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7614"/>
      </w:tblGrid>
      <w:tr w:rsidR="00C0082D" w:rsidRPr="00F50584" w:rsidTr="00941D7F">
        <w:trPr>
          <w:trHeight w:val="941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C0082D" w:rsidRDefault="00C0082D" w:rsidP="00941D7F">
            <w:pPr>
              <w:pStyle w:val="ZCom"/>
            </w:pPr>
            <w:r w:rsidRPr="00B10B95">
              <w:rPr>
                <w:noProof/>
                <w:sz w:val="20"/>
                <w:szCs w:val="20"/>
                <w:lang w:val="en-GB"/>
              </w:rPr>
              <w:drawing>
                <wp:inline distT="0" distB="0" distL="0" distR="0" wp14:anchorId="69FF1AA3" wp14:editId="7AADC736">
                  <wp:extent cx="1009650" cy="66675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:rsidR="00C0082D" w:rsidRPr="000A7EAD" w:rsidRDefault="00C0082D" w:rsidP="00941D7F">
            <w:pPr>
              <w:pStyle w:val="ZCom"/>
              <w:rPr>
                <w:b/>
              </w:rPr>
            </w:pPr>
            <w:r w:rsidRPr="000A7EAD">
              <w:rPr>
                <w:b/>
              </w:rPr>
              <w:t>UNION EUROPÉENNE</w:t>
            </w:r>
          </w:p>
          <w:p w:rsidR="00C0082D" w:rsidRDefault="00C0082D" w:rsidP="00941D7F">
            <w:pPr>
              <w:pStyle w:val="ZDGName"/>
            </w:pPr>
            <w:r>
              <w:t>Délégation en République du Niger</w:t>
            </w:r>
          </w:p>
          <w:p w:rsidR="00C0082D" w:rsidRDefault="00C0082D" w:rsidP="00941D7F">
            <w:pPr>
              <w:pStyle w:val="ZDGName"/>
            </w:pPr>
          </w:p>
          <w:p w:rsidR="00C0082D" w:rsidRDefault="00C0082D" w:rsidP="00941D7F">
            <w:pPr>
              <w:pStyle w:val="ZDGName"/>
            </w:pPr>
          </w:p>
          <w:p w:rsidR="00C0082D" w:rsidRDefault="00C0082D" w:rsidP="00941D7F">
            <w:pPr>
              <w:pStyle w:val="ZDGName"/>
            </w:pPr>
          </w:p>
        </w:tc>
      </w:tr>
    </w:tbl>
    <w:p w:rsidR="009B43F8" w:rsidRDefault="009B43F8" w:rsidP="009B43F8">
      <w:pPr>
        <w:jc w:val="center"/>
        <w:rPr>
          <w:sz w:val="40"/>
          <w:szCs w:val="40"/>
        </w:rPr>
      </w:pPr>
    </w:p>
    <w:p w:rsidR="009B43F8" w:rsidRPr="00C0082D" w:rsidRDefault="00C0082D" w:rsidP="009B43F8">
      <w:pPr>
        <w:jc w:val="center"/>
        <w:rPr>
          <w:rFonts w:ascii="Times New Roman" w:hAnsi="Times New Roman" w:cs="Times New Roman"/>
          <w:sz w:val="40"/>
          <w:szCs w:val="40"/>
        </w:rPr>
      </w:pPr>
      <w:r w:rsidRPr="00C0082D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111C" wp14:editId="21B4326B">
                <wp:simplePos x="0" y="0"/>
                <wp:positionH relativeFrom="margin">
                  <wp:align>right</wp:align>
                </wp:positionH>
                <wp:positionV relativeFrom="paragraph">
                  <wp:posOffset>461645</wp:posOffset>
                </wp:positionV>
                <wp:extent cx="5915025" cy="714375"/>
                <wp:effectExtent l="19050" t="1905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143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F8" w:rsidRPr="00C0082D" w:rsidRDefault="00C0082D" w:rsidP="009B4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0082D">
                              <w:rPr>
                                <w:rFonts w:ascii="Times New Roman" w:eastAsiaTheme="majorEastAsia" w:hAnsi="Times New Roman" w:cs="Times New Roman"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Revue annuelle c</w:t>
                            </w:r>
                            <w:r w:rsidR="009B43F8" w:rsidRPr="00C0082D">
                              <w:rPr>
                                <w:rFonts w:ascii="Times New Roman" w:eastAsiaTheme="majorEastAsia" w:hAnsi="Times New Roman" w:cs="Times New Roman"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onjointe </w:t>
                            </w:r>
                            <w:r w:rsidRPr="00C0082D">
                              <w:rPr>
                                <w:rFonts w:ascii="Times New Roman" w:eastAsiaTheme="majorEastAsia" w:hAnsi="Times New Roman" w:cs="Times New Roman"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globale </w:t>
                            </w:r>
                            <w:r w:rsidR="009B43F8" w:rsidRPr="00C0082D">
                              <w:rPr>
                                <w:rFonts w:ascii="Times New Roman" w:eastAsiaTheme="majorEastAsia" w:hAnsi="Times New Roman" w:cs="Times New Roman"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202</w:t>
                            </w:r>
                            <w:r w:rsidRPr="00C0082D">
                              <w:rPr>
                                <w:rFonts w:ascii="Times New Roman" w:eastAsiaTheme="majorEastAsia" w:hAnsi="Times New Roman" w:cs="Times New Roman"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9B43F8" w:rsidRPr="00C0082D">
                              <w:rPr>
                                <w:rFonts w:ascii="Times New Roman" w:eastAsiaTheme="majorEastAsia" w:hAnsi="Times New Roman" w:cs="Times New Roman"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311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55pt;margin-top:36.35pt;width:465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" fillcolor="white [3201]" strokecolor="#4472c4 [3208]" strokeweight="2.25pt">
                <v:textbox>
                  <w:txbxContent>
                    <w:p w:rsidR="009B43F8" w:rsidRPr="00C0082D" w:rsidRDefault="00C0082D" w:rsidP="009B43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 w:rsidRPr="00C0082D">
                        <w:rPr>
                          <w:rFonts w:ascii="Times New Roman" w:eastAsiaTheme="majorEastAsia" w:hAnsi="Times New Roman" w:cs="Times New Roman"/>
                          <w:bCs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Revue annuelle c</w:t>
                      </w:r>
                      <w:r w:rsidR="009B43F8" w:rsidRPr="00C0082D">
                        <w:rPr>
                          <w:rFonts w:ascii="Times New Roman" w:eastAsiaTheme="majorEastAsia" w:hAnsi="Times New Roman" w:cs="Times New Roman"/>
                          <w:bCs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onjointe </w:t>
                      </w:r>
                      <w:r w:rsidRPr="00C0082D">
                        <w:rPr>
                          <w:rFonts w:ascii="Times New Roman" w:eastAsiaTheme="majorEastAsia" w:hAnsi="Times New Roman" w:cs="Times New Roman"/>
                          <w:bCs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globale </w:t>
                      </w:r>
                      <w:r w:rsidR="009B43F8" w:rsidRPr="00C0082D">
                        <w:rPr>
                          <w:rFonts w:ascii="Times New Roman" w:eastAsiaTheme="majorEastAsia" w:hAnsi="Times New Roman" w:cs="Times New Roman"/>
                          <w:bCs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202</w:t>
                      </w:r>
                      <w:r w:rsidRPr="00C0082D">
                        <w:rPr>
                          <w:rFonts w:ascii="Times New Roman" w:eastAsiaTheme="majorEastAsia" w:hAnsi="Times New Roman" w:cs="Times New Roman"/>
                          <w:bCs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9B43F8" w:rsidRPr="00C0082D">
                        <w:rPr>
                          <w:rFonts w:ascii="Times New Roman" w:eastAsiaTheme="majorEastAsia" w:hAnsi="Times New Roman" w:cs="Times New Roman"/>
                          <w:bCs/>
                          <w:color w:val="000000" w:themeColor="text1"/>
                          <w:kern w:val="24"/>
                          <w:sz w:val="52"/>
                          <w:szCs w:val="5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3F8" w:rsidRPr="00C0082D" w:rsidRDefault="009B43F8" w:rsidP="009B43F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082D" w:rsidRDefault="00C0082D" w:rsidP="009B43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082D" w:rsidRDefault="00C0082D" w:rsidP="009B43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3F8" w:rsidRPr="00C0082D" w:rsidRDefault="009B43F8" w:rsidP="009B4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2D">
        <w:rPr>
          <w:rFonts w:ascii="Times New Roman" w:hAnsi="Times New Roman" w:cs="Times New Roman"/>
          <w:b/>
          <w:sz w:val="32"/>
          <w:szCs w:val="32"/>
        </w:rPr>
        <w:t xml:space="preserve">Mot du </w:t>
      </w:r>
      <w:r w:rsidR="00C0082D">
        <w:rPr>
          <w:rFonts w:ascii="Times New Roman" w:hAnsi="Times New Roman" w:cs="Times New Roman"/>
          <w:b/>
          <w:sz w:val="32"/>
          <w:szCs w:val="32"/>
        </w:rPr>
        <w:t>R</w:t>
      </w:r>
      <w:r w:rsidRPr="00C0082D">
        <w:rPr>
          <w:rFonts w:ascii="Times New Roman" w:hAnsi="Times New Roman" w:cs="Times New Roman"/>
          <w:b/>
          <w:sz w:val="32"/>
          <w:szCs w:val="32"/>
        </w:rPr>
        <w:t>eprésentant des Partenaires Techniques et financiers</w:t>
      </w:r>
    </w:p>
    <w:p w:rsidR="009B43F8" w:rsidRPr="00C0082D" w:rsidRDefault="009B43F8" w:rsidP="009B4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2D">
        <w:rPr>
          <w:rFonts w:ascii="Times New Roman" w:hAnsi="Times New Roman" w:cs="Times New Roman"/>
          <w:b/>
          <w:sz w:val="32"/>
          <w:szCs w:val="32"/>
        </w:rPr>
        <w:t xml:space="preserve">Niamey, du </w:t>
      </w:r>
      <w:r w:rsidR="00C0082D" w:rsidRPr="00C0082D">
        <w:rPr>
          <w:rFonts w:ascii="Times New Roman" w:hAnsi="Times New Roman" w:cs="Times New Roman"/>
          <w:b/>
          <w:sz w:val="32"/>
          <w:szCs w:val="32"/>
        </w:rPr>
        <w:t>12 au 13 janvier 2023</w:t>
      </w:r>
    </w:p>
    <w:p w:rsidR="009B43F8" w:rsidRPr="00C0082D" w:rsidRDefault="00C0082D" w:rsidP="009B43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82D">
        <w:rPr>
          <w:rFonts w:ascii="Times New Roman" w:hAnsi="Times New Roman" w:cs="Times New Roman"/>
          <w:b/>
          <w:sz w:val="32"/>
          <w:szCs w:val="32"/>
        </w:rPr>
        <w:t xml:space="preserve">Hôtel Radisson </w:t>
      </w:r>
      <w:proofErr w:type="spellStart"/>
      <w:r w:rsidRPr="00C0082D">
        <w:rPr>
          <w:rFonts w:ascii="Times New Roman" w:hAnsi="Times New Roman" w:cs="Times New Roman"/>
          <w:b/>
          <w:sz w:val="32"/>
          <w:szCs w:val="32"/>
        </w:rPr>
        <w:t>Blu</w:t>
      </w:r>
      <w:proofErr w:type="spellEnd"/>
    </w:p>
    <w:p w:rsidR="00963AEC" w:rsidRPr="00C0082D" w:rsidRDefault="00963AEC" w:rsidP="009B43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AEC" w:rsidRPr="00C0082D" w:rsidRDefault="00963AEC" w:rsidP="009B43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AEC" w:rsidRPr="00C0082D" w:rsidRDefault="00963AEC" w:rsidP="00963A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082D">
        <w:rPr>
          <w:rFonts w:ascii="Times New Roman" w:hAnsi="Times New Roman" w:cs="Times New Roman"/>
          <w:i/>
          <w:sz w:val="28"/>
          <w:szCs w:val="28"/>
        </w:rPr>
        <w:t xml:space="preserve">Par </w:t>
      </w:r>
      <w:r w:rsidR="00C0082D">
        <w:rPr>
          <w:rFonts w:ascii="Times New Roman" w:hAnsi="Times New Roman" w:cs="Times New Roman"/>
          <w:i/>
          <w:sz w:val="28"/>
          <w:szCs w:val="28"/>
        </w:rPr>
        <w:t xml:space="preserve">Mme </w:t>
      </w:r>
      <w:r w:rsidR="00C0082D" w:rsidRPr="00C0082D">
        <w:rPr>
          <w:rFonts w:ascii="Times New Roman" w:hAnsi="Times New Roman" w:cs="Times New Roman"/>
          <w:i/>
          <w:sz w:val="28"/>
          <w:szCs w:val="28"/>
        </w:rPr>
        <w:t>Magdalena PRUNA</w:t>
      </w:r>
      <w:r w:rsidRPr="00C0082D">
        <w:rPr>
          <w:rFonts w:ascii="Times New Roman" w:hAnsi="Times New Roman" w:cs="Times New Roman"/>
          <w:i/>
          <w:sz w:val="28"/>
          <w:szCs w:val="28"/>
        </w:rPr>
        <w:t>,</w:t>
      </w:r>
    </w:p>
    <w:p w:rsidR="00963AEC" w:rsidRPr="00C0082D" w:rsidRDefault="00C0082D" w:rsidP="00963A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082D">
        <w:rPr>
          <w:rFonts w:ascii="Times New Roman" w:hAnsi="Times New Roman" w:cs="Times New Roman"/>
          <w:i/>
          <w:sz w:val="28"/>
          <w:szCs w:val="28"/>
        </w:rPr>
        <w:t>Cheffe de section-Développement Rural</w:t>
      </w:r>
    </w:p>
    <w:p w:rsidR="00963AEC" w:rsidRPr="00C0082D" w:rsidRDefault="00963AEC" w:rsidP="00963A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082D">
        <w:rPr>
          <w:rFonts w:ascii="Times New Roman" w:hAnsi="Times New Roman" w:cs="Times New Roman"/>
          <w:i/>
          <w:sz w:val="28"/>
          <w:szCs w:val="28"/>
        </w:rPr>
        <w:t xml:space="preserve">Délégation de l’Union Européenne </w:t>
      </w:r>
    </w:p>
    <w:p w:rsidR="00C0082D" w:rsidRPr="00C0082D" w:rsidRDefault="00C0082D" w:rsidP="00963A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82D" w:rsidRPr="00C0082D" w:rsidRDefault="00C0082D" w:rsidP="00963A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82D" w:rsidRPr="00C0082D" w:rsidRDefault="00C0082D" w:rsidP="00963A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82D" w:rsidRPr="00C0082D" w:rsidRDefault="00C0082D" w:rsidP="00963A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82D" w:rsidRPr="00C0082D" w:rsidRDefault="00C0082D" w:rsidP="00963A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82D" w:rsidRPr="00C0082D" w:rsidRDefault="00C0082D" w:rsidP="00963AE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82D" w:rsidRPr="00C0082D" w:rsidRDefault="00C0082D" w:rsidP="00C0082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lang w:val="fr-BE" w:eastAsia="en-GB"/>
        </w:rPr>
      </w:pPr>
      <w:r w:rsidRPr="00C0082D">
        <w:rPr>
          <w:rFonts w:ascii="Times New Roman" w:hAnsi="Times New Roman" w:cs="Times New Roman"/>
          <w:b/>
          <w:bCs/>
          <w:i/>
          <w:iCs/>
          <w:lang w:val="fr-BE" w:eastAsia="en-GB"/>
        </w:rPr>
        <w:t>Seul le discours prononcé fait foi</w:t>
      </w:r>
      <w:r w:rsidRPr="00C0082D">
        <w:rPr>
          <w:rFonts w:ascii="Times New Roman" w:hAnsi="Times New Roman" w:cs="Times New Roman"/>
          <w:i/>
          <w:iCs/>
          <w:lang w:val="fr-BE" w:eastAsia="en-GB"/>
        </w:rPr>
        <w:t xml:space="preserve"> </w:t>
      </w:r>
    </w:p>
    <w:p w:rsidR="009B43F8" w:rsidRPr="00C0082D" w:rsidRDefault="00447B33" w:rsidP="00BF329D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lastRenderedPageBreak/>
        <w:t>Excelle</w:t>
      </w:r>
      <w:r w:rsidR="00B710B2" w:rsidRPr="00C0082D">
        <w:rPr>
          <w:rFonts w:ascii="Times New Roman" w:hAnsi="Times New Roman" w:cs="Times New Roman"/>
          <w:sz w:val="26"/>
          <w:szCs w:val="26"/>
        </w:rPr>
        <w:t xml:space="preserve">nce </w:t>
      </w:r>
      <w:r w:rsidR="00C475E7">
        <w:rPr>
          <w:rFonts w:ascii="Times New Roman" w:hAnsi="Times New Roman" w:cs="Times New Roman"/>
          <w:sz w:val="26"/>
          <w:szCs w:val="26"/>
        </w:rPr>
        <w:t xml:space="preserve">Messieurs les </w:t>
      </w:r>
      <w:r w:rsidRPr="00C0082D">
        <w:rPr>
          <w:rFonts w:ascii="Times New Roman" w:hAnsi="Times New Roman" w:cs="Times New Roman"/>
          <w:sz w:val="26"/>
          <w:szCs w:val="26"/>
        </w:rPr>
        <w:t>Ministre</w:t>
      </w:r>
      <w:r w:rsidR="00C475E7">
        <w:rPr>
          <w:rFonts w:ascii="Times New Roman" w:hAnsi="Times New Roman" w:cs="Times New Roman"/>
          <w:sz w:val="26"/>
          <w:szCs w:val="26"/>
        </w:rPr>
        <w:t>s</w:t>
      </w:r>
      <w:r w:rsidRPr="00C0082D">
        <w:rPr>
          <w:rFonts w:ascii="Times New Roman" w:hAnsi="Times New Roman" w:cs="Times New Roman"/>
          <w:sz w:val="26"/>
          <w:szCs w:val="26"/>
        </w:rPr>
        <w:t xml:space="preserve"> de </w:t>
      </w:r>
      <w:r w:rsidR="00C475E7">
        <w:rPr>
          <w:rFonts w:ascii="Times New Roman" w:hAnsi="Times New Roman" w:cs="Times New Roman"/>
          <w:sz w:val="26"/>
          <w:szCs w:val="26"/>
        </w:rPr>
        <w:t>……….</w:t>
      </w:r>
      <w:bookmarkStart w:id="0" w:name="_GoBack"/>
      <w:bookmarkEnd w:id="0"/>
    </w:p>
    <w:p w:rsidR="00B710B2" w:rsidRPr="00C0082D" w:rsidRDefault="00B710B2" w:rsidP="00914C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  <w:highlight w:val="lightGray"/>
        </w:rPr>
        <w:t>Excellence Monsieur le Ministre, Haut-Commissaire à l’Initiative 3N,</w:t>
      </w:r>
    </w:p>
    <w:p w:rsidR="009B43F8" w:rsidRPr="00C0082D" w:rsidRDefault="009B43F8" w:rsidP="00914C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>Mesdames et Messieurs les Ambassadeurs et Chefs de mission diplomatiques,</w:t>
      </w:r>
    </w:p>
    <w:p w:rsidR="009B43F8" w:rsidRPr="00C0082D" w:rsidRDefault="009B43F8" w:rsidP="00914C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>Mesdames et Messieurs les Représentants des Organisations internationales et organismes de coopération,</w:t>
      </w:r>
    </w:p>
    <w:p w:rsidR="009B43F8" w:rsidRPr="00C0082D" w:rsidRDefault="009B43F8" w:rsidP="00914C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>Mesdames et Messieurs les cadres centraux et régionaux,</w:t>
      </w:r>
    </w:p>
    <w:p w:rsidR="009B43F8" w:rsidRPr="00C0082D" w:rsidRDefault="009B43F8" w:rsidP="00914C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>Mesdames et Messieurs les directeurs des institutions nationales,</w:t>
      </w:r>
    </w:p>
    <w:p w:rsidR="009B43F8" w:rsidRPr="00C0082D" w:rsidRDefault="009B43F8" w:rsidP="00914C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>Mesdames et Messieurs les représentants des organisations non gouvernementales,</w:t>
      </w:r>
    </w:p>
    <w:p w:rsidR="009B43F8" w:rsidRPr="00C0082D" w:rsidRDefault="009B43F8" w:rsidP="00914C3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>Honorables invités,</w:t>
      </w:r>
    </w:p>
    <w:p w:rsidR="009B43F8" w:rsidRPr="00C0082D" w:rsidRDefault="009B43F8" w:rsidP="00914C3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B0D66">
        <w:rPr>
          <w:rFonts w:ascii="Times New Roman" w:hAnsi="Times New Roman" w:cs="Times New Roman"/>
          <w:b/>
          <w:sz w:val="26"/>
          <w:szCs w:val="26"/>
        </w:rPr>
        <w:t>Mesdames et Messieurs</w:t>
      </w:r>
      <w:r w:rsidRPr="00C0082D">
        <w:rPr>
          <w:rFonts w:ascii="Times New Roman" w:hAnsi="Times New Roman" w:cs="Times New Roman"/>
          <w:sz w:val="26"/>
          <w:szCs w:val="26"/>
        </w:rPr>
        <w:t>,</w:t>
      </w:r>
    </w:p>
    <w:p w:rsidR="009B43F8" w:rsidRPr="00C0082D" w:rsidRDefault="009B43F8" w:rsidP="009B43F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 xml:space="preserve">Permettez-moi tout d’abord d’exprimer toute ma gratitude au </w:t>
      </w:r>
      <w:r w:rsidR="00171CF0">
        <w:rPr>
          <w:rFonts w:ascii="Times New Roman" w:hAnsi="Times New Roman" w:cs="Times New Roman"/>
          <w:sz w:val="26"/>
          <w:szCs w:val="26"/>
        </w:rPr>
        <w:t>Haut-Commissariat à l’Initiative 3N</w:t>
      </w:r>
      <w:r w:rsidRPr="00C0082D">
        <w:rPr>
          <w:rFonts w:ascii="Times New Roman" w:hAnsi="Times New Roman" w:cs="Times New Roman"/>
          <w:sz w:val="26"/>
          <w:szCs w:val="26"/>
        </w:rPr>
        <w:t xml:space="preserve"> pour </w:t>
      </w:r>
      <w:r w:rsidR="001E48F3" w:rsidRPr="00C0082D">
        <w:rPr>
          <w:rFonts w:ascii="Times New Roman" w:hAnsi="Times New Roman" w:cs="Times New Roman"/>
          <w:sz w:val="26"/>
          <w:szCs w:val="26"/>
        </w:rPr>
        <w:t xml:space="preserve">cette opportunité qui m’est offerte </w:t>
      </w:r>
      <w:r w:rsidRPr="00C0082D">
        <w:rPr>
          <w:rFonts w:ascii="Times New Roman" w:hAnsi="Times New Roman" w:cs="Times New Roman"/>
          <w:sz w:val="26"/>
          <w:szCs w:val="26"/>
        </w:rPr>
        <w:t xml:space="preserve">d’adresser cette allocution au nom de l’ensemble des partenaires techniques et financiers à l’ouverture de cette </w:t>
      </w:r>
      <w:r w:rsidRPr="00171CF0">
        <w:rPr>
          <w:rFonts w:ascii="Times New Roman" w:hAnsi="Times New Roman" w:cs="Times New Roman"/>
          <w:b/>
          <w:sz w:val="26"/>
          <w:szCs w:val="26"/>
        </w:rPr>
        <w:t>revue annuelle conjointe</w:t>
      </w:r>
      <w:r w:rsidR="00171CF0" w:rsidRPr="00171CF0">
        <w:rPr>
          <w:rFonts w:ascii="Times New Roman" w:hAnsi="Times New Roman" w:cs="Times New Roman"/>
          <w:b/>
          <w:sz w:val="26"/>
          <w:szCs w:val="26"/>
        </w:rPr>
        <w:t xml:space="preserve"> globale</w:t>
      </w:r>
      <w:r w:rsidRPr="00C0082D">
        <w:rPr>
          <w:rFonts w:ascii="Times New Roman" w:hAnsi="Times New Roman" w:cs="Times New Roman"/>
          <w:sz w:val="26"/>
          <w:szCs w:val="26"/>
        </w:rPr>
        <w:t xml:space="preserve"> organisée pour la </w:t>
      </w:r>
      <w:r w:rsidR="00171CF0">
        <w:rPr>
          <w:rFonts w:ascii="Times New Roman" w:hAnsi="Times New Roman" w:cs="Times New Roman"/>
          <w:sz w:val="26"/>
          <w:szCs w:val="26"/>
        </w:rPr>
        <w:t>quatrième</w:t>
      </w:r>
      <w:r w:rsidRPr="00C0082D">
        <w:rPr>
          <w:rFonts w:ascii="Times New Roman" w:hAnsi="Times New Roman" w:cs="Times New Roman"/>
          <w:sz w:val="26"/>
          <w:szCs w:val="26"/>
        </w:rPr>
        <w:t xml:space="preserve"> année consécutive. Ce</w:t>
      </w:r>
      <w:r w:rsidR="001E48F3" w:rsidRPr="00C0082D">
        <w:rPr>
          <w:rFonts w:ascii="Times New Roman" w:hAnsi="Times New Roman" w:cs="Times New Roman"/>
          <w:sz w:val="26"/>
          <w:szCs w:val="26"/>
        </w:rPr>
        <w:t xml:space="preserve"> Rendez-</w:t>
      </w:r>
      <w:r w:rsidR="00914C34" w:rsidRPr="00C0082D">
        <w:rPr>
          <w:rFonts w:ascii="Times New Roman" w:hAnsi="Times New Roman" w:cs="Times New Roman"/>
          <w:sz w:val="26"/>
          <w:szCs w:val="26"/>
        </w:rPr>
        <w:t>V</w:t>
      </w:r>
      <w:r w:rsidR="001E48F3" w:rsidRPr="00C0082D">
        <w:rPr>
          <w:rFonts w:ascii="Times New Roman" w:hAnsi="Times New Roman" w:cs="Times New Roman"/>
          <w:sz w:val="26"/>
          <w:szCs w:val="26"/>
        </w:rPr>
        <w:t xml:space="preserve">ous </w:t>
      </w:r>
      <w:r w:rsidR="00914C34" w:rsidRPr="00C0082D">
        <w:rPr>
          <w:rFonts w:ascii="Times New Roman" w:hAnsi="Times New Roman" w:cs="Times New Roman"/>
          <w:sz w:val="26"/>
          <w:szCs w:val="26"/>
        </w:rPr>
        <w:t>témoigne encore une fois</w:t>
      </w:r>
      <w:r w:rsidRPr="00C0082D">
        <w:rPr>
          <w:rFonts w:ascii="Times New Roman" w:hAnsi="Times New Roman" w:cs="Times New Roman"/>
          <w:sz w:val="26"/>
          <w:szCs w:val="26"/>
        </w:rPr>
        <w:t xml:space="preserve"> de la qualité des relations entre </w:t>
      </w:r>
      <w:r w:rsidR="001E48F3" w:rsidRPr="00C0082D">
        <w:rPr>
          <w:rFonts w:ascii="Times New Roman" w:hAnsi="Times New Roman" w:cs="Times New Roman"/>
          <w:sz w:val="26"/>
          <w:szCs w:val="26"/>
        </w:rPr>
        <w:t>le</w:t>
      </w:r>
      <w:r w:rsidR="00171CF0">
        <w:rPr>
          <w:rFonts w:ascii="Times New Roman" w:hAnsi="Times New Roman" w:cs="Times New Roman"/>
          <w:sz w:val="26"/>
          <w:szCs w:val="26"/>
        </w:rPr>
        <w:t xml:space="preserve"> HC3N, les Ministères sectoriels maîtres d’ouvrages des programmes de l’initiative 3N, ainsi que</w:t>
      </w:r>
      <w:r w:rsidRPr="00C0082D">
        <w:rPr>
          <w:rFonts w:ascii="Times New Roman" w:hAnsi="Times New Roman" w:cs="Times New Roman"/>
          <w:sz w:val="26"/>
          <w:szCs w:val="26"/>
        </w:rPr>
        <w:t xml:space="preserve"> les partenaires techniques et financiers</w:t>
      </w:r>
      <w:r w:rsidR="00E2002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20022">
        <w:rPr>
          <w:rFonts w:ascii="Times New Roman" w:hAnsi="Times New Roman" w:cs="Times New Roman"/>
          <w:sz w:val="26"/>
          <w:szCs w:val="26"/>
        </w:rPr>
        <w:t>PTFs</w:t>
      </w:r>
      <w:proofErr w:type="spellEnd"/>
      <w:r w:rsidR="00E20022">
        <w:rPr>
          <w:rFonts w:ascii="Times New Roman" w:hAnsi="Times New Roman" w:cs="Times New Roman"/>
          <w:sz w:val="26"/>
          <w:szCs w:val="26"/>
        </w:rPr>
        <w:t>)</w:t>
      </w:r>
      <w:r w:rsidRPr="00C0082D">
        <w:rPr>
          <w:rFonts w:ascii="Times New Roman" w:hAnsi="Times New Roman" w:cs="Times New Roman"/>
          <w:sz w:val="26"/>
          <w:szCs w:val="26"/>
        </w:rPr>
        <w:t>.</w:t>
      </w:r>
    </w:p>
    <w:p w:rsidR="004A225E" w:rsidRPr="004A225E" w:rsidRDefault="001E48F3" w:rsidP="001F7A9E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  <w:highlight w:val="yellow"/>
        </w:rPr>
      </w:pPr>
      <w:r w:rsidRPr="00C0082D">
        <w:rPr>
          <w:rFonts w:ascii="Times New Roman" w:hAnsi="Times New Roman" w:cs="Times New Roman"/>
          <w:sz w:val="26"/>
          <w:szCs w:val="26"/>
        </w:rPr>
        <w:t>Cet</w:t>
      </w:r>
      <w:r w:rsidR="005435E7" w:rsidRPr="00C0082D">
        <w:rPr>
          <w:rFonts w:ascii="Times New Roman" w:hAnsi="Times New Roman" w:cs="Times New Roman"/>
          <w:sz w:val="26"/>
          <w:szCs w:val="26"/>
        </w:rPr>
        <w:t xml:space="preserve">te </w:t>
      </w:r>
      <w:r w:rsidR="00914C34" w:rsidRPr="00C0082D">
        <w:rPr>
          <w:rFonts w:ascii="Times New Roman" w:hAnsi="Times New Roman" w:cs="Times New Roman"/>
          <w:sz w:val="26"/>
          <w:szCs w:val="26"/>
        </w:rPr>
        <w:t xml:space="preserve">année, </w:t>
      </w:r>
      <w:r w:rsidR="00E20022">
        <w:rPr>
          <w:rFonts w:ascii="Times New Roman" w:hAnsi="Times New Roman" w:cs="Times New Roman"/>
          <w:sz w:val="26"/>
          <w:szCs w:val="26"/>
        </w:rPr>
        <w:t>cet exercice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</w:t>
      </w:r>
      <w:r w:rsidRPr="00C0082D">
        <w:rPr>
          <w:rFonts w:ascii="Times New Roman" w:hAnsi="Times New Roman" w:cs="Times New Roman"/>
          <w:sz w:val="26"/>
          <w:szCs w:val="26"/>
        </w:rPr>
        <w:t>revêt</w:t>
      </w:r>
      <w:r w:rsidR="005F3693" w:rsidRPr="00C0082D">
        <w:rPr>
          <w:rFonts w:ascii="Times New Roman" w:hAnsi="Times New Roman" w:cs="Times New Roman"/>
          <w:sz w:val="26"/>
          <w:szCs w:val="26"/>
        </w:rPr>
        <w:t xml:space="preserve"> un cachet</w:t>
      </w:r>
      <w:r w:rsidRPr="00C0082D">
        <w:rPr>
          <w:rFonts w:ascii="Times New Roman" w:hAnsi="Times New Roman" w:cs="Times New Roman"/>
          <w:sz w:val="26"/>
          <w:szCs w:val="26"/>
        </w:rPr>
        <w:t xml:space="preserve"> particulier. En effet, </w:t>
      </w:r>
      <w:r w:rsidR="00E20022">
        <w:rPr>
          <w:rFonts w:ascii="Times New Roman" w:hAnsi="Times New Roman" w:cs="Times New Roman"/>
          <w:sz w:val="26"/>
          <w:szCs w:val="26"/>
        </w:rPr>
        <w:t>cette RAC globale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intervient </w:t>
      </w:r>
      <w:r w:rsidR="005F3693" w:rsidRPr="00C0082D">
        <w:rPr>
          <w:rFonts w:ascii="Times New Roman" w:hAnsi="Times New Roman" w:cs="Times New Roman"/>
          <w:sz w:val="26"/>
          <w:szCs w:val="26"/>
        </w:rPr>
        <w:t>à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</w:t>
      </w:r>
      <w:r w:rsidR="00914C34" w:rsidRPr="00C0082D">
        <w:rPr>
          <w:rFonts w:ascii="Times New Roman" w:hAnsi="Times New Roman" w:cs="Times New Roman"/>
          <w:sz w:val="26"/>
          <w:szCs w:val="26"/>
        </w:rPr>
        <w:t xml:space="preserve">un moment important au Niger où le pays se trouve à la croisée des chemins en terme de programmation. En effet, </w:t>
      </w:r>
      <w:r w:rsidR="00E20022">
        <w:rPr>
          <w:rFonts w:ascii="Times New Roman" w:hAnsi="Times New Roman" w:cs="Times New Roman"/>
          <w:sz w:val="26"/>
          <w:szCs w:val="26"/>
        </w:rPr>
        <w:t>début décembre, une table ronde a été organisée à Paris entre le Gouvernement du Niger et ses Partenaires en vue de financer le Plan de Développement Economique et Social (PDES – 2022-2026). En outre, le HC3N a finalisé l’année dernière son</w:t>
      </w:r>
      <w:r w:rsidR="005435E7" w:rsidRPr="00C0082D">
        <w:rPr>
          <w:rFonts w:ascii="Times New Roman" w:hAnsi="Times New Roman" w:cs="Times New Roman"/>
          <w:sz w:val="26"/>
          <w:szCs w:val="26"/>
        </w:rPr>
        <w:t xml:space="preserve"> nouveau </w:t>
      </w:r>
      <w:r w:rsidR="008B0D66">
        <w:rPr>
          <w:rFonts w:ascii="Times New Roman" w:hAnsi="Times New Roman" w:cs="Times New Roman"/>
          <w:sz w:val="26"/>
          <w:szCs w:val="26"/>
        </w:rPr>
        <w:t>P</w:t>
      </w:r>
      <w:r w:rsidR="005F3693" w:rsidRPr="00C0082D">
        <w:rPr>
          <w:rFonts w:ascii="Times New Roman" w:hAnsi="Times New Roman" w:cs="Times New Roman"/>
          <w:sz w:val="26"/>
          <w:szCs w:val="26"/>
        </w:rPr>
        <w:t>lan d’</w:t>
      </w:r>
      <w:r w:rsidR="008B0D66">
        <w:rPr>
          <w:rFonts w:ascii="Times New Roman" w:hAnsi="Times New Roman" w:cs="Times New Roman"/>
          <w:sz w:val="26"/>
          <w:szCs w:val="26"/>
        </w:rPr>
        <w:t>A</w:t>
      </w:r>
      <w:r w:rsidR="005F3693" w:rsidRPr="00C0082D">
        <w:rPr>
          <w:rFonts w:ascii="Times New Roman" w:hAnsi="Times New Roman" w:cs="Times New Roman"/>
          <w:sz w:val="26"/>
          <w:szCs w:val="26"/>
        </w:rPr>
        <w:t>ction 2021-2025</w:t>
      </w:r>
      <w:r w:rsidR="004A225E">
        <w:rPr>
          <w:rFonts w:ascii="Times New Roman" w:hAnsi="Times New Roman" w:cs="Times New Roman"/>
          <w:sz w:val="26"/>
          <w:szCs w:val="26"/>
        </w:rPr>
        <w:t xml:space="preserve">, ainsi </w:t>
      </w:r>
      <w:r w:rsidR="004A225E" w:rsidRPr="004A225E">
        <w:rPr>
          <w:rFonts w:ascii="Times New Roman" w:hAnsi="Times New Roman" w:cs="Times New Roman"/>
          <w:sz w:val="26"/>
          <w:szCs w:val="26"/>
        </w:rPr>
        <w:t xml:space="preserve">que le </w:t>
      </w:r>
      <w:r w:rsidR="004A225E" w:rsidRPr="004A225E">
        <w:rPr>
          <w:rFonts w:ascii="Times New Roman" w:eastAsia="Calibri" w:hAnsi="Times New Roman" w:cs="Times New Roman"/>
          <w:sz w:val="26"/>
          <w:szCs w:val="26"/>
        </w:rPr>
        <w:t>Plan d’action de la Politique National</w:t>
      </w:r>
      <w:r w:rsidR="00A428AE">
        <w:rPr>
          <w:rFonts w:ascii="Times New Roman" w:eastAsia="Calibri" w:hAnsi="Times New Roman" w:cs="Times New Roman"/>
          <w:sz w:val="26"/>
          <w:szCs w:val="26"/>
        </w:rPr>
        <w:t>e</w:t>
      </w:r>
      <w:r w:rsidR="004A225E" w:rsidRPr="004A225E">
        <w:rPr>
          <w:rFonts w:ascii="Times New Roman" w:eastAsia="Calibri" w:hAnsi="Times New Roman" w:cs="Times New Roman"/>
          <w:sz w:val="26"/>
          <w:szCs w:val="26"/>
        </w:rPr>
        <w:t xml:space="preserve"> de Sécurité Nutritionnelle</w:t>
      </w:r>
      <w:r w:rsidR="004A225E">
        <w:rPr>
          <w:rFonts w:ascii="Times New Roman" w:eastAsia="Calibri" w:hAnsi="Times New Roman" w:cs="Times New Roman"/>
          <w:sz w:val="26"/>
          <w:szCs w:val="26"/>
        </w:rPr>
        <w:t xml:space="preserve"> (PNSN)</w:t>
      </w:r>
      <w:r w:rsidR="004A225E" w:rsidRPr="004A22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B0D66" w:rsidRDefault="008B0D66" w:rsidP="009B43F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est important de signaler que c</w:t>
      </w:r>
      <w:r w:rsidR="00E20022">
        <w:rPr>
          <w:rFonts w:ascii="Times New Roman" w:hAnsi="Times New Roman" w:cs="Times New Roman"/>
          <w:sz w:val="26"/>
          <w:szCs w:val="26"/>
        </w:rPr>
        <w:t xml:space="preserve">et exercice 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intervient </w:t>
      </w:r>
      <w:r w:rsidR="00E20022">
        <w:rPr>
          <w:rFonts w:ascii="Times New Roman" w:hAnsi="Times New Roman" w:cs="Times New Roman"/>
          <w:sz w:val="26"/>
          <w:szCs w:val="26"/>
        </w:rPr>
        <w:t>également d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ans un contexte sécuritaire </w:t>
      </w:r>
      <w:r w:rsidR="0023261C" w:rsidRPr="00C0082D">
        <w:rPr>
          <w:rFonts w:ascii="Times New Roman" w:hAnsi="Times New Roman" w:cs="Times New Roman"/>
          <w:sz w:val="26"/>
          <w:szCs w:val="26"/>
        </w:rPr>
        <w:t xml:space="preserve">toujours </w:t>
      </w:r>
      <w:r>
        <w:rPr>
          <w:rFonts w:ascii="Times New Roman" w:hAnsi="Times New Roman" w:cs="Times New Roman"/>
          <w:sz w:val="26"/>
          <w:szCs w:val="26"/>
        </w:rPr>
        <w:t>fragile (n</w:t>
      </w:r>
      <w:r w:rsidRPr="008B0D66">
        <w:rPr>
          <w:rFonts w:ascii="Times New Roman" w:hAnsi="Times New Roman" w:cs="Times New Roman"/>
          <w:i/>
          <w:sz w:val="26"/>
          <w:szCs w:val="26"/>
        </w:rPr>
        <w:t>otamment dans la zone des 3 frontières et dans le bassin du Lac Tchad</w:t>
      </w:r>
      <w:r>
        <w:rPr>
          <w:rFonts w:ascii="Times New Roman" w:hAnsi="Times New Roman" w:cs="Times New Roman"/>
          <w:sz w:val="26"/>
          <w:szCs w:val="26"/>
        </w:rPr>
        <w:t>), q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ui pourrait </w:t>
      </w:r>
      <w:r>
        <w:rPr>
          <w:rFonts w:ascii="Times New Roman" w:hAnsi="Times New Roman" w:cs="Times New Roman"/>
          <w:sz w:val="26"/>
          <w:szCs w:val="26"/>
        </w:rPr>
        <w:t xml:space="preserve">dès lors, 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avoir un impact </w:t>
      </w:r>
      <w:r w:rsidR="00E20022">
        <w:rPr>
          <w:rFonts w:ascii="Times New Roman" w:hAnsi="Times New Roman" w:cs="Times New Roman"/>
          <w:sz w:val="26"/>
          <w:szCs w:val="26"/>
        </w:rPr>
        <w:t xml:space="preserve">sur </w:t>
      </w:r>
      <w:r w:rsidR="009B43F8" w:rsidRPr="00C0082D">
        <w:rPr>
          <w:rFonts w:ascii="Times New Roman" w:hAnsi="Times New Roman" w:cs="Times New Roman"/>
          <w:sz w:val="26"/>
          <w:szCs w:val="26"/>
        </w:rPr>
        <w:t>l</w:t>
      </w:r>
      <w:r w:rsidR="00E20022">
        <w:rPr>
          <w:rFonts w:ascii="Times New Roman" w:hAnsi="Times New Roman" w:cs="Times New Roman"/>
          <w:sz w:val="26"/>
          <w:szCs w:val="26"/>
        </w:rPr>
        <w:t xml:space="preserve">’implémentation 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des programmes </w:t>
      </w:r>
      <w:r w:rsidR="009B43F8" w:rsidRPr="00C0082D">
        <w:rPr>
          <w:rFonts w:ascii="Times New Roman" w:hAnsi="Times New Roman" w:cs="Times New Roman"/>
          <w:sz w:val="26"/>
          <w:szCs w:val="26"/>
        </w:rPr>
        <w:lastRenderedPageBreak/>
        <w:t xml:space="preserve">stratégiques </w:t>
      </w:r>
      <w:r>
        <w:rPr>
          <w:rFonts w:ascii="Times New Roman" w:hAnsi="Times New Roman" w:cs="Times New Roman"/>
          <w:sz w:val="26"/>
          <w:szCs w:val="26"/>
        </w:rPr>
        <w:t xml:space="preserve">concourant 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à </w:t>
      </w:r>
      <w:r w:rsidR="00E20022">
        <w:rPr>
          <w:rFonts w:ascii="Times New Roman" w:hAnsi="Times New Roman" w:cs="Times New Roman"/>
          <w:sz w:val="26"/>
          <w:szCs w:val="26"/>
        </w:rPr>
        <w:t>la mise en œuvre de la S</w:t>
      </w:r>
      <w:r>
        <w:rPr>
          <w:rFonts w:ascii="Times New Roman" w:hAnsi="Times New Roman" w:cs="Times New Roman"/>
          <w:sz w:val="26"/>
          <w:szCs w:val="26"/>
        </w:rPr>
        <w:t xml:space="preserve">tratégie de </w:t>
      </w:r>
      <w:r w:rsidR="00E20022">
        <w:rPr>
          <w:rFonts w:ascii="Times New Roman" w:hAnsi="Times New Roman" w:cs="Times New Roman"/>
          <w:sz w:val="26"/>
          <w:szCs w:val="26"/>
        </w:rPr>
        <w:t xml:space="preserve">la Sécurité Alimentaire et Nutritionnelle et du Développement Agricole Durable (SAN/DAD) </w:t>
      </w:r>
      <w:r w:rsidR="009B43F8" w:rsidRPr="00C0082D">
        <w:rPr>
          <w:rFonts w:ascii="Times New Roman" w:hAnsi="Times New Roman" w:cs="Times New Roman"/>
          <w:sz w:val="26"/>
          <w:szCs w:val="26"/>
        </w:rPr>
        <w:t>de l’Initiative 3N</w:t>
      </w:r>
      <w:r w:rsidR="002F05B7" w:rsidRPr="00C0082D">
        <w:rPr>
          <w:rFonts w:ascii="Times New Roman" w:hAnsi="Times New Roman" w:cs="Times New Roman"/>
          <w:sz w:val="26"/>
          <w:szCs w:val="26"/>
        </w:rPr>
        <w:t>.</w:t>
      </w:r>
    </w:p>
    <w:p w:rsidR="009B43F8" w:rsidRPr="00C0082D" w:rsidRDefault="00231909" w:rsidP="009B43F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D66">
        <w:rPr>
          <w:rFonts w:ascii="Times New Roman" w:hAnsi="Times New Roman" w:cs="Times New Roman"/>
          <w:b/>
          <w:sz w:val="26"/>
          <w:szCs w:val="26"/>
        </w:rPr>
        <w:t>Mesdames, Messieurs</w:t>
      </w:r>
      <w:r w:rsidRPr="00C0082D">
        <w:rPr>
          <w:rFonts w:ascii="Times New Roman" w:hAnsi="Times New Roman" w:cs="Times New Roman"/>
          <w:sz w:val="26"/>
          <w:szCs w:val="26"/>
        </w:rPr>
        <w:t xml:space="preserve">, comme vous le savez, </w:t>
      </w:r>
      <w:r w:rsidR="006E2C7A" w:rsidRPr="00C0082D">
        <w:rPr>
          <w:rFonts w:ascii="Times New Roman" w:hAnsi="Times New Roman" w:cs="Times New Roman"/>
          <w:sz w:val="26"/>
          <w:szCs w:val="26"/>
        </w:rPr>
        <w:t>c</w:t>
      </w:r>
      <w:r w:rsidR="009B43F8" w:rsidRPr="00C0082D">
        <w:rPr>
          <w:rFonts w:ascii="Times New Roman" w:hAnsi="Times New Roman" w:cs="Times New Roman"/>
          <w:sz w:val="26"/>
          <w:szCs w:val="26"/>
        </w:rPr>
        <w:t>et</w:t>
      </w:r>
      <w:r w:rsidR="005435E7" w:rsidRPr="00C0082D">
        <w:rPr>
          <w:rFonts w:ascii="Times New Roman" w:hAnsi="Times New Roman" w:cs="Times New Roman"/>
          <w:sz w:val="26"/>
          <w:szCs w:val="26"/>
        </w:rPr>
        <w:t xml:space="preserve"> exercice de la </w:t>
      </w:r>
      <w:r w:rsidR="009B43F8" w:rsidRPr="00C0082D">
        <w:rPr>
          <w:rFonts w:ascii="Times New Roman" w:hAnsi="Times New Roman" w:cs="Times New Roman"/>
          <w:sz w:val="26"/>
          <w:szCs w:val="26"/>
        </w:rPr>
        <w:t>revue annuelle conjointe</w:t>
      </w:r>
      <w:r w:rsidRPr="00C0082D">
        <w:rPr>
          <w:rFonts w:ascii="Times New Roman" w:hAnsi="Times New Roman" w:cs="Times New Roman"/>
          <w:sz w:val="26"/>
          <w:szCs w:val="26"/>
        </w:rPr>
        <w:t xml:space="preserve"> </w:t>
      </w:r>
      <w:r w:rsidR="00A428AE">
        <w:rPr>
          <w:rFonts w:ascii="Times New Roman" w:hAnsi="Times New Roman" w:cs="Times New Roman"/>
          <w:sz w:val="26"/>
          <w:szCs w:val="26"/>
        </w:rPr>
        <w:t xml:space="preserve">annuelle globale </w:t>
      </w:r>
      <w:r w:rsidRPr="00C0082D">
        <w:rPr>
          <w:rFonts w:ascii="Times New Roman" w:hAnsi="Times New Roman" w:cs="Times New Roman"/>
          <w:sz w:val="26"/>
          <w:szCs w:val="26"/>
        </w:rPr>
        <w:t>e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st une </w:t>
      </w:r>
      <w:r w:rsidRPr="00C0082D">
        <w:rPr>
          <w:rFonts w:ascii="Times New Roman" w:hAnsi="Times New Roman" w:cs="Times New Roman"/>
          <w:sz w:val="26"/>
          <w:szCs w:val="26"/>
        </w:rPr>
        <w:t>occasion en or d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’apprécier les progrès accomplis, de </w:t>
      </w:r>
      <w:r w:rsidRPr="00C0082D">
        <w:rPr>
          <w:rFonts w:ascii="Times New Roman" w:hAnsi="Times New Roman" w:cs="Times New Roman"/>
          <w:sz w:val="26"/>
          <w:szCs w:val="26"/>
        </w:rPr>
        <w:t>décortiquer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les difficultés rencontrées dans la mise en œuvre des différents programmes</w:t>
      </w:r>
      <w:r w:rsidR="00690B3D">
        <w:rPr>
          <w:rFonts w:ascii="Times New Roman" w:hAnsi="Times New Roman" w:cs="Times New Roman"/>
          <w:sz w:val="26"/>
          <w:szCs w:val="26"/>
        </w:rPr>
        <w:t xml:space="preserve"> du secteur </w:t>
      </w:r>
      <w:r w:rsidR="00690B3D">
        <w:rPr>
          <w:rFonts w:ascii="Times New Roman" w:hAnsi="Times New Roman" w:cs="Times New Roman"/>
          <w:sz w:val="26"/>
          <w:szCs w:val="26"/>
        </w:rPr>
        <w:t>SAN/DAD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, d’identifier les défis majeurs et de </w:t>
      </w:r>
      <w:r w:rsidR="0023261C" w:rsidRPr="00C0082D">
        <w:rPr>
          <w:rFonts w:ascii="Times New Roman" w:hAnsi="Times New Roman" w:cs="Times New Roman"/>
          <w:sz w:val="26"/>
          <w:szCs w:val="26"/>
        </w:rPr>
        <w:t>formuler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des recommandations utiles </w:t>
      </w:r>
      <w:r w:rsidR="006E2C7A" w:rsidRPr="00C0082D">
        <w:rPr>
          <w:rFonts w:ascii="Times New Roman" w:hAnsi="Times New Roman" w:cs="Times New Roman"/>
          <w:sz w:val="26"/>
          <w:szCs w:val="26"/>
        </w:rPr>
        <w:t xml:space="preserve">et surtout opérationnelles 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pour les actions futures. </w:t>
      </w:r>
    </w:p>
    <w:p w:rsidR="00EE7491" w:rsidRPr="00EE7491" w:rsidRDefault="00690B3D" w:rsidP="00803C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Malgré l’impact de </w:t>
      </w:r>
      <w:r w:rsidR="00D60252">
        <w:rPr>
          <w:rFonts w:ascii="Times New Roman" w:hAnsi="Times New Roman" w:cs="Times New Roman"/>
          <w:sz w:val="26"/>
          <w:szCs w:val="26"/>
        </w:rPr>
        <w:t xml:space="preserve">la pandémie du Covid-19, de l’insécurité physique ainsi que </w:t>
      </w:r>
      <w:r w:rsidRPr="00690B3D">
        <w:rPr>
          <w:rFonts w:ascii="Times New Roman" w:hAnsi="Times New Roman" w:cs="Times New Roman"/>
          <w:sz w:val="26"/>
          <w:szCs w:val="26"/>
        </w:rPr>
        <w:t>les élections générales</w:t>
      </w:r>
      <w:r w:rsidR="00D60252">
        <w:rPr>
          <w:rFonts w:ascii="Times New Roman" w:hAnsi="Times New Roman" w:cs="Times New Roman"/>
          <w:sz w:val="26"/>
          <w:szCs w:val="26"/>
        </w:rPr>
        <w:t xml:space="preserve">, l’analyse de la performance du secteur montre que la </w:t>
      </w:r>
      <w:r w:rsidRPr="00690B3D">
        <w:rPr>
          <w:rFonts w:ascii="Times New Roman" w:hAnsi="Times New Roman" w:cs="Times New Roman"/>
          <w:sz w:val="26"/>
          <w:szCs w:val="26"/>
        </w:rPr>
        <w:t>gouvernance sectorielle en 2021 a été marquée par la poursuite de la synergie d’action et le dialogue entre maîtres d’ouvrage d’une part</w:t>
      </w:r>
      <w:r w:rsidR="00D60252">
        <w:rPr>
          <w:rFonts w:ascii="Times New Roman" w:hAnsi="Times New Roman" w:cs="Times New Roman"/>
          <w:sz w:val="26"/>
          <w:szCs w:val="26"/>
        </w:rPr>
        <w:t>,</w:t>
      </w:r>
      <w:r w:rsidRPr="00690B3D">
        <w:rPr>
          <w:rFonts w:ascii="Times New Roman" w:hAnsi="Times New Roman" w:cs="Times New Roman"/>
          <w:sz w:val="26"/>
          <w:szCs w:val="26"/>
        </w:rPr>
        <w:t xml:space="preserve"> et entre les acteurs du secteur y compris les Acteurs Non Étatiques (ANE) d’autre part.</w:t>
      </w:r>
      <w:r w:rsidR="00EE7491">
        <w:rPr>
          <w:rFonts w:ascii="Times New Roman" w:hAnsi="Times New Roman" w:cs="Times New Roman"/>
          <w:sz w:val="26"/>
          <w:szCs w:val="26"/>
        </w:rPr>
        <w:t xml:space="preserve"> </w:t>
      </w:r>
      <w:r w:rsidR="00D60252">
        <w:rPr>
          <w:rFonts w:ascii="Times New Roman" w:hAnsi="Times New Roman" w:cs="Times New Roman"/>
          <w:sz w:val="26"/>
          <w:szCs w:val="26"/>
        </w:rPr>
        <w:t>Sans entrer dans les détails techniques, permettez-moi de signaler que malgré cet e</w:t>
      </w:r>
      <w:r w:rsidR="00EE7491">
        <w:rPr>
          <w:rFonts w:ascii="Times New Roman" w:hAnsi="Times New Roman" w:cs="Times New Roman"/>
          <w:sz w:val="26"/>
          <w:szCs w:val="26"/>
        </w:rPr>
        <w:t xml:space="preserve">nvironnement difficile, le taux de réalisation des </w:t>
      </w:r>
      <w:r w:rsidR="00EE7491" w:rsidRPr="00EE7491">
        <w:rPr>
          <w:rFonts w:ascii="Times New Roman" w:hAnsi="Times New Roman" w:cs="Times New Roman"/>
          <w:sz w:val="26"/>
          <w:szCs w:val="26"/>
        </w:rPr>
        <w:t xml:space="preserve">prévisions physiques par Programme </w:t>
      </w:r>
      <w:r w:rsidR="00EE7491">
        <w:rPr>
          <w:rFonts w:ascii="Times New Roman" w:hAnsi="Times New Roman" w:cs="Times New Roman"/>
          <w:sz w:val="26"/>
          <w:szCs w:val="26"/>
        </w:rPr>
        <w:t>Opérationnel est globalement satisfaisant avec plus de 80% d’indicateurs renseignés et des taux de réalisation oscillant entre 50 – 100% et plus de 100% pour respectivement 57 et environ 50 indicateurs.</w:t>
      </w:r>
    </w:p>
    <w:p w:rsidR="00EE7491" w:rsidRDefault="00EE7491" w:rsidP="00D6025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B43F8" w:rsidRDefault="00BD0ECB" w:rsidP="00BD0E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0D66">
        <w:rPr>
          <w:rFonts w:ascii="Times New Roman" w:hAnsi="Times New Roman" w:cs="Times New Roman"/>
          <w:b/>
          <w:sz w:val="26"/>
          <w:szCs w:val="26"/>
        </w:rPr>
        <w:t>Mesdames, Messieurs</w:t>
      </w:r>
      <w:r>
        <w:rPr>
          <w:rFonts w:ascii="Times New Roman" w:hAnsi="Times New Roman" w:cs="Times New Roman"/>
          <w:sz w:val="26"/>
          <w:szCs w:val="26"/>
        </w:rPr>
        <w:t>, a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u-delà de ces progrès notables dont nous souhaitons </w:t>
      </w:r>
      <w:r w:rsidR="00806875" w:rsidRPr="00C0082D">
        <w:rPr>
          <w:rFonts w:ascii="Times New Roman" w:hAnsi="Times New Roman" w:cs="Times New Roman"/>
          <w:sz w:val="26"/>
          <w:szCs w:val="26"/>
        </w:rPr>
        <w:t>vivement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</w:t>
      </w:r>
      <w:r w:rsidR="00AF61BB" w:rsidRPr="00C0082D">
        <w:rPr>
          <w:rFonts w:ascii="Times New Roman" w:hAnsi="Times New Roman" w:cs="Times New Roman"/>
          <w:sz w:val="26"/>
          <w:szCs w:val="26"/>
        </w:rPr>
        <w:t>la consolidation</w:t>
      </w:r>
      <w:r w:rsidR="009B43F8" w:rsidRPr="00C0082D">
        <w:rPr>
          <w:rFonts w:ascii="Times New Roman" w:hAnsi="Times New Roman" w:cs="Times New Roman"/>
          <w:sz w:val="26"/>
          <w:szCs w:val="26"/>
        </w:rPr>
        <w:t>, il</w:t>
      </w:r>
      <w:r w:rsidR="00AF61BB" w:rsidRPr="00C0082D">
        <w:rPr>
          <w:rFonts w:ascii="Times New Roman" w:hAnsi="Times New Roman" w:cs="Times New Roman"/>
          <w:sz w:val="26"/>
          <w:szCs w:val="26"/>
        </w:rPr>
        <w:t xml:space="preserve"> de</w:t>
      </w:r>
      <w:r w:rsidR="00830027" w:rsidRPr="00C0082D">
        <w:rPr>
          <w:rFonts w:ascii="Times New Roman" w:hAnsi="Times New Roman" w:cs="Times New Roman"/>
          <w:sz w:val="26"/>
          <w:szCs w:val="26"/>
        </w:rPr>
        <w:t>meure que tous les acteurs doit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redoubler d’effort</w:t>
      </w:r>
      <w:r w:rsidR="00830027" w:rsidRPr="00C0082D">
        <w:rPr>
          <w:rFonts w:ascii="Times New Roman" w:hAnsi="Times New Roman" w:cs="Times New Roman"/>
          <w:sz w:val="26"/>
          <w:szCs w:val="26"/>
        </w:rPr>
        <w:t>s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pour non seulement satisfaire les besoins de plus en plus importants de la population, mais aussi faire face aux défis du moment dont </w:t>
      </w:r>
      <w:r w:rsidR="002B4A19" w:rsidRPr="00C0082D">
        <w:rPr>
          <w:rFonts w:ascii="Times New Roman" w:hAnsi="Times New Roman" w:cs="Times New Roman"/>
          <w:sz w:val="26"/>
          <w:szCs w:val="26"/>
        </w:rPr>
        <w:t xml:space="preserve">notamment </w:t>
      </w:r>
      <w:r w:rsidR="009B43F8" w:rsidRPr="00C0082D">
        <w:rPr>
          <w:rFonts w:ascii="Times New Roman" w:hAnsi="Times New Roman" w:cs="Times New Roman"/>
          <w:sz w:val="26"/>
          <w:szCs w:val="26"/>
        </w:rPr>
        <w:t>la résilience des producteurs ruraux face au</w:t>
      </w:r>
      <w:r w:rsidR="002B4A19" w:rsidRPr="00C0082D">
        <w:rPr>
          <w:rFonts w:ascii="Times New Roman" w:hAnsi="Times New Roman" w:cs="Times New Roman"/>
          <w:sz w:val="26"/>
          <w:szCs w:val="26"/>
        </w:rPr>
        <w:t>x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changement</w:t>
      </w:r>
      <w:r w:rsidR="002B4A19" w:rsidRPr="00C0082D">
        <w:rPr>
          <w:rFonts w:ascii="Times New Roman" w:hAnsi="Times New Roman" w:cs="Times New Roman"/>
          <w:sz w:val="26"/>
          <w:szCs w:val="26"/>
        </w:rPr>
        <w:t>s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et aux risques climatiques, l’amélioration de la sécurité alimentaire et nutritionnelle de</w:t>
      </w:r>
      <w:r w:rsidR="002B4A19" w:rsidRPr="00C0082D">
        <w:rPr>
          <w:rFonts w:ascii="Times New Roman" w:hAnsi="Times New Roman" w:cs="Times New Roman"/>
          <w:sz w:val="26"/>
          <w:szCs w:val="26"/>
        </w:rPr>
        <w:t>s populations vulnérables dans un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contexte sécuritaire et sanitaire </w:t>
      </w:r>
      <w:r w:rsidR="002B4A19" w:rsidRPr="00C0082D">
        <w:rPr>
          <w:rFonts w:ascii="Times New Roman" w:hAnsi="Times New Roman" w:cs="Times New Roman"/>
          <w:sz w:val="26"/>
          <w:szCs w:val="26"/>
        </w:rPr>
        <w:t>qui reste fragile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AAE" w:rsidRPr="00C0082D" w:rsidRDefault="00197AAE" w:rsidP="00BD0E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45C4" w:rsidRPr="00C745C4" w:rsidRDefault="00D53CD6" w:rsidP="00C745C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 xml:space="preserve">Nous nous réjouissons car les </w:t>
      </w:r>
      <w:r w:rsidRPr="00C745C4">
        <w:rPr>
          <w:rFonts w:ascii="Times New Roman" w:hAnsi="Times New Roman" w:cs="Times New Roman"/>
          <w:b/>
          <w:sz w:val="26"/>
          <w:szCs w:val="26"/>
        </w:rPr>
        <w:t>thématiques prioritaires retenues</w:t>
      </w:r>
      <w:r w:rsidRPr="00C0082D">
        <w:rPr>
          <w:rFonts w:ascii="Times New Roman" w:hAnsi="Times New Roman" w:cs="Times New Roman"/>
          <w:sz w:val="26"/>
          <w:szCs w:val="26"/>
        </w:rPr>
        <w:t xml:space="preserve"> restent en phase avec les priorités du moment au Niger. En effet, </w:t>
      </w:r>
      <w:r w:rsidR="00197AAE">
        <w:rPr>
          <w:rFonts w:ascii="Times New Roman" w:hAnsi="Times New Roman" w:cs="Times New Roman"/>
          <w:sz w:val="26"/>
          <w:szCs w:val="26"/>
        </w:rPr>
        <w:t xml:space="preserve">les trois thèmes retenus sont alignés également avec la plupart des priorités des </w:t>
      </w:r>
      <w:proofErr w:type="spellStart"/>
      <w:r w:rsidR="00197AAE">
        <w:rPr>
          <w:rFonts w:ascii="Times New Roman" w:hAnsi="Times New Roman" w:cs="Times New Roman"/>
          <w:sz w:val="26"/>
          <w:szCs w:val="26"/>
        </w:rPr>
        <w:t>PTFs</w:t>
      </w:r>
      <w:proofErr w:type="spellEnd"/>
      <w:r w:rsidR="00197AAE">
        <w:rPr>
          <w:rFonts w:ascii="Times New Roman" w:hAnsi="Times New Roman" w:cs="Times New Roman"/>
          <w:sz w:val="26"/>
          <w:szCs w:val="26"/>
        </w:rPr>
        <w:t xml:space="preserve"> et permettront ainsi de contribuer à la </w:t>
      </w:r>
      <w:r w:rsidR="00197AAE" w:rsidRPr="00197AAE">
        <w:rPr>
          <w:rFonts w:ascii="Times New Roman" w:hAnsi="Times New Roman" w:cs="Times New Roman"/>
          <w:b/>
          <w:sz w:val="26"/>
          <w:szCs w:val="26"/>
        </w:rPr>
        <w:t>c</w:t>
      </w:r>
      <w:r w:rsidR="00197AAE" w:rsidRPr="00197AAE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 xml:space="preserve">réation des </w:t>
      </w:r>
      <w:r w:rsidR="00197AAE" w:rsidRPr="00197AAE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lastRenderedPageBreak/>
        <w:t>conditions favorables pour la mise en œuvre du Plan d’Action 2021-2025 de l’Initiative 3N</w:t>
      </w:r>
      <w:r w:rsidR="00197AAE" w:rsidRPr="00197AAE">
        <w:rPr>
          <w:rFonts w:ascii="Times New Roman" w:hAnsi="Times New Roman" w:cs="Times New Roman"/>
          <w:b/>
          <w:sz w:val="26"/>
          <w:szCs w:val="26"/>
          <w:lang w:val="fr-BE" w:eastAsia="de-DE"/>
        </w:rPr>
        <w:t xml:space="preserve"> </w:t>
      </w:r>
      <w:r w:rsidR="00197AAE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en vue d’une</w:t>
      </w:r>
      <w:r w:rsidR="00197AAE" w:rsidRPr="00197AAE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 xml:space="preserve"> transformation structurelle de l’économie nigérienne</w:t>
      </w:r>
      <w:r w:rsidR="00197AAE">
        <w:rPr>
          <w:rFonts w:ascii="Times New Roman" w:hAnsi="Times New Roman" w:cs="Times New Roman"/>
          <w:sz w:val="26"/>
          <w:szCs w:val="26"/>
        </w:rPr>
        <w:t>. P</w:t>
      </w:r>
      <w:r w:rsidRPr="00C0082D">
        <w:rPr>
          <w:rFonts w:ascii="Times New Roman" w:hAnsi="Times New Roman" w:cs="Times New Roman"/>
          <w:sz w:val="26"/>
          <w:szCs w:val="26"/>
        </w:rPr>
        <w:t>our ne citer qu</w:t>
      </w:r>
      <w:r w:rsidR="00830027" w:rsidRPr="00C0082D">
        <w:rPr>
          <w:rFonts w:ascii="Times New Roman" w:hAnsi="Times New Roman" w:cs="Times New Roman"/>
          <w:sz w:val="26"/>
          <w:szCs w:val="26"/>
        </w:rPr>
        <w:t>’un seul exemple</w:t>
      </w:r>
      <w:r w:rsidRPr="00C0082D">
        <w:rPr>
          <w:rFonts w:ascii="Times New Roman" w:hAnsi="Times New Roman" w:cs="Times New Roman"/>
          <w:sz w:val="26"/>
          <w:szCs w:val="26"/>
        </w:rPr>
        <w:t xml:space="preserve">, </w:t>
      </w:r>
      <w:r w:rsidR="00C745C4">
        <w:rPr>
          <w:rFonts w:ascii="Times New Roman" w:hAnsi="Times New Roman" w:cs="Times New Roman"/>
          <w:sz w:val="26"/>
          <w:szCs w:val="26"/>
        </w:rPr>
        <w:t>la ‘</w:t>
      </w:r>
      <w:r w:rsidR="00C745C4" w:rsidRPr="00C745C4">
        <w:rPr>
          <w:rFonts w:ascii="Times New Roman" w:eastAsia="Times New Roman" w:hAnsi="Times New Roman" w:cs="Times New Roman"/>
          <w:i/>
          <w:sz w:val="26"/>
          <w:szCs w:val="26"/>
          <w:lang w:eastAsia="fr-FR"/>
        </w:rPr>
        <w:t>dynamisation des filières porteuses</w:t>
      </w:r>
      <w:r w:rsidR="00C745C4" w:rsidRPr="00C745C4">
        <w:rPr>
          <w:rFonts w:ascii="Times New Roman" w:eastAsia="Times New Roman" w:hAnsi="Times New Roman" w:cs="Times New Roman"/>
          <w:bCs/>
          <w:i/>
          <w:sz w:val="26"/>
          <w:szCs w:val="26"/>
          <w:lang w:eastAsia="fr-FR"/>
        </w:rPr>
        <w:t xml:space="preserve"> dans</w:t>
      </w:r>
      <w:r w:rsidR="00C745C4" w:rsidRPr="00C745C4">
        <w:rPr>
          <w:rFonts w:ascii="Times New Roman" w:hAnsi="Times New Roman" w:cs="Times New Roman"/>
          <w:i/>
          <w:sz w:val="26"/>
          <w:szCs w:val="26"/>
        </w:rPr>
        <w:t xml:space="preserve"> le cadre l’opérationnalisation des pôles Agro</w:t>
      </w:r>
      <w:r w:rsidR="00C745C4">
        <w:rPr>
          <w:rFonts w:ascii="Times New Roman" w:hAnsi="Times New Roman" w:cs="Times New Roman"/>
          <w:i/>
          <w:sz w:val="26"/>
          <w:szCs w:val="26"/>
        </w:rPr>
        <w:t>-</w:t>
      </w:r>
      <w:r w:rsidR="00C745C4" w:rsidRPr="00C745C4">
        <w:rPr>
          <w:rFonts w:ascii="Times New Roman" w:hAnsi="Times New Roman" w:cs="Times New Roman"/>
          <w:i/>
          <w:sz w:val="26"/>
          <w:szCs w:val="26"/>
        </w:rPr>
        <w:t>industriels</w:t>
      </w:r>
      <w:r w:rsidR="00C745C4" w:rsidRPr="00C745C4">
        <w:rPr>
          <w:rFonts w:ascii="Times New Roman" w:eastAsia="Times New Roman" w:hAnsi="Times New Roman" w:cs="Times New Roman"/>
          <w:bCs/>
          <w:i/>
          <w:sz w:val="26"/>
          <w:szCs w:val="26"/>
          <w:lang w:eastAsia="fr-FR"/>
        </w:rPr>
        <w:t xml:space="preserve"> pour une croissance forte, durable, inclusive, plus résiliente et créatrice d’emplois décents</w:t>
      </w:r>
      <w:r w:rsidR="00C745C4">
        <w:rPr>
          <w:rFonts w:ascii="Times New Roman" w:eastAsia="Times New Roman" w:hAnsi="Times New Roman" w:cs="Times New Roman"/>
          <w:bCs/>
          <w:i/>
          <w:sz w:val="26"/>
          <w:szCs w:val="26"/>
          <w:lang w:eastAsia="fr-FR"/>
        </w:rPr>
        <w:t xml:space="preserve">’ </w:t>
      </w:r>
      <w:r w:rsidR="00C745C4"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  <w:t xml:space="preserve">est une priorité pour laquelle la plupart des </w:t>
      </w:r>
      <w:proofErr w:type="spellStart"/>
      <w:r w:rsidR="00C745C4"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  <w:t>PTFs</w:t>
      </w:r>
      <w:proofErr w:type="spellEnd"/>
      <w:r w:rsidR="00C745C4">
        <w:rPr>
          <w:rFonts w:ascii="Times New Roman" w:eastAsia="Times New Roman" w:hAnsi="Times New Roman" w:cs="Times New Roman"/>
          <w:bCs/>
          <w:sz w:val="26"/>
          <w:szCs w:val="26"/>
          <w:lang w:eastAsia="fr-FR"/>
        </w:rPr>
        <w:t xml:space="preserve"> contribuent et il sera utile de mettre ensemble tous nos efforts tant humains que financiers pour asseoir de façon durable cette priorité.</w:t>
      </w:r>
    </w:p>
    <w:p w:rsidR="00BD0ECB" w:rsidRPr="00C0082D" w:rsidRDefault="00C523F9" w:rsidP="00BD0E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Pour y arriver, des 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efforts </w:t>
      </w:r>
      <w:r>
        <w:rPr>
          <w:rFonts w:ascii="Times New Roman" w:hAnsi="Times New Roman" w:cs="Times New Roman"/>
          <w:sz w:val="26"/>
          <w:szCs w:val="26"/>
        </w:rPr>
        <w:t xml:space="preserve">seront nécessaires, 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particulièrement dans le sens de la mobilisation des ressources </w:t>
      </w:r>
      <w:r w:rsidR="002B4A19" w:rsidRPr="00C0082D">
        <w:rPr>
          <w:rFonts w:ascii="Times New Roman" w:hAnsi="Times New Roman" w:cs="Times New Roman"/>
          <w:sz w:val="26"/>
          <w:szCs w:val="26"/>
        </w:rPr>
        <w:t xml:space="preserve">domestiques </w:t>
      </w:r>
      <w:r w:rsidR="00BA5379" w:rsidRPr="00C0082D">
        <w:rPr>
          <w:rFonts w:ascii="Times New Roman" w:hAnsi="Times New Roman" w:cs="Times New Roman"/>
          <w:sz w:val="26"/>
          <w:szCs w:val="26"/>
        </w:rPr>
        <w:t>et leur utilisation tant au niveau central qu’au niveau déconcentré et décentralisé.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En outre, </w:t>
      </w:r>
      <w:r w:rsidR="00BD0ECB" w:rsidRPr="00C0082D">
        <w:rPr>
          <w:rFonts w:ascii="Times New Roman" w:hAnsi="Times New Roman" w:cs="Times New Roman"/>
          <w:sz w:val="26"/>
          <w:szCs w:val="26"/>
        </w:rPr>
        <w:t xml:space="preserve">la </w:t>
      </w:r>
      <w:r w:rsidR="00BD0ECB" w:rsidRPr="00C523F9">
        <w:rPr>
          <w:rFonts w:ascii="Times New Roman" w:hAnsi="Times New Roman" w:cs="Times New Roman"/>
          <w:b/>
          <w:sz w:val="26"/>
          <w:szCs w:val="26"/>
        </w:rPr>
        <w:t>redevabilité</w:t>
      </w:r>
      <w:r>
        <w:rPr>
          <w:rFonts w:ascii="Times New Roman" w:hAnsi="Times New Roman" w:cs="Times New Roman"/>
          <w:sz w:val="26"/>
          <w:szCs w:val="26"/>
        </w:rPr>
        <w:t xml:space="preserve"> et </w:t>
      </w:r>
      <w:r w:rsidR="00BD0ECB" w:rsidRPr="00C0082D">
        <w:rPr>
          <w:rFonts w:ascii="Times New Roman" w:hAnsi="Times New Roman" w:cs="Times New Roman"/>
          <w:sz w:val="26"/>
          <w:szCs w:val="26"/>
        </w:rPr>
        <w:t xml:space="preserve">la </w:t>
      </w:r>
      <w:r w:rsidR="00BD0ECB" w:rsidRPr="00C523F9">
        <w:rPr>
          <w:rFonts w:ascii="Times New Roman" w:hAnsi="Times New Roman" w:cs="Times New Roman"/>
          <w:b/>
          <w:sz w:val="26"/>
          <w:szCs w:val="26"/>
        </w:rPr>
        <w:t>transparence</w:t>
      </w:r>
      <w:r w:rsidR="00BD0ECB" w:rsidRPr="00C00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matière de moyens mis à disposition contribueront</w:t>
      </w:r>
      <w:r w:rsidR="00BD0ECB" w:rsidRPr="00C0082D">
        <w:rPr>
          <w:rFonts w:ascii="Times New Roman" w:hAnsi="Times New Roman" w:cs="Times New Roman"/>
          <w:sz w:val="26"/>
          <w:szCs w:val="26"/>
        </w:rPr>
        <w:t xml:space="preserve"> sans nul doute à l’</w:t>
      </w:r>
      <w:r>
        <w:rPr>
          <w:rFonts w:ascii="Times New Roman" w:hAnsi="Times New Roman" w:cs="Times New Roman"/>
          <w:sz w:val="26"/>
          <w:szCs w:val="26"/>
        </w:rPr>
        <w:t>efficacité et l’efficience de nos actions et par conséquent, l’</w:t>
      </w:r>
      <w:r w:rsidR="00BD0ECB" w:rsidRPr="00C0082D">
        <w:rPr>
          <w:rFonts w:ascii="Times New Roman" w:hAnsi="Times New Roman" w:cs="Times New Roman"/>
          <w:sz w:val="26"/>
          <w:szCs w:val="26"/>
        </w:rPr>
        <w:t>amélioration des conditions de vie des populations nigériennes et particulièrement celles vivant en milieu rural.</w:t>
      </w:r>
    </w:p>
    <w:p w:rsidR="009B43F8" w:rsidRPr="00C745C4" w:rsidRDefault="00823B87" w:rsidP="009B43F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5C4">
        <w:rPr>
          <w:rFonts w:ascii="Times New Roman" w:hAnsi="Times New Roman" w:cs="Times New Roman"/>
          <w:b/>
          <w:sz w:val="26"/>
          <w:szCs w:val="26"/>
        </w:rPr>
        <w:t>Messieurs</w:t>
      </w:r>
      <w:r w:rsidR="009B43F8" w:rsidRPr="00C745C4">
        <w:rPr>
          <w:rFonts w:ascii="Times New Roman" w:hAnsi="Times New Roman" w:cs="Times New Roman"/>
          <w:b/>
          <w:sz w:val="26"/>
          <w:szCs w:val="26"/>
        </w:rPr>
        <w:t xml:space="preserve"> le</w:t>
      </w:r>
      <w:r w:rsidR="007C5D9A" w:rsidRPr="00C745C4">
        <w:rPr>
          <w:rFonts w:ascii="Times New Roman" w:hAnsi="Times New Roman" w:cs="Times New Roman"/>
          <w:b/>
          <w:sz w:val="26"/>
          <w:szCs w:val="26"/>
        </w:rPr>
        <w:t>s</w:t>
      </w:r>
      <w:r w:rsidR="009B43F8" w:rsidRPr="00C745C4">
        <w:rPr>
          <w:rFonts w:ascii="Times New Roman" w:hAnsi="Times New Roman" w:cs="Times New Roman"/>
          <w:b/>
          <w:sz w:val="26"/>
          <w:szCs w:val="26"/>
        </w:rPr>
        <w:t xml:space="preserve"> Ministre</w:t>
      </w:r>
      <w:r w:rsidR="007C5D9A" w:rsidRPr="00C745C4">
        <w:rPr>
          <w:rFonts w:ascii="Times New Roman" w:hAnsi="Times New Roman" w:cs="Times New Roman"/>
          <w:b/>
          <w:sz w:val="26"/>
          <w:szCs w:val="26"/>
        </w:rPr>
        <w:t>s</w:t>
      </w:r>
      <w:r w:rsidR="009B43F8" w:rsidRPr="00C745C4">
        <w:rPr>
          <w:rFonts w:ascii="Times New Roman" w:hAnsi="Times New Roman" w:cs="Times New Roman"/>
          <w:b/>
          <w:sz w:val="26"/>
          <w:szCs w:val="26"/>
        </w:rPr>
        <w:t>,</w:t>
      </w:r>
      <w:r w:rsidRPr="00C745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B33" w:rsidRPr="00C745C4">
        <w:rPr>
          <w:rFonts w:ascii="Times New Roman" w:hAnsi="Times New Roman" w:cs="Times New Roman"/>
          <w:b/>
          <w:sz w:val="26"/>
          <w:szCs w:val="26"/>
        </w:rPr>
        <w:t>chers participants,</w:t>
      </w:r>
    </w:p>
    <w:p w:rsidR="001F7A9E" w:rsidRDefault="009B43F8" w:rsidP="009B43F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 xml:space="preserve">Je ne saurai conclure </w:t>
      </w:r>
      <w:r w:rsidR="000B4715" w:rsidRPr="00C0082D">
        <w:rPr>
          <w:rFonts w:ascii="Times New Roman" w:hAnsi="Times New Roman" w:cs="Times New Roman"/>
          <w:sz w:val="26"/>
          <w:szCs w:val="26"/>
        </w:rPr>
        <w:t xml:space="preserve">cette </w:t>
      </w:r>
      <w:r w:rsidRPr="00C0082D">
        <w:rPr>
          <w:rFonts w:ascii="Times New Roman" w:hAnsi="Times New Roman" w:cs="Times New Roman"/>
          <w:sz w:val="26"/>
          <w:szCs w:val="26"/>
        </w:rPr>
        <w:t xml:space="preserve">allocution sans renouveler mes remerciements au </w:t>
      </w:r>
      <w:r w:rsidR="00C523F9">
        <w:rPr>
          <w:rFonts w:ascii="Times New Roman" w:hAnsi="Times New Roman" w:cs="Times New Roman"/>
          <w:sz w:val="26"/>
          <w:szCs w:val="26"/>
        </w:rPr>
        <w:t xml:space="preserve">HC3N, aux différents </w:t>
      </w:r>
      <w:r w:rsidRPr="00C0082D">
        <w:rPr>
          <w:rFonts w:ascii="Times New Roman" w:hAnsi="Times New Roman" w:cs="Times New Roman"/>
          <w:sz w:val="26"/>
          <w:szCs w:val="26"/>
        </w:rPr>
        <w:t>Minist</w:t>
      </w:r>
      <w:r w:rsidR="00C523F9">
        <w:rPr>
          <w:rFonts w:ascii="Times New Roman" w:hAnsi="Times New Roman" w:cs="Times New Roman"/>
          <w:sz w:val="26"/>
          <w:szCs w:val="26"/>
        </w:rPr>
        <w:t>ères et structures sectoriels dont les actions permettent d’</w:t>
      </w:r>
      <w:r w:rsidRPr="00C0082D">
        <w:rPr>
          <w:rFonts w:ascii="Times New Roman" w:hAnsi="Times New Roman" w:cs="Times New Roman"/>
          <w:sz w:val="26"/>
          <w:szCs w:val="26"/>
        </w:rPr>
        <w:t xml:space="preserve">offrir </w:t>
      </w:r>
      <w:r w:rsidR="00823B87" w:rsidRPr="00C0082D">
        <w:rPr>
          <w:rFonts w:ascii="Times New Roman" w:hAnsi="Times New Roman" w:cs="Times New Roman"/>
          <w:sz w:val="26"/>
          <w:szCs w:val="26"/>
        </w:rPr>
        <w:t xml:space="preserve">cette </w:t>
      </w:r>
      <w:r w:rsidR="00447B33" w:rsidRPr="00C0082D">
        <w:rPr>
          <w:rFonts w:ascii="Times New Roman" w:hAnsi="Times New Roman" w:cs="Times New Roman"/>
          <w:sz w:val="26"/>
          <w:szCs w:val="26"/>
        </w:rPr>
        <w:t xml:space="preserve">tribune </w:t>
      </w:r>
      <w:r w:rsidRPr="00C0082D">
        <w:rPr>
          <w:rFonts w:ascii="Times New Roman" w:hAnsi="Times New Roman" w:cs="Times New Roman"/>
          <w:sz w:val="26"/>
          <w:szCs w:val="26"/>
        </w:rPr>
        <w:t xml:space="preserve">aux Partenaires Techniques et Financiers </w:t>
      </w:r>
      <w:r w:rsidR="00447B33" w:rsidRPr="00C0082D">
        <w:rPr>
          <w:rFonts w:ascii="Times New Roman" w:hAnsi="Times New Roman" w:cs="Times New Roman"/>
          <w:sz w:val="26"/>
          <w:szCs w:val="26"/>
        </w:rPr>
        <w:t xml:space="preserve">pour </w:t>
      </w:r>
      <w:r w:rsidR="003275AB" w:rsidRPr="00C0082D">
        <w:rPr>
          <w:rFonts w:ascii="Times New Roman" w:hAnsi="Times New Roman" w:cs="Times New Roman"/>
          <w:sz w:val="26"/>
          <w:szCs w:val="26"/>
        </w:rPr>
        <w:t xml:space="preserve">amener leur </w:t>
      </w:r>
      <w:r w:rsidR="00447B33" w:rsidRPr="00C0082D">
        <w:rPr>
          <w:rFonts w:ascii="Times New Roman" w:hAnsi="Times New Roman" w:cs="Times New Roman"/>
          <w:sz w:val="26"/>
          <w:szCs w:val="26"/>
        </w:rPr>
        <w:t>pierre à la construction d’une</w:t>
      </w:r>
      <w:r w:rsidRPr="00C0082D">
        <w:rPr>
          <w:rFonts w:ascii="Times New Roman" w:hAnsi="Times New Roman" w:cs="Times New Roman"/>
          <w:sz w:val="26"/>
          <w:szCs w:val="26"/>
        </w:rPr>
        <w:t xml:space="preserve"> </w:t>
      </w:r>
      <w:r w:rsidRPr="001F7A9E">
        <w:rPr>
          <w:rFonts w:ascii="Times New Roman" w:hAnsi="Times New Roman" w:cs="Times New Roman"/>
          <w:b/>
          <w:sz w:val="26"/>
          <w:szCs w:val="26"/>
        </w:rPr>
        <w:t>revue annuelle conjointe</w:t>
      </w:r>
      <w:r w:rsidR="00447B33" w:rsidRPr="001F7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7A9E" w:rsidRPr="001F7A9E">
        <w:rPr>
          <w:rFonts w:ascii="Times New Roman" w:hAnsi="Times New Roman" w:cs="Times New Roman"/>
          <w:b/>
          <w:sz w:val="26"/>
          <w:szCs w:val="26"/>
        </w:rPr>
        <w:t>globale</w:t>
      </w:r>
      <w:r w:rsidR="001F7A9E">
        <w:rPr>
          <w:rFonts w:ascii="Times New Roman" w:hAnsi="Times New Roman" w:cs="Times New Roman"/>
          <w:sz w:val="26"/>
          <w:szCs w:val="26"/>
        </w:rPr>
        <w:t xml:space="preserve"> </w:t>
      </w:r>
      <w:r w:rsidR="00447B33" w:rsidRPr="00C0082D">
        <w:rPr>
          <w:rFonts w:ascii="Times New Roman" w:hAnsi="Times New Roman" w:cs="Times New Roman"/>
          <w:sz w:val="26"/>
          <w:szCs w:val="26"/>
        </w:rPr>
        <w:t>réussie</w:t>
      </w:r>
      <w:r w:rsidRPr="00C008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3D64" w:rsidRPr="001E3D64" w:rsidRDefault="001F7A9E" w:rsidP="001E3D6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Tout en restant disponibles pour accompagner le HC3N dans son action, </w:t>
      </w:r>
      <w:r w:rsidR="009B43F8" w:rsidRPr="00C0082D">
        <w:rPr>
          <w:rFonts w:ascii="Times New Roman" w:hAnsi="Times New Roman" w:cs="Times New Roman"/>
          <w:sz w:val="26"/>
          <w:szCs w:val="26"/>
        </w:rPr>
        <w:t xml:space="preserve">les Partenaires Techniques et Financiers expriment leur </w:t>
      </w:r>
      <w:r w:rsidRPr="001F7A9E">
        <w:rPr>
          <w:rFonts w:ascii="Times New Roman" w:hAnsi="Times New Roman" w:cs="Times New Roman"/>
          <w:b/>
          <w:sz w:val="28"/>
          <w:szCs w:val="28"/>
          <w:u w:val="single"/>
        </w:rPr>
        <w:t>souhait</w:t>
      </w:r>
      <w:r>
        <w:rPr>
          <w:rFonts w:ascii="Times New Roman" w:hAnsi="Times New Roman" w:cs="Times New Roman"/>
          <w:sz w:val="26"/>
          <w:szCs w:val="26"/>
        </w:rPr>
        <w:t xml:space="preserve"> d’apporter une attention particulière dans l’</w:t>
      </w:r>
      <w:r w:rsidRPr="001E3D64">
        <w:rPr>
          <w:rFonts w:ascii="Times New Roman" w:hAnsi="Times New Roman" w:cs="Times New Roman"/>
          <w:b/>
          <w:sz w:val="26"/>
          <w:szCs w:val="26"/>
        </w:rPr>
        <w:t xml:space="preserve">organisation </w:t>
      </w:r>
      <w:r>
        <w:rPr>
          <w:rFonts w:ascii="Times New Roman" w:hAnsi="Times New Roman" w:cs="Times New Roman"/>
          <w:sz w:val="26"/>
          <w:szCs w:val="26"/>
        </w:rPr>
        <w:t>et l’</w:t>
      </w:r>
      <w:r w:rsidRPr="001E3D64">
        <w:rPr>
          <w:rFonts w:ascii="Times New Roman" w:hAnsi="Times New Roman" w:cs="Times New Roman"/>
          <w:b/>
          <w:sz w:val="26"/>
          <w:szCs w:val="26"/>
        </w:rPr>
        <w:t xml:space="preserve">animation </w:t>
      </w:r>
      <w:r>
        <w:rPr>
          <w:rFonts w:ascii="Times New Roman" w:hAnsi="Times New Roman" w:cs="Times New Roman"/>
          <w:sz w:val="26"/>
          <w:szCs w:val="26"/>
        </w:rPr>
        <w:t>des RAC tant sectorielles que globale qui restent des moments importants d’évaluation des progrès réalisés, des</w:t>
      </w:r>
      <w:r w:rsidR="001E3D64">
        <w:rPr>
          <w:rFonts w:ascii="Times New Roman" w:hAnsi="Times New Roman" w:cs="Times New Roman"/>
          <w:sz w:val="26"/>
          <w:szCs w:val="26"/>
        </w:rPr>
        <w:t xml:space="preserve"> formulations</w:t>
      </w:r>
      <w:r w:rsidR="001E3D64" w:rsidRPr="001E3D64">
        <w:rPr>
          <w:rFonts w:ascii="Times New Roman" w:hAnsi="Times New Roman" w:cs="Times New Roman"/>
          <w:iCs/>
          <w:sz w:val="26"/>
          <w:szCs w:val="26"/>
          <w:lang w:val="fr-BE"/>
        </w:rPr>
        <w:t xml:space="preserve">, </w:t>
      </w:r>
      <w:r w:rsidR="001E3D64">
        <w:rPr>
          <w:rFonts w:ascii="Times New Roman" w:hAnsi="Times New Roman" w:cs="Times New Roman"/>
          <w:iCs/>
          <w:sz w:val="26"/>
          <w:szCs w:val="26"/>
          <w:lang w:val="fr-BE"/>
        </w:rPr>
        <w:t>d</w:t>
      </w:r>
      <w:r w:rsidR="001E3D64" w:rsidRPr="001E3D64">
        <w:rPr>
          <w:rFonts w:ascii="Times New Roman" w:hAnsi="Times New Roman" w:cs="Times New Roman"/>
          <w:iCs/>
          <w:sz w:val="26"/>
          <w:szCs w:val="26"/>
          <w:lang w:val="fr-BE"/>
        </w:rPr>
        <w:t>e suivi et</w:t>
      </w:r>
      <w:r w:rsidR="001E3D64">
        <w:rPr>
          <w:rFonts w:ascii="Times New Roman" w:hAnsi="Times New Roman" w:cs="Times New Roman"/>
          <w:iCs/>
          <w:sz w:val="26"/>
          <w:szCs w:val="26"/>
          <w:lang w:val="fr-BE"/>
        </w:rPr>
        <w:t xml:space="preserve"> de</w:t>
      </w:r>
      <w:r w:rsidR="001E3D64" w:rsidRPr="001E3D64">
        <w:rPr>
          <w:rFonts w:ascii="Times New Roman" w:hAnsi="Times New Roman" w:cs="Times New Roman"/>
          <w:iCs/>
          <w:sz w:val="26"/>
          <w:szCs w:val="26"/>
          <w:lang w:val="fr-BE"/>
        </w:rPr>
        <w:t xml:space="preserve"> mise en œuvre des recommandations des revues annuelles conjointes antérieures.</w:t>
      </w:r>
    </w:p>
    <w:p w:rsidR="009B43F8" w:rsidRPr="00C0082D" w:rsidRDefault="009B43F8" w:rsidP="009B43F8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82D">
        <w:rPr>
          <w:rFonts w:ascii="Times New Roman" w:hAnsi="Times New Roman" w:cs="Times New Roman"/>
          <w:sz w:val="26"/>
          <w:szCs w:val="26"/>
        </w:rPr>
        <w:t xml:space="preserve">Je vous remercie </w:t>
      </w:r>
      <w:r w:rsidR="001B3BC8" w:rsidRPr="00C0082D">
        <w:rPr>
          <w:rFonts w:ascii="Times New Roman" w:hAnsi="Times New Roman" w:cs="Times New Roman"/>
          <w:sz w:val="26"/>
          <w:szCs w:val="26"/>
        </w:rPr>
        <w:t xml:space="preserve">pour </w:t>
      </w:r>
      <w:r w:rsidRPr="00C0082D">
        <w:rPr>
          <w:rFonts w:ascii="Times New Roman" w:hAnsi="Times New Roman" w:cs="Times New Roman"/>
          <w:sz w:val="26"/>
          <w:szCs w:val="26"/>
        </w:rPr>
        <w:t>votre aimable attention.</w:t>
      </w:r>
    </w:p>
    <w:sectPr w:rsidR="009B43F8" w:rsidRPr="00C008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40" w:rsidRDefault="00942AF1">
      <w:pPr>
        <w:spacing w:after="0" w:line="240" w:lineRule="auto"/>
      </w:pPr>
      <w:r>
        <w:separator/>
      </w:r>
    </w:p>
  </w:endnote>
  <w:endnote w:type="continuationSeparator" w:id="0">
    <w:p w:rsidR="001C3940" w:rsidRDefault="0094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680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E18" w:rsidRDefault="00953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E18" w:rsidRDefault="00CF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40" w:rsidRDefault="00942AF1">
      <w:pPr>
        <w:spacing w:after="0" w:line="240" w:lineRule="auto"/>
      </w:pPr>
      <w:r>
        <w:separator/>
      </w:r>
    </w:p>
  </w:footnote>
  <w:footnote w:type="continuationSeparator" w:id="0">
    <w:p w:rsidR="001C3940" w:rsidRDefault="0094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586"/>
    <w:multiLevelType w:val="hybridMultilevel"/>
    <w:tmpl w:val="8B744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281C"/>
    <w:multiLevelType w:val="hybridMultilevel"/>
    <w:tmpl w:val="F9C49F38"/>
    <w:lvl w:ilvl="0" w:tplc="1CCC2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625BC"/>
    <w:rsid w:val="0007426F"/>
    <w:rsid w:val="000B4715"/>
    <w:rsid w:val="000E0C68"/>
    <w:rsid w:val="00171CF0"/>
    <w:rsid w:val="00197AAE"/>
    <w:rsid w:val="001B3BC8"/>
    <w:rsid w:val="001C3940"/>
    <w:rsid w:val="001E3D64"/>
    <w:rsid w:val="001E48F3"/>
    <w:rsid w:val="001F7A9E"/>
    <w:rsid w:val="00203C3D"/>
    <w:rsid w:val="00231909"/>
    <w:rsid w:val="0023261C"/>
    <w:rsid w:val="002B4A19"/>
    <w:rsid w:val="002C0FF0"/>
    <w:rsid w:val="002F05B7"/>
    <w:rsid w:val="003275AB"/>
    <w:rsid w:val="00447B33"/>
    <w:rsid w:val="004A225E"/>
    <w:rsid w:val="00524A7F"/>
    <w:rsid w:val="005435E7"/>
    <w:rsid w:val="005F3693"/>
    <w:rsid w:val="00690B3D"/>
    <w:rsid w:val="006E2C7A"/>
    <w:rsid w:val="007C5D9A"/>
    <w:rsid w:val="00803C90"/>
    <w:rsid w:val="00806875"/>
    <w:rsid w:val="00823B87"/>
    <w:rsid w:val="00830027"/>
    <w:rsid w:val="008625BC"/>
    <w:rsid w:val="008B0D66"/>
    <w:rsid w:val="00902FD6"/>
    <w:rsid w:val="00914C34"/>
    <w:rsid w:val="00942AF1"/>
    <w:rsid w:val="00946C35"/>
    <w:rsid w:val="00953AB4"/>
    <w:rsid w:val="00963AEC"/>
    <w:rsid w:val="00965CC2"/>
    <w:rsid w:val="009B43F8"/>
    <w:rsid w:val="00A428AE"/>
    <w:rsid w:val="00A8175F"/>
    <w:rsid w:val="00AF61BB"/>
    <w:rsid w:val="00B710B2"/>
    <w:rsid w:val="00BA5379"/>
    <w:rsid w:val="00BD0ECB"/>
    <w:rsid w:val="00BF329D"/>
    <w:rsid w:val="00C0082D"/>
    <w:rsid w:val="00C475E7"/>
    <w:rsid w:val="00C523F9"/>
    <w:rsid w:val="00C637BB"/>
    <w:rsid w:val="00C745C4"/>
    <w:rsid w:val="00D53CD6"/>
    <w:rsid w:val="00D60252"/>
    <w:rsid w:val="00E20022"/>
    <w:rsid w:val="00EE7491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628C"/>
  <w15:chartTrackingRefBased/>
  <w15:docId w15:val="{95708BCF-91B4-40F2-8D0B-A1C07E5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F8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4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F8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F3"/>
    <w:rPr>
      <w:rFonts w:ascii="Segoe UI" w:hAnsi="Segoe UI" w:cs="Segoe UI"/>
      <w:sz w:val="18"/>
      <w:szCs w:val="18"/>
      <w:lang w:val="fr-FR"/>
    </w:rPr>
  </w:style>
  <w:style w:type="paragraph" w:styleId="ListParagraph">
    <w:name w:val="List Paragraph"/>
    <w:aliases w:val="Titre 10,Bibliographie1,r2,Paragraphe 2,inspringtekst,Liststycke SKL,Bullet list,Table of contents numbered,içindekiler vb,Sombreado multicolor - Énfasis 31,Normal bullet 2,Liste Paragraf,Elenco Bullet point,Liste Paragraf1,Bullets,l"/>
    <w:basedOn w:val="Normal"/>
    <w:link w:val="ListParagraphChar"/>
    <w:uiPriority w:val="34"/>
    <w:qFormat/>
    <w:rsid w:val="00D53CD6"/>
    <w:pPr>
      <w:ind w:left="720"/>
      <w:contextualSpacing/>
    </w:pPr>
    <w:rPr>
      <w:lang w:val="en-US"/>
    </w:rPr>
  </w:style>
  <w:style w:type="paragraph" w:customStyle="1" w:styleId="ZCom">
    <w:name w:val="Z_Com"/>
    <w:basedOn w:val="Normal"/>
    <w:next w:val="ZDGName"/>
    <w:rsid w:val="00C0082D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C0082D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Caption">
    <w:name w:val="caption"/>
    <w:aliases w:val="Légende Car Car Car Car,Caption Char1,Caption Char Char,Caption Char,Caption Char Char Char Char Char,Caption Char Char Char Char"/>
    <w:basedOn w:val="Normal"/>
    <w:next w:val="Normal"/>
    <w:link w:val="CaptionChar2"/>
    <w:autoRedefine/>
    <w:uiPriority w:val="35"/>
    <w:unhideWhenUsed/>
    <w:qFormat/>
    <w:rsid w:val="00EE7491"/>
    <w:pPr>
      <w:spacing w:line="240" w:lineRule="auto"/>
    </w:pPr>
    <w:rPr>
      <w:rFonts w:ascii="Times New Roman" w:eastAsia="Times New Roman" w:hAnsi="Times New Roman" w:cs="Times New Roman"/>
      <w:iCs/>
      <w:sz w:val="26"/>
      <w:szCs w:val="26"/>
      <w:lang w:eastAsia="fr-FR"/>
    </w:rPr>
  </w:style>
  <w:style w:type="character" w:customStyle="1" w:styleId="CaptionChar2">
    <w:name w:val="Caption Char2"/>
    <w:aliases w:val="Légende Car Car Car Car Char,Caption Char1 Char,Caption Char Char Char,Caption Char Char1,Caption Char Char Char Char Char Char,Caption Char Char Char Char Char1"/>
    <w:link w:val="Caption"/>
    <w:uiPriority w:val="35"/>
    <w:rsid w:val="00EE7491"/>
    <w:rPr>
      <w:rFonts w:ascii="Times New Roman" w:eastAsia="Times New Roman" w:hAnsi="Times New Roman" w:cs="Times New Roman"/>
      <w:iCs/>
      <w:sz w:val="26"/>
      <w:szCs w:val="26"/>
      <w:lang w:val="fr-FR" w:eastAsia="fr-FR"/>
    </w:rPr>
  </w:style>
  <w:style w:type="character" w:customStyle="1" w:styleId="ListParagraphChar">
    <w:name w:val="List Paragraph Char"/>
    <w:aliases w:val="Titre 10 Char,Bibliographie1 Char,r2 Char,Paragraphe 2 Char,inspringtekst Char,Liststycke SKL Char,Bullet list Char,Table of contents numbered Char,içindekiler vb Char,Sombreado multicolor - Énfasis 31 Char,Normal bullet 2 Char"/>
    <w:link w:val="ListParagraph"/>
    <w:uiPriority w:val="34"/>
    <w:qFormat/>
    <w:rsid w:val="001E3D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5309</Characters>
  <Application>Microsoft Office Word</Application>
  <DocSecurity>0</DocSecurity>
  <Lines>160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Tharcisse NKUNZIMANA</dc:creator>
  <cp:keywords/>
  <dc:description/>
  <cp:lastModifiedBy>NKUNZIMANA Tharcisse (EEAS-NIAMEY)</cp:lastModifiedBy>
  <cp:revision>3</cp:revision>
  <cp:lastPrinted>2021-10-20T07:33:00Z</cp:lastPrinted>
  <dcterms:created xsi:type="dcterms:W3CDTF">2023-01-11T17:22:00Z</dcterms:created>
  <dcterms:modified xsi:type="dcterms:W3CDTF">2023-01-11T17:26:00Z</dcterms:modified>
</cp:coreProperties>
</file>