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2019" w:type="dxa"/>
        <w:tblInd w:w="-1443" w:type="dxa"/>
        <w:tblLook w:val="04A0" w:firstRow="1" w:lastRow="0" w:firstColumn="1" w:lastColumn="0" w:noHBand="0" w:noVBand="1"/>
      </w:tblPr>
      <w:tblGrid>
        <w:gridCol w:w="3392"/>
        <w:gridCol w:w="10"/>
        <w:gridCol w:w="7225"/>
        <w:gridCol w:w="1300"/>
        <w:gridCol w:w="92"/>
      </w:tblGrid>
      <w:tr w:rsidR="00397D4C" w:rsidRPr="00756479" w14:paraId="623DF6F7" w14:textId="77777777" w:rsidTr="00364635">
        <w:trPr>
          <w:gridAfter w:val="1"/>
          <w:wAfter w:w="92" w:type="dxa"/>
          <w:trHeight w:val="2049"/>
        </w:trPr>
        <w:tc>
          <w:tcPr>
            <w:tcW w:w="3392" w:type="dxa"/>
            <w:tcBorders>
              <w:top w:val="single" w:sz="4" w:space="0" w:color="12A537"/>
              <w:left w:val="single" w:sz="4" w:space="0" w:color="12A537"/>
              <w:bottom w:val="single" w:sz="4" w:space="0" w:color="12A537"/>
              <w:right w:val="single" w:sz="4" w:space="0" w:color="12A537"/>
            </w:tcBorders>
            <w:shd w:val="clear" w:color="auto" w:fill="12A537"/>
          </w:tcPr>
          <w:p w14:paraId="238549C0" w14:textId="77777777" w:rsidR="00642F3F" w:rsidRPr="00756479" w:rsidRDefault="00642F3F" w:rsidP="00642F3F">
            <w:pPr>
              <w:spacing w:before="600" w:after="240" w:line="240" w:lineRule="auto"/>
              <w:ind w:firstLine="17"/>
              <w:jc w:val="center"/>
            </w:pPr>
            <w:r w:rsidRPr="00756479">
              <w:rPr>
                <w:noProof/>
                <w:lang w:val="fr-CA" w:eastAsia="fr-CA"/>
              </w:rPr>
              <w:drawing>
                <wp:inline distT="0" distB="0" distL="0" distR="0" wp14:anchorId="3D67693C" wp14:editId="433CFBF6">
                  <wp:extent cx="1512000" cy="10140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000" cy="1014024"/>
                          </a:xfrm>
                          <a:prstGeom prst="rect">
                            <a:avLst/>
                          </a:prstGeom>
                          <a:noFill/>
                        </pic:spPr>
                      </pic:pic>
                    </a:graphicData>
                  </a:graphic>
                </wp:inline>
              </w:drawing>
            </w:r>
          </w:p>
        </w:tc>
        <w:tc>
          <w:tcPr>
            <w:tcW w:w="7235" w:type="dxa"/>
            <w:gridSpan w:val="2"/>
            <w:tcBorders>
              <w:top w:val="single" w:sz="4" w:space="0" w:color="454848"/>
              <w:left w:val="single" w:sz="4" w:space="0" w:color="12A537"/>
              <w:bottom w:val="single" w:sz="4" w:space="0" w:color="454848"/>
              <w:right w:val="single" w:sz="4" w:space="0" w:color="454848"/>
            </w:tcBorders>
            <w:shd w:val="clear" w:color="auto" w:fill="454848"/>
          </w:tcPr>
          <w:p w14:paraId="4B6B0B6A" w14:textId="77777777" w:rsidR="00642F3F" w:rsidRPr="00756479" w:rsidRDefault="00642F3F" w:rsidP="00CE08C6">
            <w:pPr>
              <w:pStyle w:val="004DEVISEREPUBLIQUENIGER"/>
            </w:pPr>
            <w:r w:rsidRPr="00756479">
              <w:t>RÉPUBLIQUE DU NIGER</w:t>
            </w:r>
          </w:p>
          <w:p w14:paraId="64A1B1FB" w14:textId="77777777" w:rsidR="00642F3F" w:rsidRPr="00756479" w:rsidRDefault="00642F3F" w:rsidP="00C8705F">
            <w:pPr>
              <w:pStyle w:val="005DEVISEFRATERNITE"/>
            </w:pPr>
            <w:r w:rsidRPr="00756479">
              <w:t>Fraternité - Travail - Progrès</w:t>
            </w:r>
          </w:p>
          <w:p w14:paraId="2A35C72C" w14:textId="333DE625" w:rsidR="00642F3F" w:rsidRPr="00756479" w:rsidRDefault="00642F3F" w:rsidP="00C8705F">
            <w:pPr>
              <w:pStyle w:val="006MINISTEREINSDIRECTIONPUBLICATIONINS"/>
            </w:pPr>
            <w:r w:rsidRPr="00756479">
              <w:t>MINISTÈRE D</w:t>
            </w:r>
            <w:r w:rsidR="00DE2463" w:rsidRPr="00756479">
              <w:t>E L’ECONOMIE ET DES FINANCES</w:t>
            </w:r>
          </w:p>
          <w:p w14:paraId="6C26A66B" w14:textId="77777777" w:rsidR="00642F3F" w:rsidRPr="00756479" w:rsidRDefault="00642F3F" w:rsidP="00C8705F">
            <w:pPr>
              <w:pStyle w:val="006MINISTEREINSDIRECTIONPUBLICATIONINS"/>
            </w:pPr>
            <w:r w:rsidRPr="00756479">
              <w:t>INSTITUT NATIONAL DE LA STATISTIQUE</w:t>
            </w:r>
          </w:p>
          <w:p w14:paraId="21CB42FF" w14:textId="77777777" w:rsidR="00642F3F" w:rsidRPr="00756479" w:rsidRDefault="00642F3F" w:rsidP="00C8705F">
            <w:pPr>
              <w:pStyle w:val="006MINISTEREINSDIRECTIONPUBLICATIONINS"/>
            </w:pPr>
            <w:r w:rsidRPr="00756479">
              <w:t>PLATEFORME NATIONALE D’INFORMATION POUR LA NUTRITION</w:t>
            </w:r>
          </w:p>
        </w:tc>
        <w:tc>
          <w:tcPr>
            <w:tcW w:w="1300" w:type="dxa"/>
            <w:vMerge w:val="restart"/>
            <w:tcBorders>
              <w:top w:val="single" w:sz="4" w:space="0" w:color="414141" w:themeColor="text1" w:themeShade="BF"/>
              <w:left w:val="single" w:sz="4" w:space="0" w:color="454848"/>
              <w:right w:val="single" w:sz="4" w:space="0" w:color="414141" w:themeColor="text1" w:themeShade="BF"/>
            </w:tcBorders>
            <w:shd w:val="clear" w:color="auto" w:fill="454848"/>
          </w:tcPr>
          <w:p w14:paraId="0DD5E850" w14:textId="54CA103F" w:rsidR="00642F3F" w:rsidRPr="00756479" w:rsidRDefault="00642F3F" w:rsidP="00C02B9A">
            <w:pPr>
              <w:pStyle w:val="007NUMERODELAPUBLICATIONPAGEDECOUVERTUREPUBLICATIONINS"/>
              <w:jc w:val="left"/>
            </w:pPr>
          </w:p>
        </w:tc>
      </w:tr>
      <w:tr w:rsidR="00397D4C" w:rsidRPr="00756479" w14:paraId="7EFA129C" w14:textId="77777777" w:rsidTr="00364635">
        <w:trPr>
          <w:gridAfter w:val="1"/>
          <w:wAfter w:w="92" w:type="dxa"/>
          <w:trHeight w:val="1138"/>
        </w:trPr>
        <w:tc>
          <w:tcPr>
            <w:tcW w:w="3392" w:type="dxa"/>
            <w:tcBorders>
              <w:top w:val="single" w:sz="4" w:space="0" w:color="12A537"/>
              <w:left w:val="single" w:sz="4" w:space="0" w:color="12A537"/>
              <w:bottom w:val="single" w:sz="4" w:space="0" w:color="12A537"/>
              <w:right w:val="single" w:sz="4" w:space="0" w:color="12A537"/>
            </w:tcBorders>
            <w:shd w:val="clear" w:color="auto" w:fill="12A537"/>
          </w:tcPr>
          <w:p w14:paraId="7E383A84" w14:textId="73490E9A" w:rsidR="00642F3F" w:rsidRPr="00756479" w:rsidRDefault="00642F3F" w:rsidP="00177665">
            <w:pPr>
              <w:tabs>
                <w:tab w:val="left" w:pos="851"/>
                <w:tab w:val="center" w:pos="1593"/>
              </w:tabs>
              <w:jc w:val="center"/>
            </w:pPr>
            <w:r w:rsidRPr="00756479">
              <w:rPr>
                <w:noProof/>
                <w:lang w:val="fr-CA" w:eastAsia="fr-CA"/>
              </w:rPr>
              <w:drawing>
                <wp:inline distT="0" distB="0" distL="0" distR="0" wp14:anchorId="159AEC0E" wp14:editId="34D84802">
                  <wp:extent cx="835802" cy="64800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RTE NIGER BLANCH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5802" cy="648000"/>
                          </a:xfrm>
                          <a:prstGeom prst="rect">
                            <a:avLst/>
                          </a:prstGeom>
                        </pic:spPr>
                      </pic:pic>
                    </a:graphicData>
                  </a:graphic>
                </wp:inline>
              </w:drawing>
            </w:r>
          </w:p>
        </w:tc>
        <w:tc>
          <w:tcPr>
            <w:tcW w:w="7235" w:type="dxa"/>
            <w:gridSpan w:val="2"/>
            <w:vMerge w:val="restart"/>
            <w:tcBorders>
              <w:top w:val="single" w:sz="4" w:space="0" w:color="454848"/>
              <w:left w:val="single" w:sz="4" w:space="0" w:color="12A537"/>
              <w:right w:val="single" w:sz="4" w:space="0" w:color="454848"/>
            </w:tcBorders>
            <w:shd w:val="clear" w:color="auto" w:fill="454848"/>
            <w:vAlign w:val="bottom"/>
          </w:tcPr>
          <w:p w14:paraId="4E29E385" w14:textId="77777777" w:rsidR="00642F3F" w:rsidRPr="00756479" w:rsidRDefault="00642F3F" w:rsidP="00642F3F">
            <w:pPr>
              <w:pStyle w:val="008THEMATIQUEDELAPUBLICATION"/>
            </w:pPr>
            <w:r w:rsidRPr="00756479">
              <w:t>Nutrition</w:t>
            </w:r>
          </w:p>
        </w:tc>
        <w:tc>
          <w:tcPr>
            <w:tcW w:w="1300" w:type="dxa"/>
            <w:vMerge/>
            <w:tcBorders>
              <w:left w:val="single" w:sz="4" w:space="0" w:color="454848"/>
              <w:right w:val="single" w:sz="4" w:space="0" w:color="414141" w:themeColor="text1" w:themeShade="BF"/>
            </w:tcBorders>
            <w:shd w:val="clear" w:color="auto" w:fill="454848"/>
          </w:tcPr>
          <w:p w14:paraId="380A520A" w14:textId="77777777" w:rsidR="00642F3F" w:rsidRPr="00756479" w:rsidRDefault="00642F3F" w:rsidP="00177665"/>
        </w:tc>
      </w:tr>
      <w:tr w:rsidR="00397D4C" w:rsidRPr="00756479" w14:paraId="0D5A135A" w14:textId="77777777" w:rsidTr="00364635">
        <w:trPr>
          <w:gridAfter w:val="1"/>
          <w:wAfter w:w="92" w:type="dxa"/>
          <w:trHeight w:val="353"/>
        </w:trPr>
        <w:tc>
          <w:tcPr>
            <w:tcW w:w="3392" w:type="dxa"/>
            <w:tcBorders>
              <w:top w:val="single" w:sz="4" w:space="0" w:color="12A537"/>
              <w:left w:val="single" w:sz="4" w:space="0" w:color="12A537"/>
              <w:bottom w:val="single" w:sz="4" w:space="0" w:color="12A537"/>
              <w:right w:val="single" w:sz="4" w:space="0" w:color="12A537"/>
            </w:tcBorders>
            <w:shd w:val="clear" w:color="auto" w:fill="12A537"/>
            <w:vAlign w:val="center"/>
          </w:tcPr>
          <w:p w14:paraId="5AA8E7BA" w14:textId="1388BD3D" w:rsidR="00642F3F" w:rsidRPr="00756479" w:rsidRDefault="00642F3F" w:rsidP="00C8705F">
            <w:pPr>
              <w:pStyle w:val="001TITRECARTEPAGEDECOUVERTUREPUBLICATIONINS"/>
            </w:pPr>
            <w:r w:rsidRPr="00756479">
              <w:t>NIGER</w:t>
            </w:r>
          </w:p>
        </w:tc>
        <w:tc>
          <w:tcPr>
            <w:tcW w:w="7235" w:type="dxa"/>
            <w:gridSpan w:val="2"/>
            <w:vMerge/>
            <w:tcBorders>
              <w:left w:val="single" w:sz="4" w:space="0" w:color="12A537"/>
              <w:right w:val="single" w:sz="4" w:space="0" w:color="454848"/>
            </w:tcBorders>
            <w:shd w:val="clear" w:color="auto" w:fill="454848"/>
          </w:tcPr>
          <w:p w14:paraId="1CCEAA8E" w14:textId="77777777" w:rsidR="00642F3F" w:rsidRPr="00756479" w:rsidRDefault="00642F3F" w:rsidP="00177665"/>
        </w:tc>
        <w:tc>
          <w:tcPr>
            <w:tcW w:w="1300" w:type="dxa"/>
            <w:vMerge/>
            <w:tcBorders>
              <w:left w:val="single" w:sz="4" w:space="0" w:color="454848"/>
              <w:right w:val="single" w:sz="4" w:space="0" w:color="414141" w:themeColor="text1" w:themeShade="BF"/>
            </w:tcBorders>
            <w:shd w:val="clear" w:color="auto" w:fill="454848"/>
          </w:tcPr>
          <w:p w14:paraId="3F71D736" w14:textId="77777777" w:rsidR="00642F3F" w:rsidRPr="00756479" w:rsidRDefault="00642F3F" w:rsidP="00177665"/>
        </w:tc>
      </w:tr>
      <w:tr w:rsidR="00397D4C" w:rsidRPr="00756479" w14:paraId="64C8F32A" w14:textId="77777777" w:rsidTr="00364635">
        <w:trPr>
          <w:gridAfter w:val="1"/>
          <w:wAfter w:w="92" w:type="dxa"/>
          <w:trHeight w:val="346"/>
        </w:trPr>
        <w:tc>
          <w:tcPr>
            <w:tcW w:w="3392" w:type="dxa"/>
            <w:tcBorders>
              <w:top w:val="single" w:sz="4" w:space="0" w:color="12A537"/>
              <w:left w:val="single" w:sz="4" w:space="0" w:color="12A537"/>
              <w:bottom w:val="single" w:sz="4" w:space="0" w:color="12A537"/>
              <w:right w:val="single" w:sz="4" w:space="0" w:color="12A537"/>
            </w:tcBorders>
            <w:shd w:val="clear" w:color="auto" w:fill="12A537"/>
            <w:vAlign w:val="center"/>
          </w:tcPr>
          <w:p w14:paraId="53A52A47" w14:textId="18235EC0" w:rsidR="00642F3F" w:rsidRPr="00756479" w:rsidRDefault="00DE2463" w:rsidP="008B029B">
            <w:pPr>
              <w:pStyle w:val="002TITREBULLETINRAPPORTETPERIODICITEPUBLICATIONINS"/>
              <w:spacing w:before="0" w:line="240" w:lineRule="auto"/>
            </w:pPr>
            <w:r w:rsidRPr="00756479">
              <w:t>RAPPORT D</w:t>
            </w:r>
            <w:r w:rsidR="00265715">
              <w:t>e l’Atelier</w:t>
            </w:r>
          </w:p>
        </w:tc>
        <w:tc>
          <w:tcPr>
            <w:tcW w:w="7235" w:type="dxa"/>
            <w:gridSpan w:val="2"/>
            <w:vMerge/>
            <w:tcBorders>
              <w:left w:val="single" w:sz="4" w:space="0" w:color="12A537"/>
              <w:right w:val="single" w:sz="4" w:space="0" w:color="454848"/>
            </w:tcBorders>
            <w:shd w:val="clear" w:color="auto" w:fill="454848"/>
          </w:tcPr>
          <w:p w14:paraId="0253C3AF" w14:textId="77777777" w:rsidR="00642F3F" w:rsidRPr="00756479" w:rsidRDefault="00642F3F" w:rsidP="00177665"/>
        </w:tc>
        <w:tc>
          <w:tcPr>
            <w:tcW w:w="1300" w:type="dxa"/>
            <w:vMerge/>
            <w:tcBorders>
              <w:left w:val="single" w:sz="4" w:space="0" w:color="454848"/>
              <w:right w:val="single" w:sz="4" w:space="0" w:color="414141" w:themeColor="text1" w:themeShade="BF"/>
            </w:tcBorders>
            <w:shd w:val="clear" w:color="auto" w:fill="454848"/>
          </w:tcPr>
          <w:p w14:paraId="6286B48A" w14:textId="77777777" w:rsidR="00642F3F" w:rsidRPr="00756479" w:rsidRDefault="00642F3F" w:rsidP="00177665"/>
        </w:tc>
      </w:tr>
      <w:tr w:rsidR="00397D4C" w:rsidRPr="00756479" w14:paraId="03C315A9" w14:textId="77777777" w:rsidTr="00364635">
        <w:trPr>
          <w:gridAfter w:val="1"/>
          <w:wAfter w:w="92" w:type="dxa"/>
          <w:trHeight w:val="575"/>
        </w:trPr>
        <w:tc>
          <w:tcPr>
            <w:tcW w:w="3392" w:type="dxa"/>
            <w:tcBorders>
              <w:top w:val="single" w:sz="4" w:space="0" w:color="12A537"/>
              <w:left w:val="single" w:sz="4" w:space="0" w:color="12A537"/>
              <w:bottom w:val="single" w:sz="4" w:space="0" w:color="12A537"/>
              <w:right w:val="single" w:sz="4" w:space="0" w:color="12A537"/>
            </w:tcBorders>
            <w:shd w:val="clear" w:color="auto" w:fill="12A537"/>
          </w:tcPr>
          <w:p w14:paraId="0C258BB8" w14:textId="07758579" w:rsidR="00642F3F" w:rsidRPr="00756479" w:rsidRDefault="00397D4C" w:rsidP="000C6265">
            <w:pPr>
              <w:pStyle w:val="003DATEDIFFUSIONRAPPORTPAGEDECOUVERTUREPUBLICATIONINS"/>
              <w:spacing w:before="120" w:after="240" w:line="240" w:lineRule="auto"/>
            </w:pPr>
            <w:r>
              <w:rPr>
                <w:noProof/>
                <w:lang w:val="fr-CA" w:eastAsia="fr-CA"/>
              </w:rPr>
              <w:drawing>
                <wp:anchor distT="0" distB="0" distL="114300" distR="114300" simplePos="0" relativeHeight="251715584" behindDoc="1" locked="0" layoutInCell="1" allowOverlap="1" wp14:anchorId="14B992C7" wp14:editId="235B9DDD">
                  <wp:simplePos x="0" y="0"/>
                  <wp:positionH relativeFrom="column">
                    <wp:posOffset>-86360</wp:posOffset>
                  </wp:positionH>
                  <wp:positionV relativeFrom="paragraph">
                    <wp:posOffset>391160</wp:posOffset>
                  </wp:positionV>
                  <wp:extent cx="8711565" cy="4686300"/>
                  <wp:effectExtent l="0" t="0" r="0" b="0"/>
                  <wp:wrapNone/>
                  <wp:docPr id="7326647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64781" name="Image 2"/>
                          <pic:cNvPicPr/>
                        </pic:nvPicPr>
                        <pic:blipFill>
                          <a:blip r:embed="rId10">
                            <a:extLst>
                              <a:ext uri="{28A0092B-C50C-407E-A947-70E740481C1C}">
                                <a14:useLocalDpi xmlns:a14="http://schemas.microsoft.com/office/drawing/2010/main" val="0"/>
                              </a:ext>
                            </a:extLst>
                          </a:blip>
                          <a:stretch>
                            <a:fillRect/>
                          </a:stretch>
                        </pic:blipFill>
                        <pic:spPr>
                          <a:xfrm>
                            <a:off x="0" y="0"/>
                            <a:ext cx="8711565" cy="4686300"/>
                          </a:xfrm>
                          <a:prstGeom prst="rect">
                            <a:avLst/>
                          </a:prstGeom>
                        </pic:spPr>
                      </pic:pic>
                    </a:graphicData>
                  </a:graphic>
                  <wp14:sizeRelH relativeFrom="margin">
                    <wp14:pctWidth>0</wp14:pctWidth>
                  </wp14:sizeRelH>
                  <wp14:sizeRelV relativeFrom="margin">
                    <wp14:pctHeight>0</wp14:pctHeight>
                  </wp14:sizeRelV>
                </wp:anchor>
              </w:drawing>
            </w:r>
            <w:r w:rsidR="00795EF3" w:rsidRPr="00756479">
              <w:rPr>
                <w:lang w:eastAsia="fr-FR"/>
              </w:rPr>
              <w:t xml:space="preserve">Mars </w:t>
            </w:r>
            <w:r w:rsidR="00642F3F" w:rsidRPr="00756479">
              <w:rPr>
                <w:lang w:eastAsia="fr-FR"/>
              </w:rPr>
              <w:t>202</w:t>
            </w:r>
            <w:r w:rsidR="00DE2463" w:rsidRPr="00756479">
              <w:rPr>
                <w:lang w:eastAsia="fr-FR"/>
              </w:rPr>
              <w:t>4</w:t>
            </w:r>
          </w:p>
        </w:tc>
        <w:tc>
          <w:tcPr>
            <w:tcW w:w="7235" w:type="dxa"/>
            <w:gridSpan w:val="2"/>
            <w:vMerge/>
            <w:tcBorders>
              <w:left w:val="single" w:sz="4" w:space="0" w:color="12A537"/>
              <w:bottom w:val="single" w:sz="4" w:space="0" w:color="454848"/>
              <w:right w:val="single" w:sz="4" w:space="0" w:color="454848"/>
            </w:tcBorders>
            <w:shd w:val="clear" w:color="auto" w:fill="454848"/>
          </w:tcPr>
          <w:p w14:paraId="176DD62E" w14:textId="77777777" w:rsidR="00642F3F" w:rsidRPr="00756479" w:rsidRDefault="00642F3F" w:rsidP="00177665"/>
        </w:tc>
        <w:tc>
          <w:tcPr>
            <w:tcW w:w="1300" w:type="dxa"/>
            <w:vMerge/>
            <w:tcBorders>
              <w:left w:val="single" w:sz="4" w:space="0" w:color="454848"/>
              <w:bottom w:val="single" w:sz="4" w:space="0" w:color="414141" w:themeColor="text1" w:themeShade="BF"/>
              <w:right w:val="single" w:sz="4" w:space="0" w:color="414141" w:themeColor="text1" w:themeShade="BF"/>
            </w:tcBorders>
            <w:shd w:val="clear" w:color="auto" w:fill="454848"/>
          </w:tcPr>
          <w:p w14:paraId="6BBE6F5C" w14:textId="77777777" w:rsidR="00642F3F" w:rsidRPr="00756479" w:rsidRDefault="00642F3F" w:rsidP="00177665"/>
        </w:tc>
      </w:tr>
      <w:tr w:rsidR="007F34CE" w:rsidRPr="00756479" w14:paraId="41F96E69" w14:textId="77777777" w:rsidTr="00282207">
        <w:trPr>
          <w:trHeight w:val="6650"/>
        </w:trPr>
        <w:tc>
          <w:tcPr>
            <w:tcW w:w="12000" w:type="dxa"/>
            <w:gridSpan w:val="5"/>
          </w:tcPr>
          <w:p w14:paraId="6E22A3F9" w14:textId="5607E1FD" w:rsidR="007F34CE" w:rsidRPr="00756479" w:rsidRDefault="007F34CE" w:rsidP="00177665"/>
        </w:tc>
      </w:tr>
      <w:tr w:rsidR="00397D4C" w:rsidRPr="00756479" w14:paraId="536B2959" w14:textId="77777777" w:rsidTr="00282207">
        <w:trPr>
          <w:trHeight w:val="1708"/>
        </w:trPr>
        <w:tc>
          <w:tcPr>
            <w:tcW w:w="3402" w:type="dxa"/>
            <w:gridSpan w:val="2"/>
            <w:tcBorders>
              <w:top w:val="single" w:sz="4" w:space="0" w:color="007DC3" w:themeColor="accent2"/>
              <w:left w:val="single" w:sz="4" w:space="0" w:color="007DC3" w:themeColor="accent2"/>
              <w:bottom w:val="single" w:sz="4" w:space="0" w:color="007DC3" w:themeColor="accent2"/>
              <w:right w:val="single" w:sz="4" w:space="0" w:color="007DC3" w:themeColor="accent2"/>
            </w:tcBorders>
            <w:shd w:val="clear" w:color="auto" w:fill="007DC3" w:themeFill="accent2"/>
            <w:vAlign w:val="center"/>
          </w:tcPr>
          <w:p w14:paraId="190D7BCD" w14:textId="77777777" w:rsidR="007F34CE" w:rsidRPr="00756479" w:rsidRDefault="00B52E65" w:rsidP="003F0EEE">
            <w:pPr>
              <w:spacing w:before="120" w:after="120"/>
              <w:jc w:val="center"/>
            </w:pPr>
            <w:r w:rsidRPr="00756479">
              <w:rPr>
                <w:noProof/>
                <w:lang w:val="fr-CA" w:eastAsia="fr-CA"/>
              </w:rPr>
              <w:drawing>
                <wp:inline distT="0" distB="0" distL="0" distR="0" wp14:anchorId="748E119E" wp14:editId="07ABE8B1">
                  <wp:extent cx="1008000" cy="1045333"/>
                  <wp:effectExtent l="0" t="0" r="1905" b="254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o-NUTRI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8000" cy="1045333"/>
                          </a:xfrm>
                          <a:prstGeom prst="rect">
                            <a:avLst/>
                          </a:prstGeom>
                        </pic:spPr>
                      </pic:pic>
                    </a:graphicData>
                  </a:graphic>
                </wp:inline>
              </w:drawing>
            </w:r>
          </w:p>
        </w:tc>
        <w:tc>
          <w:tcPr>
            <w:tcW w:w="8617" w:type="dxa"/>
            <w:gridSpan w:val="3"/>
            <w:tcBorders>
              <w:top w:val="single" w:sz="4" w:space="0" w:color="007DC3" w:themeColor="accent2"/>
              <w:left w:val="single" w:sz="4" w:space="0" w:color="007DC3" w:themeColor="accent2"/>
              <w:bottom w:val="single" w:sz="4" w:space="0" w:color="007DC3" w:themeColor="accent2"/>
              <w:right w:val="single" w:sz="4" w:space="0" w:color="007DC3" w:themeColor="accent2"/>
            </w:tcBorders>
            <w:shd w:val="clear" w:color="auto" w:fill="007DC3" w:themeFill="accent2"/>
            <w:vAlign w:val="center"/>
          </w:tcPr>
          <w:p w14:paraId="35533027" w14:textId="0C22E5A4" w:rsidR="007F34CE" w:rsidRPr="00756479" w:rsidRDefault="00535634" w:rsidP="00D22744">
            <w:pPr>
              <w:pStyle w:val="009TITREDELAPUBLICATION"/>
            </w:pPr>
            <w:r w:rsidRPr="00756479">
              <w:t>atelier de consolidation des indicateurs de l’outil « Nutrition Info » du portail web de la PNIN</w:t>
            </w:r>
          </w:p>
        </w:tc>
      </w:tr>
      <w:tr w:rsidR="00397D4C" w:rsidRPr="00756479" w14:paraId="7D4B9987" w14:textId="77777777" w:rsidTr="00282207">
        <w:trPr>
          <w:trHeight w:val="3188"/>
        </w:trPr>
        <w:tc>
          <w:tcPr>
            <w:tcW w:w="3402" w:type="dxa"/>
            <w:gridSpan w:val="2"/>
            <w:tcBorders>
              <w:top w:val="single" w:sz="4" w:space="0" w:color="007DC3" w:themeColor="accent2"/>
            </w:tcBorders>
            <w:shd w:val="clear" w:color="auto" w:fill="007DC3" w:themeFill="accent2"/>
          </w:tcPr>
          <w:tbl>
            <w:tblPr>
              <w:tblW w:w="0" w:type="auto"/>
              <w:tblBorders>
                <w:top w:val="single" w:sz="4" w:space="0" w:color="007DC3" w:themeColor="accent2"/>
                <w:left w:val="single" w:sz="4" w:space="0" w:color="007DC3" w:themeColor="accent2"/>
                <w:bottom w:val="single" w:sz="4" w:space="0" w:color="007DC3" w:themeColor="accent2"/>
                <w:right w:val="single" w:sz="4" w:space="0" w:color="007DC3" w:themeColor="accent2"/>
                <w:insideH w:val="single" w:sz="4" w:space="0" w:color="007DC3" w:themeColor="accent2"/>
                <w:insideV w:val="single" w:sz="4" w:space="0" w:color="007DC3" w:themeColor="accent2"/>
              </w:tblBorders>
              <w:tblLook w:val="04A0" w:firstRow="1" w:lastRow="0" w:firstColumn="1" w:lastColumn="0" w:noHBand="0" w:noVBand="1"/>
            </w:tblPr>
            <w:tblGrid>
              <w:gridCol w:w="788"/>
              <w:gridCol w:w="789"/>
              <w:gridCol w:w="789"/>
              <w:gridCol w:w="790"/>
            </w:tblGrid>
            <w:tr w:rsidR="007F34CE" w:rsidRPr="00756479" w14:paraId="1B0585B1" w14:textId="77777777" w:rsidTr="001D4F74">
              <w:trPr>
                <w:trHeight w:val="692"/>
              </w:trPr>
              <w:tc>
                <w:tcPr>
                  <w:tcW w:w="788" w:type="dxa"/>
                </w:tcPr>
                <w:p w14:paraId="511E2BB9" w14:textId="77777777" w:rsidR="007F34CE" w:rsidRPr="00756479" w:rsidRDefault="007F34CE" w:rsidP="00177665">
                  <w:pPr>
                    <w:spacing w:before="60" w:after="60"/>
                  </w:pPr>
                  <w:r w:rsidRPr="00756479">
                    <w:rPr>
                      <w:noProof/>
                      <w:lang w:val="fr-CA" w:eastAsia="fr-CA"/>
                    </w:rPr>
                    <w:drawing>
                      <wp:inline distT="0" distB="0" distL="0" distR="0" wp14:anchorId="7C267B48" wp14:editId="4AADC6AE">
                        <wp:extent cx="360000" cy="360000"/>
                        <wp:effectExtent l="0" t="0" r="2540" b="254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o-AGRICUL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9" w:type="dxa"/>
                </w:tcPr>
                <w:p w14:paraId="0D8043BC" w14:textId="77777777" w:rsidR="007F34CE" w:rsidRPr="00756479" w:rsidRDefault="007F34CE" w:rsidP="00177665">
                  <w:pPr>
                    <w:spacing w:before="60" w:after="60"/>
                  </w:pPr>
                  <w:r w:rsidRPr="00756479">
                    <w:rPr>
                      <w:noProof/>
                      <w:lang w:val="fr-CA" w:eastAsia="fr-CA"/>
                    </w:rPr>
                    <w:drawing>
                      <wp:inline distT="0" distB="0" distL="0" distR="0" wp14:anchorId="2375A819" wp14:editId="581C2469">
                        <wp:extent cx="360000" cy="360000"/>
                        <wp:effectExtent l="0" t="0" r="2540" b="254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9" w:type="dxa"/>
                </w:tcPr>
                <w:p w14:paraId="0CB32984" w14:textId="77777777" w:rsidR="007F34CE" w:rsidRPr="00756479" w:rsidRDefault="007F34CE" w:rsidP="00177665">
                  <w:pPr>
                    <w:spacing w:before="60" w:after="60"/>
                  </w:pPr>
                  <w:r w:rsidRPr="00756479">
                    <w:rPr>
                      <w:noProof/>
                      <w:lang w:val="fr-CA" w:eastAsia="fr-CA"/>
                    </w:rPr>
                    <w:drawing>
                      <wp:inline distT="0" distB="0" distL="0" distR="0" wp14:anchorId="70CEEAD2" wp14:editId="17EF7304">
                        <wp:extent cx="360000" cy="360000"/>
                        <wp:effectExtent l="0" t="0" r="2540" b="254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0" w:type="dxa"/>
                </w:tcPr>
                <w:p w14:paraId="504C527E" w14:textId="77777777" w:rsidR="007F34CE" w:rsidRPr="00756479" w:rsidRDefault="007F34CE" w:rsidP="00177665">
                  <w:pPr>
                    <w:spacing w:before="60" w:after="60"/>
                  </w:pPr>
                  <w:r w:rsidRPr="00756479">
                    <w:rPr>
                      <w:noProof/>
                      <w:lang w:val="fr-CA" w:eastAsia="fr-CA"/>
                    </w:rPr>
                    <w:drawing>
                      <wp:inline distT="0" distB="0" distL="0" distR="0" wp14:anchorId="7DF61509" wp14:editId="684449AF">
                        <wp:extent cx="360000" cy="360000"/>
                        <wp:effectExtent l="0" t="0" r="2540"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o-SANTÉ.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r>
            <w:tr w:rsidR="007F34CE" w:rsidRPr="00756479" w14:paraId="65B43642" w14:textId="77777777" w:rsidTr="001D4F74">
              <w:trPr>
                <w:trHeight w:val="692"/>
              </w:trPr>
              <w:tc>
                <w:tcPr>
                  <w:tcW w:w="788" w:type="dxa"/>
                </w:tcPr>
                <w:p w14:paraId="3DE68994" w14:textId="2597DB21" w:rsidR="007F34CE" w:rsidRPr="00756479" w:rsidRDefault="00B55C5D" w:rsidP="00177665">
                  <w:pPr>
                    <w:spacing w:before="60" w:after="60"/>
                  </w:pPr>
                  <w:r w:rsidRPr="00756479">
                    <w:rPr>
                      <w:noProof/>
                      <w:lang w:val="fr-CA" w:eastAsia="fr-CA"/>
                    </w:rPr>
                    <w:drawing>
                      <wp:inline distT="0" distB="0" distL="0" distR="0" wp14:anchorId="4DBE59DA" wp14:editId="7156545D">
                        <wp:extent cx="360000" cy="360000"/>
                        <wp:effectExtent l="0" t="0" r="2540" b="2540"/>
                        <wp:docPr id="15903249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24956" name="Image 15903249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89" w:type="dxa"/>
                </w:tcPr>
                <w:p w14:paraId="5038C809" w14:textId="5A5A1BA1" w:rsidR="007F34CE" w:rsidRPr="00756479" w:rsidRDefault="00B55C5D" w:rsidP="00177665">
                  <w:pPr>
                    <w:spacing w:before="60" w:after="60"/>
                  </w:pPr>
                  <w:r w:rsidRPr="00756479">
                    <w:rPr>
                      <w:noProof/>
                      <w:lang w:val="fr-CA" w:eastAsia="fr-CA"/>
                    </w:rPr>
                    <w:drawing>
                      <wp:inline distT="0" distB="0" distL="0" distR="0" wp14:anchorId="4DE2C9C7" wp14:editId="287A27D1">
                        <wp:extent cx="347143" cy="360000"/>
                        <wp:effectExtent l="0" t="0" r="0" b="2540"/>
                        <wp:docPr id="3117817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81753" name="Image 3117817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143" cy="360000"/>
                                </a:xfrm>
                                <a:prstGeom prst="rect">
                                  <a:avLst/>
                                </a:prstGeom>
                              </pic:spPr>
                            </pic:pic>
                          </a:graphicData>
                        </a:graphic>
                      </wp:inline>
                    </w:drawing>
                  </w:r>
                </w:p>
              </w:tc>
              <w:tc>
                <w:tcPr>
                  <w:tcW w:w="789" w:type="dxa"/>
                </w:tcPr>
                <w:p w14:paraId="2D5ECFDF" w14:textId="085014BB" w:rsidR="007F34CE" w:rsidRPr="00756479" w:rsidRDefault="007F34CE" w:rsidP="00177665">
                  <w:pPr>
                    <w:spacing w:before="60" w:after="60"/>
                  </w:pPr>
                </w:p>
              </w:tc>
              <w:tc>
                <w:tcPr>
                  <w:tcW w:w="790" w:type="dxa"/>
                </w:tcPr>
                <w:p w14:paraId="2959663F" w14:textId="77777777" w:rsidR="007F34CE" w:rsidRPr="00756479" w:rsidRDefault="007F34CE" w:rsidP="00177665">
                  <w:pPr>
                    <w:spacing w:before="60" w:after="60"/>
                  </w:pPr>
                </w:p>
              </w:tc>
            </w:tr>
            <w:tr w:rsidR="007F34CE" w:rsidRPr="00756479" w14:paraId="6726783C" w14:textId="77777777" w:rsidTr="001D4F74">
              <w:trPr>
                <w:trHeight w:val="692"/>
              </w:trPr>
              <w:tc>
                <w:tcPr>
                  <w:tcW w:w="788" w:type="dxa"/>
                </w:tcPr>
                <w:p w14:paraId="4D9264BB" w14:textId="77777777" w:rsidR="007F34CE" w:rsidRPr="00756479" w:rsidRDefault="007F34CE" w:rsidP="00177665">
                  <w:pPr>
                    <w:spacing w:before="60" w:after="60"/>
                  </w:pPr>
                </w:p>
              </w:tc>
              <w:tc>
                <w:tcPr>
                  <w:tcW w:w="789" w:type="dxa"/>
                </w:tcPr>
                <w:p w14:paraId="042F4336" w14:textId="77777777" w:rsidR="007F34CE" w:rsidRPr="00756479" w:rsidRDefault="007F34CE" w:rsidP="00177665">
                  <w:pPr>
                    <w:spacing w:before="60" w:after="60"/>
                  </w:pPr>
                </w:p>
              </w:tc>
              <w:tc>
                <w:tcPr>
                  <w:tcW w:w="789" w:type="dxa"/>
                </w:tcPr>
                <w:p w14:paraId="243229F6" w14:textId="77777777" w:rsidR="007F34CE" w:rsidRPr="00756479" w:rsidRDefault="007F34CE" w:rsidP="00177665">
                  <w:pPr>
                    <w:spacing w:before="60" w:after="60"/>
                  </w:pPr>
                </w:p>
              </w:tc>
              <w:tc>
                <w:tcPr>
                  <w:tcW w:w="790" w:type="dxa"/>
                </w:tcPr>
                <w:p w14:paraId="338096D0" w14:textId="77777777" w:rsidR="007F34CE" w:rsidRPr="00756479" w:rsidRDefault="007F34CE" w:rsidP="00177665">
                  <w:pPr>
                    <w:spacing w:before="60" w:after="60"/>
                  </w:pPr>
                </w:p>
              </w:tc>
            </w:tr>
            <w:tr w:rsidR="00017FC8" w:rsidRPr="00756479" w14:paraId="78004E4C" w14:textId="77777777" w:rsidTr="001D4F74">
              <w:trPr>
                <w:trHeight w:val="397"/>
              </w:trPr>
              <w:tc>
                <w:tcPr>
                  <w:tcW w:w="788" w:type="dxa"/>
                </w:tcPr>
                <w:p w14:paraId="49DF8B5C" w14:textId="77777777" w:rsidR="00017FC8" w:rsidRPr="00756479" w:rsidRDefault="00017FC8" w:rsidP="00177665">
                  <w:pPr>
                    <w:spacing w:before="60" w:after="60"/>
                  </w:pPr>
                </w:p>
              </w:tc>
              <w:tc>
                <w:tcPr>
                  <w:tcW w:w="789" w:type="dxa"/>
                </w:tcPr>
                <w:p w14:paraId="1FF2220A" w14:textId="77777777" w:rsidR="00017FC8" w:rsidRPr="00756479" w:rsidRDefault="00017FC8" w:rsidP="00177665">
                  <w:pPr>
                    <w:spacing w:before="60" w:after="60"/>
                  </w:pPr>
                </w:p>
              </w:tc>
              <w:tc>
                <w:tcPr>
                  <w:tcW w:w="789" w:type="dxa"/>
                </w:tcPr>
                <w:p w14:paraId="27109667" w14:textId="77777777" w:rsidR="00017FC8" w:rsidRPr="00756479" w:rsidRDefault="00017FC8" w:rsidP="00177665">
                  <w:pPr>
                    <w:spacing w:before="60" w:after="60"/>
                  </w:pPr>
                </w:p>
              </w:tc>
              <w:tc>
                <w:tcPr>
                  <w:tcW w:w="790" w:type="dxa"/>
                </w:tcPr>
                <w:p w14:paraId="4266ACCF" w14:textId="77777777" w:rsidR="00017FC8" w:rsidRPr="00756479" w:rsidRDefault="00017FC8" w:rsidP="00177665">
                  <w:pPr>
                    <w:spacing w:before="60" w:after="60"/>
                  </w:pPr>
                </w:p>
              </w:tc>
            </w:tr>
          </w:tbl>
          <w:p w14:paraId="3EC8B64A" w14:textId="77777777" w:rsidR="007F34CE" w:rsidRPr="00756479" w:rsidRDefault="007F34CE" w:rsidP="00177665"/>
        </w:tc>
        <w:tc>
          <w:tcPr>
            <w:tcW w:w="8617" w:type="dxa"/>
            <w:gridSpan w:val="3"/>
          </w:tcPr>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17"/>
              <w:gridCol w:w="1428"/>
              <w:gridCol w:w="5046"/>
            </w:tblGrid>
            <w:tr w:rsidR="006154A6" w:rsidRPr="00756479" w14:paraId="13846183" w14:textId="77777777" w:rsidTr="006154A6">
              <w:trPr>
                <w:trHeight w:val="114"/>
              </w:trPr>
              <w:tc>
                <w:tcPr>
                  <w:tcW w:w="1928" w:type="dxa"/>
                  <w:vAlign w:val="bottom"/>
                </w:tcPr>
                <w:p w14:paraId="4C0D7A87" w14:textId="77777777" w:rsidR="006154A6" w:rsidRPr="00756479" w:rsidRDefault="006154A6" w:rsidP="006154A6">
                  <w:pPr>
                    <w:jc w:val="center"/>
                    <w:rPr>
                      <w:lang w:eastAsia="fr-FR"/>
                    </w:rPr>
                  </w:pPr>
                </w:p>
              </w:tc>
              <w:tc>
                <w:tcPr>
                  <w:tcW w:w="1428" w:type="dxa"/>
                  <w:vAlign w:val="bottom"/>
                </w:tcPr>
                <w:p w14:paraId="3C226A2E" w14:textId="77777777" w:rsidR="006154A6" w:rsidRPr="00756479" w:rsidRDefault="006154A6" w:rsidP="006154A6">
                  <w:pPr>
                    <w:jc w:val="center"/>
                    <w:rPr>
                      <w:lang w:eastAsia="fr-FR"/>
                    </w:rPr>
                  </w:pPr>
                </w:p>
              </w:tc>
              <w:tc>
                <w:tcPr>
                  <w:tcW w:w="1368" w:type="dxa"/>
                  <w:vAlign w:val="bottom"/>
                </w:tcPr>
                <w:p w14:paraId="0F503816" w14:textId="77777777" w:rsidR="006154A6" w:rsidRPr="00756479" w:rsidRDefault="006154A6" w:rsidP="006154A6">
                  <w:pPr>
                    <w:jc w:val="center"/>
                    <w:rPr>
                      <w:lang w:eastAsia="fr-FR"/>
                    </w:rPr>
                  </w:pPr>
                </w:p>
              </w:tc>
            </w:tr>
            <w:tr w:rsidR="006154A6" w:rsidRPr="00756479" w14:paraId="31C1BB1D" w14:textId="77777777" w:rsidTr="006154A6">
              <w:trPr>
                <w:trHeight w:val="2204"/>
              </w:trPr>
              <w:tc>
                <w:tcPr>
                  <w:tcW w:w="1928" w:type="dxa"/>
                  <w:vAlign w:val="bottom"/>
                </w:tcPr>
                <w:p w14:paraId="589D96EF" w14:textId="77777777" w:rsidR="006154A6" w:rsidRPr="00756479" w:rsidRDefault="006154A6" w:rsidP="006154A6">
                  <w:pPr>
                    <w:jc w:val="center"/>
                  </w:pPr>
                  <w:r w:rsidRPr="00756479">
                    <w:rPr>
                      <w:rFonts w:ascii="Calibri" w:eastAsia="Calibri" w:hAnsi="Calibri" w:cs="Times New Roman"/>
                      <w:noProof/>
                      <w:lang w:val="fr-CA" w:eastAsia="fr-CA"/>
                    </w:rPr>
                    <w:drawing>
                      <wp:inline distT="0" distB="0" distL="0" distR="0" wp14:anchorId="7034148F" wp14:editId="6043EA23">
                        <wp:extent cx="1011148"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ogo HC3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148" cy="720000"/>
                                </a:xfrm>
                                <a:prstGeom prst="rect">
                                  <a:avLst/>
                                </a:prstGeom>
                              </pic:spPr>
                            </pic:pic>
                          </a:graphicData>
                        </a:graphic>
                      </wp:inline>
                    </w:drawing>
                  </w:r>
                </w:p>
              </w:tc>
              <w:tc>
                <w:tcPr>
                  <w:tcW w:w="1428" w:type="dxa"/>
                  <w:vAlign w:val="bottom"/>
                </w:tcPr>
                <w:p w14:paraId="30B43F71" w14:textId="77777777" w:rsidR="006154A6" w:rsidRPr="00756479" w:rsidRDefault="006154A6" w:rsidP="006154A6">
                  <w:pPr>
                    <w:jc w:val="center"/>
                  </w:pPr>
                  <w:r w:rsidRPr="00756479">
                    <w:rPr>
                      <w:rFonts w:ascii="Calibri" w:eastAsia="Calibri" w:hAnsi="Calibri" w:cs="Times New Roman"/>
                      <w:noProof/>
                      <w:lang w:val="fr-CA" w:eastAsia="fr-CA"/>
                    </w:rPr>
                    <w:drawing>
                      <wp:inline distT="0" distB="0" distL="0" distR="0" wp14:anchorId="08FDE606" wp14:editId="0F6E2FAD">
                        <wp:extent cx="770076" cy="1080000"/>
                        <wp:effectExtent l="0" t="0" r="0" b="6350"/>
                        <wp:docPr id="2068684161" name="Image 206868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 INS blanc tourna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0076" cy="1080000"/>
                                </a:xfrm>
                                <a:prstGeom prst="rect">
                                  <a:avLst/>
                                </a:prstGeom>
                              </pic:spPr>
                            </pic:pic>
                          </a:graphicData>
                        </a:graphic>
                      </wp:inline>
                    </w:drawing>
                  </w:r>
                </w:p>
              </w:tc>
              <w:tc>
                <w:tcPr>
                  <w:tcW w:w="1368" w:type="dxa"/>
                  <w:vAlign w:val="bottom"/>
                </w:tcPr>
                <w:p w14:paraId="0DF2AC1E" w14:textId="77777777" w:rsidR="006154A6" w:rsidRPr="00756479" w:rsidRDefault="006154A6" w:rsidP="006154A6">
                  <w:pPr>
                    <w:jc w:val="center"/>
                  </w:pPr>
                  <w:r w:rsidRPr="00756479">
                    <w:rPr>
                      <w:rFonts w:ascii="Calibri" w:eastAsia="Calibri" w:hAnsi="Calibri" w:cs="Times New Roman"/>
                      <w:noProof/>
                      <w:lang w:val="fr-CA" w:eastAsia="fr-CA"/>
                    </w:rPr>
                    <w:drawing>
                      <wp:inline distT="0" distB="0" distL="0" distR="0" wp14:anchorId="1127BBDE" wp14:editId="3C5EFA15">
                        <wp:extent cx="3063240" cy="699783"/>
                        <wp:effectExtent l="0" t="0" r="3810" b="5080"/>
                        <wp:docPr id="125308119" name="Image 12530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NIN Niger_UE_Coop_GIZ.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5500" cy="709437"/>
                                </a:xfrm>
                                <a:prstGeom prst="rect">
                                  <a:avLst/>
                                </a:prstGeom>
                              </pic:spPr>
                            </pic:pic>
                          </a:graphicData>
                        </a:graphic>
                      </wp:inline>
                    </w:drawing>
                  </w:r>
                </w:p>
              </w:tc>
            </w:tr>
          </w:tbl>
          <w:p w14:paraId="0289D8B7" w14:textId="77777777" w:rsidR="007F34CE" w:rsidRPr="00756479" w:rsidRDefault="007F34CE" w:rsidP="00177665"/>
        </w:tc>
      </w:tr>
    </w:tbl>
    <w:p w14:paraId="584DC0F6" w14:textId="77777777" w:rsidR="007F34CE" w:rsidRPr="00756479" w:rsidRDefault="00282207" w:rsidP="00E64E7E">
      <w:pPr>
        <w:pStyle w:val="027PARAGRAPHEPUBLICATIONINS"/>
        <w:rPr>
          <w:noProof w:val="0"/>
        </w:rPr>
      </w:pPr>
      <w:r w:rsidRPr="00756479">
        <w:rPr>
          <w:lang w:val="fr-CA"/>
        </w:rPr>
        <w:lastRenderedPageBreak/>
        <mc:AlternateContent>
          <mc:Choice Requires="wpg">
            <w:drawing>
              <wp:anchor distT="0" distB="0" distL="114300" distR="114300" simplePos="0" relativeHeight="251688960" behindDoc="1" locked="0" layoutInCell="1" allowOverlap="1" wp14:anchorId="3092E359" wp14:editId="2DA2AD62">
                <wp:simplePos x="0" y="0"/>
                <wp:positionH relativeFrom="column">
                  <wp:posOffset>-915670</wp:posOffset>
                </wp:positionH>
                <wp:positionV relativeFrom="paragraph">
                  <wp:posOffset>-752475</wp:posOffset>
                </wp:positionV>
                <wp:extent cx="7766561" cy="10680696"/>
                <wp:effectExtent l="0" t="0" r="25400" b="26035"/>
                <wp:wrapNone/>
                <wp:docPr id="180" name="Groupe 180"/>
                <wp:cNvGraphicFramePr/>
                <a:graphic xmlns:a="http://schemas.openxmlformats.org/drawingml/2006/main">
                  <a:graphicData uri="http://schemas.microsoft.com/office/word/2010/wordprocessingGroup">
                    <wpg:wgp>
                      <wpg:cNvGrpSpPr/>
                      <wpg:grpSpPr>
                        <a:xfrm>
                          <a:off x="0" y="0"/>
                          <a:ext cx="7766561" cy="10680696"/>
                          <a:chOff x="0" y="0"/>
                          <a:chExt cx="7766561" cy="10680696"/>
                        </a:xfrm>
                        <a:solidFill>
                          <a:schemeClr val="accent2"/>
                        </a:solidFill>
                      </wpg:grpSpPr>
                      <wps:wsp>
                        <wps:cNvPr id="181" name="Rectangle 181"/>
                        <wps:cNvSpPr/>
                        <wps:spPr>
                          <a:xfrm>
                            <a:off x="0" y="739141"/>
                            <a:ext cx="7740000" cy="9367024"/>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6686550" y="0"/>
                            <a:ext cx="1080000" cy="82740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6686561" y="9853291"/>
                            <a:ext cx="1080000" cy="82740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C35EA" id="Groupe 180" o:spid="_x0000_s1026" style="position:absolute;margin-left:-72.1pt;margin-top:-59.25pt;width:611.55pt;height:841pt;z-index:-251627520;mso-width-relative:margin;mso-height-relative:margin" coordsize="77665,10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">
                <v:rect id="Rectangle 181" o:spid="_x0000_s1027" style="position:absolute;top:7391;width:77400;height:9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" filled="f" strokecolor="#007dc3 [3205]" strokeweight="2pt"/>
                <v:rect id="Rectangle 182" o:spid="_x0000_s1028" style="position:absolute;left:66865;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" filled="f" strokecolor="#007dc3 [3205]" strokeweight="2pt"/>
                <v:rect id="Rectangle 184" o:spid="_x0000_s1029" style="position:absolute;left:66865;top:98532;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" filled="f" strokecolor="#007dc3 [3205]" strokeweight="2pt"/>
              </v:group>
            </w:pict>
          </mc:Fallback>
        </mc:AlternateContent>
      </w:r>
    </w:p>
    <w:p w14:paraId="39F083F2" w14:textId="77777777" w:rsidR="007F34CE" w:rsidRPr="00756479" w:rsidRDefault="007F34CE" w:rsidP="00E64E7E">
      <w:pPr>
        <w:pStyle w:val="027PARAGRAPHEPUBLICATIONINS"/>
        <w:sectPr w:rsidR="007F34CE" w:rsidRPr="00756479" w:rsidSect="00ED4223">
          <w:headerReference w:type="even" r:id="rId21"/>
          <w:headerReference w:type="default" r:id="rId22"/>
          <w:footerReference w:type="even" r:id="rId23"/>
          <w:footerReference w:type="default" r:id="rId24"/>
          <w:headerReference w:type="first" r:id="rId25"/>
          <w:footerReference w:type="first" r:id="rId26"/>
          <w:type w:val="continuous"/>
          <w:pgSz w:w="11906" w:h="16838"/>
          <w:pgMar w:top="0" w:right="1418" w:bottom="0" w:left="1418" w:header="0" w:footer="0" w:gutter="0"/>
          <w:pgNumType w:fmt="lowerRoman" w:start="1"/>
          <w:cols w:space="708"/>
          <w:docGrid w:linePitch="360"/>
        </w:sectPr>
      </w:pPr>
    </w:p>
    <w:p w14:paraId="0FF197E7" w14:textId="77777777" w:rsidR="00660A78" w:rsidRPr="00756479" w:rsidRDefault="00660A78" w:rsidP="00E64E7E">
      <w:pPr>
        <w:pStyle w:val="027PARAGRAPHEPUBLICATIONINS"/>
        <w:sectPr w:rsidR="00660A78" w:rsidRPr="00756479" w:rsidSect="00ED4223">
          <w:headerReference w:type="default" r:id="rId27"/>
          <w:footerReference w:type="default" r:id="rId28"/>
          <w:pgSz w:w="11906" w:h="16838"/>
          <w:pgMar w:top="1418" w:right="1416" w:bottom="1418" w:left="1418" w:header="0" w:footer="0" w:gutter="0"/>
          <w:pgNumType w:fmt="lowerRoman" w:start="1"/>
          <w:cols w:space="708"/>
          <w:docGrid w:linePitch="360"/>
        </w:sectPr>
      </w:pPr>
    </w:p>
    <w:p w14:paraId="425D3A1B" w14:textId="492E6B6D" w:rsidR="00660A78" w:rsidRPr="00756479" w:rsidRDefault="00660A78" w:rsidP="00E64E7E">
      <w:pPr>
        <w:pStyle w:val="027PARAGRAPHEPUBLICATIONINS"/>
      </w:pPr>
      <w:r w:rsidRPr="00756479">
        <w:br w:type="column"/>
      </w:r>
    </w:p>
    <w:p w14:paraId="0D8AF8B3" w14:textId="77777777" w:rsidR="00660A78" w:rsidRPr="00756479" w:rsidRDefault="00660A78" w:rsidP="00E64E7E">
      <w:pPr>
        <w:pStyle w:val="027PARAGRAPHEPUBLICATIONINS"/>
        <w:sectPr w:rsidR="00660A78" w:rsidRPr="00756479" w:rsidSect="00ED4223">
          <w:type w:val="continuous"/>
          <w:pgSz w:w="11906" w:h="16838"/>
          <w:pgMar w:top="1418" w:right="1416" w:bottom="1418" w:left="1418" w:header="0" w:footer="0" w:gutter="0"/>
          <w:pgNumType w:fmt="lowerRoman" w:start="1"/>
          <w:cols w:num="2" w:space="708"/>
          <w:docGrid w:linePitch="360"/>
        </w:sectPr>
      </w:pPr>
    </w:p>
    <w:p w14:paraId="2773AB2B" w14:textId="77777777" w:rsidR="00DD17B1" w:rsidRPr="00756479" w:rsidRDefault="00DD17B1" w:rsidP="00E64E7E">
      <w:pPr>
        <w:pStyle w:val="027PARAGRAPHEPUBLICATIONINS"/>
        <w:sectPr w:rsidR="00DD17B1" w:rsidRPr="00756479" w:rsidSect="00ED4223">
          <w:type w:val="continuous"/>
          <w:pgSz w:w="11906" w:h="16838"/>
          <w:pgMar w:top="1418" w:right="1416" w:bottom="1418" w:left="1418" w:header="0" w:footer="0" w:gutter="0"/>
          <w:pgNumType w:fmt="lowerRoman" w:start="1"/>
          <w:cols w:space="708"/>
          <w:docGrid w:linePitch="360"/>
        </w:sectPr>
      </w:pPr>
    </w:p>
    <w:p w14:paraId="6F7F2E92" w14:textId="77777777" w:rsidR="00C21A32" w:rsidRPr="00756479" w:rsidRDefault="00C21A32" w:rsidP="00E64E7E">
      <w:pPr>
        <w:pStyle w:val="027PARAGRAPHEPUBLICATIONINS"/>
      </w:pPr>
    </w:p>
    <w:p w14:paraId="7D2A76DE" w14:textId="77777777" w:rsidR="00C21A32" w:rsidRPr="00756479" w:rsidRDefault="00C21A32" w:rsidP="00E64E7E">
      <w:pPr>
        <w:pStyle w:val="027PARAGRAPHEPUBLICATIONINS"/>
        <w:sectPr w:rsidR="00C21A32" w:rsidRPr="00756479" w:rsidSect="00ED4223">
          <w:headerReference w:type="even" r:id="rId29"/>
          <w:footerReference w:type="even" r:id="rId30"/>
          <w:type w:val="continuous"/>
          <w:pgSz w:w="11906" w:h="16838"/>
          <w:pgMar w:top="1589" w:right="1416" w:bottom="1418" w:left="1418" w:header="0" w:footer="0" w:gutter="0"/>
          <w:pgNumType w:fmt="lowerRoman"/>
          <w:cols w:num="2" w:space="567"/>
          <w:docGrid w:linePitch="360"/>
        </w:sectPr>
      </w:pPr>
    </w:p>
    <w:p w14:paraId="611F2F23" w14:textId="77777777" w:rsidR="007F6B4D" w:rsidRPr="00756479" w:rsidRDefault="007F6B4D" w:rsidP="00E64E7E">
      <w:pPr>
        <w:pStyle w:val="027PARAGRAPHEPUBLICATIONINS"/>
      </w:pPr>
    </w:p>
    <w:p w14:paraId="046041BD" w14:textId="77777777" w:rsidR="00EF6CA2" w:rsidRPr="00756479" w:rsidRDefault="00EF6CA2" w:rsidP="00E64E7E">
      <w:pPr>
        <w:pStyle w:val="027PARAGRAPHEPUBLICATIONINS"/>
      </w:pPr>
    </w:p>
    <w:p w14:paraId="7BC691F9" w14:textId="77777777" w:rsidR="00EF6CA2" w:rsidRPr="00756479" w:rsidRDefault="00EF6CA2" w:rsidP="00E64E7E">
      <w:pPr>
        <w:pStyle w:val="027PARAGRAPHEPUBLICATIONINS"/>
      </w:pPr>
    </w:p>
    <w:tbl>
      <w:tblPr>
        <w:tblW w:w="9216" w:type="dxa"/>
        <w:shd w:val="clear" w:color="auto" w:fill="BFBFBF" w:themeFill="background1" w:themeFillShade="BF"/>
        <w:tblLook w:val="04A0" w:firstRow="1" w:lastRow="0" w:firstColumn="1" w:lastColumn="0" w:noHBand="0" w:noVBand="1"/>
      </w:tblPr>
      <w:tblGrid>
        <w:gridCol w:w="9216"/>
      </w:tblGrid>
      <w:tr w:rsidR="005C0C29" w:rsidRPr="00756479" w14:paraId="6C5BC177" w14:textId="77777777" w:rsidTr="00DD17B1">
        <w:trPr>
          <w:trHeight w:val="510"/>
        </w:trPr>
        <w:tc>
          <w:tcPr>
            <w:tcW w:w="9216" w:type="dxa"/>
            <w:shd w:val="clear" w:color="auto" w:fill="BFBFBF" w:themeFill="background1" w:themeFillShade="BF"/>
            <w:vAlign w:val="center"/>
          </w:tcPr>
          <w:p w14:paraId="0BDB0501" w14:textId="77777777" w:rsidR="005C0C29" w:rsidRPr="00756479" w:rsidRDefault="0095195F" w:rsidP="009A45E3">
            <w:pPr>
              <w:pStyle w:val="016TITRESIGNALETIQUEetOURS"/>
              <w:rPr>
                <w:noProof w:val="0"/>
              </w:rPr>
            </w:pPr>
            <w:r w:rsidRPr="00756479">
              <w:rPr>
                <w:noProof w:val="0"/>
              </w:rPr>
              <w:t>Signalétique</w:t>
            </w:r>
          </w:p>
        </w:tc>
      </w:tr>
      <w:tr w:rsidR="005C0C29" w:rsidRPr="00756479" w14:paraId="576855A9" w14:textId="77777777" w:rsidTr="00DD17B1">
        <w:trPr>
          <w:trHeight w:val="3515"/>
        </w:trPr>
        <w:tc>
          <w:tcPr>
            <w:tcW w:w="9216" w:type="dxa"/>
            <w:shd w:val="clear" w:color="auto" w:fill="BFBFBF" w:themeFill="background1" w:themeFillShade="BF"/>
            <w:vAlign w:val="center"/>
          </w:tcPr>
          <w:p w14:paraId="1719E4B9" w14:textId="77777777" w:rsidR="005C0C29" w:rsidRPr="00756479" w:rsidRDefault="005C0C29" w:rsidP="00345F21">
            <w:r w:rsidRPr="00756479">
              <w:rPr>
                <w:noProof/>
                <w:lang w:val="fr-CA" w:eastAsia="fr-CA"/>
              </w:rPr>
              <w:drawing>
                <wp:inline distT="0" distB="0" distL="0" distR="0" wp14:anchorId="3D19D8E6" wp14:editId="23A2B936">
                  <wp:extent cx="5694179" cy="2232000"/>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gnalétiqu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94179" cy="2232000"/>
                          </a:xfrm>
                          <a:prstGeom prst="rect">
                            <a:avLst/>
                          </a:prstGeom>
                        </pic:spPr>
                      </pic:pic>
                    </a:graphicData>
                  </a:graphic>
                </wp:inline>
              </w:drawing>
            </w:r>
          </w:p>
        </w:tc>
      </w:tr>
      <w:tr w:rsidR="0095195F" w:rsidRPr="00756479" w14:paraId="39055AAA" w14:textId="77777777" w:rsidTr="00DD17B1">
        <w:tblPrEx>
          <w:shd w:val="clear" w:color="auto" w:fill="auto"/>
        </w:tblPrEx>
        <w:tc>
          <w:tcPr>
            <w:tcW w:w="9216" w:type="dxa"/>
          </w:tcPr>
          <w:p w14:paraId="58AB2709" w14:textId="77777777" w:rsidR="0095195F" w:rsidRPr="00756479" w:rsidRDefault="0095195F" w:rsidP="00345F21"/>
        </w:tc>
      </w:tr>
      <w:tr w:rsidR="0095195F" w:rsidRPr="00756479" w14:paraId="03C315E4" w14:textId="77777777" w:rsidTr="00DD17B1">
        <w:tblPrEx>
          <w:shd w:val="clear" w:color="auto" w:fill="A2D8CD"/>
        </w:tblPrEx>
        <w:tc>
          <w:tcPr>
            <w:tcW w:w="9216" w:type="dxa"/>
            <w:shd w:val="clear" w:color="auto" w:fill="A2D8CD"/>
          </w:tcPr>
          <w:p w14:paraId="1D73EFCC" w14:textId="77777777" w:rsidR="0095195F" w:rsidRPr="00756479" w:rsidRDefault="0095195F" w:rsidP="009A45E3">
            <w:pPr>
              <w:pStyle w:val="016TITRESIGNALETIQUEetOURS"/>
              <w:rPr>
                <w:noProof w:val="0"/>
              </w:rPr>
            </w:pPr>
            <w:r w:rsidRPr="00756479">
              <w:rPr>
                <w:noProof w:val="0"/>
              </w:rPr>
              <w:t>Ours</w:t>
            </w:r>
          </w:p>
        </w:tc>
      </w:tr>
      <w:tr w:rsidR="0095195F" w:rsidRPr="00756479" w14:paraId="2AE0E122" w14:textId="77777777" w:rsidTr="00DD17B1">
        <w:tblPrEx>
          <w:shd w:val="clear" w:color="auto" w:fill="A2D8CD"/>
        </w:tblPrEx>
        <w:tc>
          <w:tcPr>
            <w:tcW w:w="9216" w:type="dxa"/>
            <w:shd w:val="clear" w:color="auto" w:fill="A2D8CD"/>
          </w:tcPr>
          <w:p w14:paraId="6E2B88D1" w14:textId="3D6FC203" w:rsidR="007F6B4D" w:rsidRPr="00756479" w:rsidRDefault="007F6B4D" w:rsidP="007F6B4D">
            <w:pPr>
              <w:pStyle w:val="017TEXTEOURSPUBLICATIONINS"/>
              <w:rPr>
                <w:rFonts w:asciiTheme="minorHAnsi" w:hAnsiTheme="minorHAnsi"/>
              </w:rPr>
            </w:pPr>
            <w:r w:rsidRPr="00756479">
              <w:rPr>
                <w:rFonts w:asciiTheme="minorHAnsi" w:hAnsiTheme="minorHAnsi"/>
                <w:b/>
              </w:rPr>
              <w:t>Unité responsable</w:t>
            </w:r>
            <w:r w:rsidRPr="00756479">
              <w:rPr>
                <w:rFonts w:asciiTheme="minorHAnsi" w:hAnsiTheme="minorHAnsi"/>
              </w:rPr>
              <w:t xml:space="preserve"> : </w:t>
            </w:r>
            <w:r w:rsidR="00DE2463" w:rsidRPr="00756479">
              <w:rPr>
                <w:rFonts w:asciiTheme="minorHAnsi" w:hAnsiTheme="minorHAnsi"/>
              </w:rPr>
              <w:t>Plateforme Nationale d’Information pour la Nutrition</w:t>
            </w:r>
          </w:p>
          <w:p w14:paraId="172CB496" w14:textId="75995EA3" w:rsidR="007F6B4D" w:rsidRPr="00756479" w:rsidRDefault="007F6B4D" w:rsidP="003F26CE">
            <w:pPr>
              <w:pStyle w:val="017TEXTEOURSPUBLICATIONINS"/>
              <w:tabs>
                <w:tab w:val="left" w:pos="7650"/>
              </w:tabs>
            </w:pPr>
            <w:r w:rsidRPr="00756479">
              <w:rPr>
                <w:rFonts w:asciiTheme="minorHAnsi" w:hAnsiTheme="minorHAnsi"/>
                <w:b/>
              </w:rPr>
              <w:t>Directeur du projet </w:t>
            </w:r>
            <w:r w:rsidRPr="00756479">
              <w:rPr>
                <w:rFonts w:asciiTheme="minorHAnsi" w:hAnsiTheme="minorHAnsi"/>
              </w:rPr>
              <w:t xml:space="preserve">: </w:t>
            </w:r>
            <w:r w:rsidR="00DE2463" w:rsidRPr="00756479">
              <w:t>Sani OUMAROU</w:t>
            </w:r>
            <w:r w:rsidRPr="00756479">
              <w:t>, Directeur Général</w:t>
            </w:r>
            <w:r w:rsidR="00DE2463" w:rsidRPr="00756479">
              <w:t xml:space="preserve"> par intérim</w:t>
            </w:r>
            <w:r w:rsidRPr="00756479">
              <w:t xml:space="preserve"> de l’INS</w:t>
            </w:r>
          </w:p>
          <w:p w14:paraId="0367EDBA" w14:textId="77777777" w:rsidR="0095195F" w:rsidRPr="00756479" w:rsidRDefault="007F6B4D" w:rsidP="007F6B4D">
            <w:pPr>
              <w:pStyle w:val="017TEXTEOURSPUBLICATIONINS"/>
            </w:pPr>
            <w:r w:rsidRPr="00756479">
              <w:rPr>
                <w:rFonts w:asciiTheme="minorHAnsi" w:hAnsiTheme="minorHAnsi"/>
                <w:b/>
              </w:rPr>
              <w:t>Coordonnatr</w:t>
            </w:r>
            <w:r w:rsidR="00DE2463" w:rsidRPr="00756479">
              <w:rPr>
                <w:rFonts w:asciiTheme="minorHAnsi" w:hAnsiTheme="minorHAnsi"/>
                <w:b/>
              </w:rPr>
              <w:t>ice de la PNIN</w:t>
            </w:r>
            <w:r w:rsidRPr="00756479">
              <w:rPr>
                <w:rFonts w:asciiTheme="minorHAnsi" w:hAnsiTheme="minorHAnsi"/>
                <w:b/>
              </w:rPr>
              <w:t> </w:t>
            </w:r>
            <w:r w:rsidRPr="00756479">
              <w:rPr>
                <w:rFonts w:asciiTheme="minorHAnsi" w:hAnsiTheme="minorHAnsi"/>
              </w:rPr>
              <w:t xml:space="preserve">: </w:t>
            </w:r>
            <w:r w:rsidR="00DE2463" w:rsidRPr="00756479">
              <w:rPr>
                <w:rFonts w:asciiTheme="minorHAnsi" w:hAnsiTheme="minorHAnsi"/>
              </w:rPr>
              <w:t xml:space="preserve">Mme Ousmane </w:t>
            </w:r>
            <w:r w:rsidR="00DE2463" w:rsidRPr="00756479">
              <w:t>Maimouna ALI BOULHASSANE</w:t>
            </w:r>
          </w:p>
          <w:p w14:paraId="30A451BF" w14:textId="3F210979" w:rsidR="006154A6" w:rsidRPr="00756479" w:rsidRDefault="00C86218" w:rsidP="007F6B4D">
            <w:pPr>
              <w:pStyle w:val="017TEXTEOURSPUBLICATIONINS"/>
            </w:pPr>
            <w:r w:rsidRPr="00756479">
              <w:rPr>
                <w:rFonts w:asciiTheme="minorHAnsi" w:hAnsiTheme="minorHAnsi"/>
                <w:b/>
              </w:rPr>
              <w:t xml:space="preserve">Responsable de l’atelier </w:t>
            </w:r>
            <w:r w:rsidR="006154A6" w:rsidRPr="00756479">
              <w:t xml:space="preserve">: </w:t>
            </w:r>
            <w:r w:rsidRPr="00756479">
              <w:t>Ali Adamou Issa, Statisticien Principal</w:t>
            </w:r>
            <w:r w:rsidR="00086F76" w:rsidRPr="00756479">
              <w:t xml:space="preserve"> de la PNIN</w:t>
            </w:r>
          </w:p>
        </w:tc>
      </w:tr>
      <w:tr w:rsidR="0095195F" w:rsidRPr="00756479" w14:paraId="553CEE50" w14:textId="77777777" w:rsidTr="00DD17B1">
        <w:tblPrEx>
          <w:shd w:val="clear" w:color="auto" w:fill="A2D8CD"/>
        </w:tblPrEx>
        <w:tc>
          <w:tcPr>
            <w:tcW w:w="9216" w:type="dxa"/>
            <w:shd w:val="clear" w:color="auto" w:fill="A2D8CD"/>
            <w:vAlign w:val="center"/>
          </w:tcPr>
          <w:p w14:paraId="749D651D" w14:textId="77777777" w:rsidR="0095195F" w:rsidRPr="00756479" w:rsidRDefault="008E54BC" w:rsidP="007F6B4D">
            <w:pPr>
              <w:pStyle w:val="017TEXTEOURSPUBLICATIONINS"/>
            </w:pPr>
            <w:r w:rsidRPr="00756479">
              <w:rPr>
                <w:b/>
              </w:rPr>
              <w:t>E</w:t>
            </w:r>
            <w:r w:rsidR="0095195F" w:rsidRPr="00756479">
              <w:rPr>
                <w:b/>
              </w:rPr>
              <w:t>diteur de la publication</w:t>
            </w:r>
            <w:r w:rsidR="0095195F" w:rsidRPr="00756479">
              <w:t> : INS</w:t>
            </w:r>
          </w:p>
        </w:tc>
      </w:tr>
    </w:tbl>
    <w:p w14:paraId="1D8F58BE" w14:textId="77777777" w:rsidR="00DB5168" w:rsidRPr="00756479" w:rsidRDefault="00DB5168" w:rsidP="00E64E7E">
      <w:pPr>
        <w:pStyle w:val="027PARAGRAPHEPUBLICATIONINS"/>
      </w:pPr>
    </w:p>
    <w:p w14:paraId="1F4C3729" w14:textId="77777777" w:rsidR="00354F7A" w:rsidRPr="00756479" w:rsidRDefault="00354F7A" w:rsidP="00E64E7E">
      <w:pPr>
        <w:pStyle w:val="027PARAGRAPHEPUBLICATIONINS"/>
        <w:sectPr w:rsidR="00354F7A" w:rsidRPr="00756479" w:rsidSect="00ED4223">
          <w:footerReference w:type="even" r:id="rId32"/>
          <w:footerReference w:type="default" r:id="rId33"/>
          <w:type w:val="continuous"/>
          <w:pgSz w:w="11906" w:h="16838"/>
          <w:pgMar w:top="1589" w:right="1416" w:bottom="1418" w:left="1418" w:header="0" w:footer="0" w:gutter="0"/>
          <w:cols w:space="708"/>
          <w:docGrid w:linePitch="360"/>
        </w:sectPr>
      </w:pPr>
    </w:p>
    <w:p w14:paraId="7409F14E" w14:textId="77777777" w:rsidR="00017E39" w:rsidRPr="00756479" w:rsidRDefault="00326E7E" w:rsidP="00E64E7E">
      <w:pPr>
        <w:pStyle w:val="027PARAGRAPHEPUBLICATIONINS"/>
        <w:rPr>
          <w:noProof w:val="0"/>
        </w:rPr>
      </w:pPr>
      <w:r w:rsidRPr="00756479">
        <w:rPr>
          <w:lang w:val="fr-CA"/>
        </w:rPr>
        <w:lastRenderedPageBreak/>
        <mc:AlternateContent>
          <mc:Choice Requires="wpg">
            <w:drawing>
              <wp:anchor distT="0" distB="0" distL="114300" distR="114300" simplePos="0" relativeHeight="251673600" behindDoc="1" locked="0" layoutInCell="1" allowOverlap="1" wp14:anchorId="34A8154C" wp14:editId="09FD9DE5">
                <wp:simplePos x="0" y="0"/>
                <wp:positionH relativeFrom="column">
                  <wp:posOffset>-919480</wp:posOffset>
                </wp:positionH>
                <wp:positionV relativeFrom="paragraph">
                  <wp:posOffset>-999490</wp:posOffset>
                </wp:positionV>
                <wp:extent cx="7757025" cy="10704830"/>
                <wp:effectExtent l="0" t="0" r="15875" b="20320"/>
                <wp:wrapNone/>
                <wp:docPr id="1" name="Groupe 1"/>
                <wp:cNvGraphicFramePr/>
                <a:graphic xmlns:a="http://schemas.openxmlformats.org/drawingml/2006/main">
                  <a:graphicData uri="http://schemas.microsoft.com/office/word/2010/wordprocessingGroup">
                    <wpg:wgp>
                      <wpg:cNvGrpSpPr/>
                      <wpg:grpSpPr>
                        <a:xfrm>
                          <a:off x="0" y="0"/>
                          <a:ext cx="7757025" cy="10704830"/>
                          <a:chOff x="0" y="0"/>
                          <a:chExt cx="7757025" cy="10704830"/>
                        </a:xfrm>
                      </wpg:grpSpPr>
                      <wps:wsp>
                        <wps:cNvPr id="2" name="Rectangle 2"/>
                        <wps:cNvSpPr/>
                        <wps:spPr>
                          <a:xfrm>
                            <a:off x="0" y="762000"/>
                            <a:ext cx="7740000" cy="93240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6677025" y="0"/>
                            <a:ext cx="1080000" cy="8274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677025" y="9877425"/>
                            <a:ext cx="1080000" cy="8274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B64B59" id="Groupe 1" o:spid="_x0000_s1026" style="position:absolute;margin-left:-72.4pt;margin-top:-78.7pt;width:610.8pt;height:842.9pt;z-index:-251642880" coordsize="77570,1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">
                <v:rect id="Rectangle 2" o:spid="_x0000_s1027" style="position:absolute;top:7620;width:77400;height:9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" fillcolor="#007dc3 [3205]" strokecolor="#007dc3 [3205]" strokeweight="2pt"/>
                <v:rect id="Rectangle 3" o:spid="_x0000_s1028" style="position:absolute;left:66770;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" fillcolor="#007dc3 [3205]" strokecolor="#007dc3 [3205]" strokeweight="2pt"/>
                <v:rect id="Rectangle 6" o:spid="_x0000_s1029" style="position:absolute;left:66770;top:98774;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" fillcolor="#007dc3 [3205]" strokecolor="#007dc3 [3205]" strokeweight="2pt"/>
              </v:group>
            </w:pict>
          </mc:Fallback>
        </mc:AlternateContent>
      </w:r>
    </w:p>
    <w:p w14:paraId="3C7B3200" w14:textId="77777777" w:rsidR="00DB5168" w:rsidRPr="00756479" w:rsidRDefault="00DB5168" w:rsidP="00E64E7E">
      <w:pPr>
        <w:pStyle w:val="027PARAGRAPHEPUBLICATIONINS"/>
        <w:sectPr w:rsidR="00DB5168" w:rsidRPr="00756479" w:rsidSect="00ED4223">
          <w:footerReference w:type="even" r:id="rId34"/>
          <w:pgSz w:w="11906" w:h="16838"/>
          <w:pgMar w:top="1589" w:right="1416" w:bottom="1418" w:left="1418" w:header="21" w:footer="0" w:gutter="0"/>
          <w:pgNumType w:fmt="lowerRoman"/>
          <w:cols w:space="708"/>
          <w:docGrid w:linePitch="360"/>
        </w:sectPr>
      </w:pPr>
    </w:p>
    <w:bookmarkStart w:id="0" w:name="_Toc50389240"/>
    <w:bookmarkStart w:id="1" w:name="_Toc163139446"/>
    <w:p w14:paraId="5D3A0855" w14:textId="77777777" w:rsidR="00A13153" w:rsidRPr="00756479" w:rsidRDefault="00A13153" w:rsidP="009A45E3">
      <w:pPr>
        <w:pStyle w:val="021TITRESECTIONCHAPITRE"/>
        <w:rPr>
          <w:noProof w:val="0"/>
        </w:rPr>
      </w:pPr>
      <w:r w:rsidRPr="00756479">
        <w:rPr>
          <w:lang w:val="fr-CA" w:eastAsia="fr-CA"/>
        </w:rPr>
        <w:lastRenderedPageBreak/>
        <mc:AlternateContent>
          <mc:Choice Requires="wps">
            <w:drawing>
              <wp:anchor distT="0" distB="0" distL="114300" distR="114300" simplePos="0" relativeHeight="251656192" behindDoc="1" locked="0" layoutInCell="1" allowOverlap="1" wp14:anchorId="278D66C7" wp14:editId="7F58BAA7">
                <wp:simplePos x="0" y="0"/>
                <wp:positionH relativeFrom="column">
                  <wp:posOffset>-93980</wp:posOffset>
                </wp:positionH>
                <wp:positionV relativeFrom="paragraph">
                  <wp:posOffset>64770</wp:posOffset>
                </wp:positionV>
                <wp:extent cx="5940000" cy="3124200"/>
                <wp:effectExtent l="0" t="0" r="3810" b="0"/>
                <wp:wrapNone/>
                <wp:docPr id="36" name="Rectangle 36"/>
                <wp:cNvGraphicFramePr/>
                <a:graphic xmlns:a="http://schemas.openxmlformats.org/drawingml/2006/main">
                  <a:graphicData uri="http://schemas.microsoft.com/office/word/2010/wordprocessingShape">
                    <wps:wsp>
                      <wps:cNvSpPr/>
                      <wps:spPr>
                        <a:xfrm>
                          <a:off x="0" y="0"/>
                          <a:ext cx="5940000" cy="3124200"/>
                        </a:xfrm>
                        <a:prstGeom prst="rect">
                          <a:avLst/>
                        </a:prstGeom>
                        <a:solidFill>
                          <a:srgbClr val="A2D8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5CA3" id="Rectangle 36" o:spid="_x0000_s1026" style="position:absolute;margin-left:-7.4pt;margin-top:5.1pt;width:467.7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" fillcolor="#a2d8cd" stroked="f" strokeweight="2pt"/>
            </w:pict>
          </mc:Fallback>
        </mc:AlternateContent>
      </w:r>
      <w:r w:rsidRPr="00756479">
        <w:rPr>
          <w:noProof w:val="0"/>
        </w:rPr>
        <w:t>Sommaire</w:t>
      </w:r>
      <w:bookmarkEnd w:id="0"/>
      <w:bookmarkEnd w:id="1"/>
    </w:p>
    <w:p w14:paraId="165E9905" w14:textId="77777777" w:rsidR="00CC015A" w:rsidRPr="00756479" w:rsidRDefault="00CC015A" w:rsidP="00051ECF">
      <w:pPr>
        <w:pStyle w:val="TM1"/>
        <w:rPr>
          <w:noProof w:val="0"/>
        </w:rPr>
        <w:sectPr w:rsidR="00CC015A" w:rsidRPr="00756479" w:rsidSect="00ED4223">
          <w:footerReference w:type="even" r:id="rId35"/>
          <w:footerReference w:type="first" r:id="rId36"/>
          <w:pgSz w:w="11906" w:h="16838" w:code="9"/>
          <w:pgMar w:top="1418" w:right="1418" w:bottom="1418" w:left="1418" w:header="0" w:footer="0" w:gutter="0"/>
          <w:pgNumType w:start="1"/>
          <w:cols w:space="708"/>
          <w:titlePg/>
          <w:docGrid w:linePitch="360"/>
        </w:sectPr>
      </w:pPr>
    </w:p>
    <w:p w14:paraId="2D7C96D0" w14:textId="74B4FDDA" w:rsidR="00FD5111" w:rsidRDefault="00282207">
      <w:pPr>
        <w:pStyle w:val="TM1"/>
        <w:rPr>
          <w:rFonts w:eastAsiaTheme="minorEastAsia"/>
          <w:b w:val="0"/>
          <w:bCs w:val="0"/>
          <w:color w:val="auto"/>
          <w:kern w:val="2"/>
          <w:sz w:val="22"/>
          <w:szCs w:val="22"/>
          <w:lang w:eastAsia="fr-FR"/>
          <w14:ligatures w14:val="standardContextual"/>
        </w:rPr>
      </w:pPr>
      <w:r w:rsidRPr="00756479">
        <w:rPr>
          <w:noProof w:val="0"/>
        </w:rPr>
        <w:fldChar w:fldCharType="begin"/>
      </w:r>
      <w:r w:rsidRPr="00756479">
        <w:rPr>
          <w:noProof w:val="0"/>
        </w:rPr>
        <w:instrText xml:space="preserve"> TOC \f \h \z \t "021_TITRE SECTION CHAPITRE;1;022_TITRE NIVEAU 1 PUBLICATION INS;1;023_TITRE NIVEAU 2 PUBLICATION INS;2;024_TITRE NIVEAU 3 PUBLICATION INS;3;025_TITRE NIVEAU 4 PUBLICATION INS;4" </w:instrText>
      </w:r>
      <w:r w:rsidRPr="00756479">
        <w:rPr>
          <w:noProof w:val="0"/>
        </w:rPr>
        <w:fldChar w:fldCharType="separate"/>
      </w:r>
      <w:hyperlink w:anchor="_Toc163139446" w:history="1">
        <w:r w:rsidR="00FD5111" w:rsidRPr="002F23D9">
          <w:rPr>
            <w:rStyle w:val="Lienhypertexte"/>
          </w:rPr>
          <w:t>Sommaire</w:t>
        </w:r>
        <w:r w:rsidR="00FD5111">
          <w:rPr>
            <w:webHidden/>
          </w:rPr>
          <w:tab/>
        </w:r>
        <w:r w:rsidR="00FD5111">
          <w:rPr>
            <w:webHidden/>
          </w:rPr>
          <w:fldChar w:fldCharType="begin"/>
        </w:r>
        <w:r w:rsidR="00FD5111">
          <w:rPr>
            <w:webHidden/>
          </w:rPr>
          <w:instrText xml:space="preserve"> PAGEREF _Toc163139446 \h </w:instrText>
        </w:r>
        <w:r w:rsidR="00FD5111">
          <w:rPr>
            <w:webHidden/>
          </w:rPr>
        </w:r>
        <w:r w:rsidR="00FD5111">
          <w:rPr>
            <w:webHidden/>
          </w:rPr>
          <w:fldChar w:fldCharType="separate"/>
        </w:r>
        <w:r w:rsidR="00FD5111">
          <w:rPr>
            <w:webHidden/>
          </w:rPr>
          <w:t>1</w:t>
        </w:r>
        <w:r w:rsidR="00FD5111">
          <w:rPr>
            <w:webHidden/>
          </w:rPr>
          <w:fldChar w:fldCharType="end"/>
        </w:r>
      </w:hyperlink>
    </w:p>
    <w:p w14:paraId="1FB27983" w14:textId="1F45A79B" w:rsidR="00FD5111" w:rsidRDefault="00000000">
      <w:pPr>
        <w:pStyle w:val="TM1"/>
        <w:rPr>
          <w:rFonts w:eastAsiaTheme="minorEastAsia"/>
          <w:b w:val="0"/>
          <w:bCs w:val="0"/>
          <w:color w:val="auto"/>
          <w:kern w:val="2"/>
          <w:sz w:val="22"/>
          <w:szCs w:val="22"/>
          <w:lang w:eastAsia="fr-FR"/>
          <w14:ligatures w14:val="standardContextual"/>
        </w:rPr>
      </w:pPr>
      <w:hyperlink w:anchor="_Toc163139447" w:history="1">
        <w:r w:rsidR="00FD5111" w:rsidRPr="002F23D9">
          <w:rPr>
            <w:rStyle w:val="Lienhypertexte"/>
          </w:rPr>
          <w:t>1.</w:t>
        </w:r>
        <w:r w:rsidR="00FD5111">
          <w:rPr>
            <w:rFonts w:eastAsiaTheme="minorEastAsia"/>
            <w:b w:val="0"/>
            <w:bCs w:val="0"/>
            <w:color w:val="auto"/>
            <w:kern w:val="2"/>
            <w:sz w:val="22"/>
            <w:szCs w:val="22"/>
            <w:lang w:eastAsia="fr-FR"/>
            <w14:ligatures w14:val="standardContextual"/>
          </w:rPr>
          <w:tab/>
        </w:r>
        <w:r w:rsidR="00FD5111" w:rsidRPr="002F23D9">
          <w:rPr>
            <w:rStyle w:val="Lienhypertexte"/>
          </w:rPr>
          <w:t>Contexte et Justification</w:t>
        </w:r>
        <w:r w:rsidR="00FD5111">
          <w:rPr>
            <w:webHidden/>
          </w:rPr>
          <w:tab/>
        </w:r>
        <w:r w:rsidR="00FD5111">
          <w:rPr>
            <w:webHidden/>
          </w:rPr>
          <w:fldChar w:fldCharType="begin"/>
        </w:r>
        <w:r w:rsidR="00FD5111">
          <w:rPr>
            <w:webHidden/>
          </w:rPr>
          <w:instrText xml:space="preserve"> PAGEREF _Toc163139447 \h </w:instrText>
        </w:r>
        <w:r w:rsidR="00FD5111">
          <w:rPr>
            <w:webHidden/>
          </w:rPr>
        </w:r>
        <w:r w:rsidR="00FD5111">
          <w:rPr>
            <w:webHidden/>
          </w:rPr>
          <w:fldChar w:fldCharType="separate"/>
        </w:r>
        <w:r w:rsidR="00FD5111">
          <w:rPr>
            <w:webHidden/>
          </w:rPr>
          <w:t>4</w:t>
        </w:r>
        <w:r w:rsidR="00FD5111">
          <w:rPr>
            <w:webHidden/>
          </w:rPr>
          <w:fldChar w:fldCharType="end"/>
        </w:r>
      </w:hyperlink>
    </w:p>
    <w:p w14:paraId="1CEC692A" w14:textId="24CE6E95" w:rsidR="00FD5111" w:rsidRDefault="00000000">
      <w:pPr>
        <w:pStyle w:val="TM1"/>
        <w:rPr>
          <w:rFonts w:eastAsiaTheme="minorEastAsia"/>
          <w:b w:val="0"/>
          <w:bCs w:val="0"/>
          <w:color w:val="auto"/>
          <w:kern w:val="2"/>
          <w:sz w:val="22"/>
          <w:szCs w:val="22"/>
          <w:lang w:eastAsia="fr-FR"/>
          <w14:ligatures w14:val="standardContextual"/>
        </w:rPr>
      </w:pPr>
      <w:hyperlink w:anchor="_Toc163139448" w:history="1">
        <w:r w:rsidR="00FD5111" w:rsidRPr="002F23D9">
          <w:rPr>
            <w:rStyle w:val="Lienhypertexte"/>
          </w:rPr>
          <w:t>2.</w:t>
        </w:r>
        <w:r w:rsidR="00FD5111">
          <w:rPr>
            <w:rFonts w:eastAsiaTheme="minorEastAsia"/>
            <w:b w:val="0"/>
            <w:bCs w:val="0"/>
            <w:color w:val="auto"/>
            <w:kern w:val="2"/>
            <w:sz w:val="22"/>
            <w:szCs w:val="22"/>
            <w:lang w:eastAsia="fr-FR"/>
            <w14:ligatures w14:val="standardContextual"/>
          </w:rPr>
          <w:tab/>
        </w:r>
        <w:r w:rsidR="00FD5111" w:rsidRPr="002F23D9">
          <w:rPr>
            <w:rStyle w:val="Lienhypertexte"/>
          </w:rPr>
          <w:t>OBJECTIFS</w:t>
        </w:r>
        <w:r w:rsidR="00FD5111">
          <w:rPr>
            <w:webHidden/>
          </w:rPr>
          <w:tab/>
        </w:r>
        <w:r w:rsidR="00FD5111">
          <w:rPr>
            <w:webHidden/>
          </w:rPr>
          <w:fldChar w:fldCharType="begin"/>
        </w:r>
        <w:r w:rsidR="00FD5111">
          <w:rPr>
            <w:webHidden/>
          </w:rPr>
          <w:instrText xml:space="preserve"> PAGEREF _Toc163139448 \h </w:instrText>
        </w:r>
        <w:r w:rsidR="00FD5111">
          <w:rPr>
            <w:webHidden/>
          </w:rPr>
        </w:r>
        <w:r w:rsidR="00FD5111">
          <w:rPr>
            <w:webHidden/>
          </w:rPr>
          <w:fldChar w:fldCharType="separate"/>
        </w:r>
        <w:r w:rsidR="00FD5111">
          <w:rPr>
            <w:webHidden/>
          </w:rPr>
          <w:t>5</w:t>
        </w:r>
        <w:r w:rsidR="00FD5111">
          <w:rPr>
            <w:webHidden/>
          </w:rPr>
          <w:fldChar w:fldCharType="end"/>
        </w:r>
      </w:hyperlink>
    </w:p>
    <w:p w14:paraId="348B2A2E" w14:textId="468C47E9" w:rsidR="00FD5111" w:rsidRDefault="00000000">
      <w:pPr>
        <w:pStyle w:val="TM1"/>
        <w:rPr>
          <w:rFonts w:eastAsiaTheme="minorEastAsia"/>
          <w:b w:val="0"/>
          <w:bCs w:val="0"/>
          <w:color w:val="auto"/>
          <w:kern w:val="2"/>
          <w:sz w:val="22"/>
          <w:szCs w:val="22"/>
          <w:lang w:eastAsia="fr-FR"/>
          <w14:ligatures w14:val="standardContextual"/>
        </w:rPr>
      </w:pPr>
      <w:hyperlink w:anchor="_Toc163139449" w:history="1">
        <w:r w:rsidR="00FD5111" w:rsidRPr="002F23D9">
          <w:rPr>
            <w:rStyle w:val="Lienhypertexte"/>
          </w:rPr>
          <w:t>3.</w:t>
        </w:r>
        <w:r w:rsidR="00FD5111">
          <w:rPr>
            <w:rFonts w:eastAsiaTheme="minorEastAsia"/>
            <w:b w:val="0"/>
            <w:bCs w:val="0"/>
            <w:color w:val="auto"/>
            <w:kern w:val="2"/>
            <w:sz w:val="22"/>
            <w:szCs w:val="22"/>
            <w:lang w:eastAsia="fr-FR"/>
            <w14:ligatures w14:val="standardContextual"/>
          </w:rPr>
          <w:tab/>
        </w:r>
        <w:r w:rsidR="00FD5111" w:rsidRPr="002F23D9">
          <w:rPr>
            <w:rStyle w:val="Lienhypertexte"/>
          </w:rPr>
          <w:t>Résultats attendus</w:t>
        </w:r>
        <w:r w:rsidR="00FD5111">
          <w:rPr>
            <w:webHidden/>
          </w:rPr>
          <w:tab/>
        </w:r>
        <w:r w:rsidR="00FD5111">
          <w:rPr>
            <w:webHidden/>
          </w:rPr>
          <w:fldChar w:fldCharType="begin"/>
        </w:r>
        <w:r w:rsidR="00FD5111">
          <w:rPr>
            <w:webHidden/>
          </w:rPr>
          <w:instrText xml:space="preserve"> PAGEREF _Toc163139449 \h </w:instrText>
        </w:r>
        <w:r w:rsidR="00FD5111">
          <w:rPr>
            <w:webHidden/>
          </w:rPr>
        </w:r>
        <w:r w:rsidR="00FD5111">
          <w:rPr>
            <w:webHidden/>
          </w:rPr>
          <w:fldChar w:fldCharType="separate"/>
        </w:r>
        <w:r w:rsidR="00FD5111">
          <w:rPr>
            <w:webHidden/>
          </w:rPr>
          <w:t>5</w:t>
        </w:r>
        <w:r w:rsidR="00FD5111">
          <w:rPr>
            <w:webHidden/>
          </w:rPr>
          <w:fldChar w:fldCharType="end"/>
        </w:r>
      </w:hyperlink>
    </w:p>
    <w:p w14:paraId="59DDE9D8" w14:textId="27C1F6D2" w:rsidR="00FD5111" w:rsidRDefault="00000000">
      <w:pPr>
        <w:pStyle w:val="TM1"/>
        <w:rPr>
          <w:rFonts w:eastAsiaTheme="minorEastAsia"/>
          <w:b w:val="0"/>
          <w:bCs w:val="0"/>
          <w:color w:val="auto"/>
          <w:kern w:val="2"/>
          <w:sz w:val="22"/>
          <w:szCs w:val="22"/>
          <w:lang w:eastAsia="fr-FR"/>
          <w14:ligatures w14:val="standardContextual"/>
        </w:rPr>
      </w:pPr>
      <w:hyperlink w:anchor="_Toc163139450" w:history="1">
        <w:r w:rsidR="00FD5111" w:rsidRPr="002F23D9">
          <w:rPr>
            <w:rStyle w:val="Lienhypertexte"/>
          </w:rPr>
          <w:t>4.</w:t>
        </w:r>
        <w:r w:rsidR="00FD5111">
          <w:rPr>
            <w:rFonts w:eastAsiaTheme="minorEastAsia"/>
            <w:b w:val="0"/>
            <w:bCs w:val="0"/>
            <w:color w:val="auto"/>
            <w:kern w:val="2"/>
            <w:sz w:val="22"/>
            <w:szCs w:val="22"/>
            <w:lang w:eastAsia="fr-FR"/>
            <w14:ligatures w14:val="standardContextual"/>
          </w:rPr>
          <w:tab/>
        </w:r>
        <w:r w:rsidR="00FD5111" w:rsidRPr="002F23D9">
          <w:rPr>
            <w:rStyle w:val="Lienhypertexte"/>
          </w:rPr>
          <w:t>Déroulement de l’atelier</w:t>
        </w:r>
        <w:r w:rsidR="00FD5111">
          <w:rPr>
            <w:webHidden/>
          </w:rPr>
          <w:tab/>
        </w:r>
        <w:r w:rsidR="00FD5111">
          <w:rPr>
            <w:webHidden/>
          </w:rPr>
          <w:fldChar w:fldCharType="begin"/>
        </w:r>
        <w:r w:rsidR="00FD5111">
          <w:rPr>
            <w:webHidden/>
          </w:rPr>
          <w:instrText xml:space="preserve"> PAGEREF _Toc163139450 \h </w:instrText>
        </w:r>
        <w:r w:rsidR="00FD5111">
          <w:rPr>
            <w:webHidden/>
          </w:rPr>
        </w:r>
        <w:r w:rsidR="00FD5111">
          <w:rPr>
            <w:webHidden/>
          </w:rPr>
          <w:fldChar w:fldCharType="separate"/>
        </w:r>
        <w:r w:rsidR="00FD5111">
          <w:rPr>
            <w:webHidden/>
          </w:rPr>
          <w:t>5</w:t>
        </w:r>
        <w:r w:rsidR="00FD5111">
          <w:rPr>
            <w:webHidden/>
          </w:rPr>
          <w:fldChar w:fldCharType="end"/>
        </w:r>
      </w:hyperlink>
    </w:p>
    <w:p w14:paraId="3160FA15" w14:textId="26581C96" w:rsidR="00FD5111" w:rsidRDefault="00000000">
      <w:pPr>
        <w:pStyle w:val="TM2"/>
        <w:rPr>
          <w:rFonts w:eastAsiaTheme="minorEastAsia"/>
          <w:b w:val="0"/>
          <w:color w:val="auto"/>
          <w:kern w:val="2"/>
          <w:szCs w:val="22"/>
          <w:lang w:eastAsia="fr-FR"/>
          <w14:ligatures w14:val="standardContextual"/>
        </w:rPr>
      </w:pPr>
      <w:hyperlink w:anchor="_Toc163139451" w:history="1">
        <w:r w:rsidR="00FD5111" w:rsidRPr="002F23D9">
          <w:rPr>
            <w:rStyle w:val="Lienhypertexte"/>
          </w:rPr>
          <w:t>4.1</w:t>
        </w:r>
        <w:r w:rsidR="00FD5111">
          <w:rPr>
            <w:rFonts w:eastAsiaTheme="minorEastAsia"/>
            <w:b w:val="0"/>
            <w:color w:val="auto"/>
            <w:kern w:val="2"/>
            <w:szCs w:val="22"/>
            <w:lang w:eastAsia="fr-FR"/>
            <w14:ligatures w14:val="standardContextual"/>
          </w:rPr>
          <w:tab/>
        </w:r>
        <w:r w:rsidR="00FD5111" w:rsidRPr="002F23D9">
          <w:rPr>
            <w:rStyle w:val="Lienhypertexte"/>
          </w:rPr>
          <w:t>Première Journée</w:t>
        </w:r>
        <w:r w:rsidR="00FD5111">
          <w:rPr>
            <w:webHidden/>
          </w:rPr>
          <w:tab/>
        </w:r>
        <w:r w:rsidR="00FD5111">
          <w:rPr>
            <w:webHidden/>
          </w:rPr>
          <w:fldChar w:fldCharType="begin"/>
        </w:r>
        <w:r w:rsidR="00FD5111">
          <w:rPr>
            <w:webHidden/>
          </w:rPr>
          <w:instrText xml:space="preserve"> PAGEREF _Toc163139451 \h </w:instrText>
        </w:r>
        <w:r w:rsidR="00FD5111">
          <w:rPr>
            <w:webHidden/>
          </w:rPr>
        </w:r>
        <w:r w:rsidR="00FD5111">
          <w:rPr>
            <w:webHidden/>
          </w:rPr>
          <w:fldChar w:fldCharType="separate"/>
        </w:r>
        <w:r w:rsidR="00FD5111">
          <w:rPr>
            <w:webHidden/>
          </w:rPr>
          <w:t>5</w:t>
        </w:r>
        <w:r w:rsidR="00FD5111">
          <w:rPr>
            <w:webHidden/>
          </w:rPr>
          <w:fldChar w:fldCharType="end"/>
        </w:r>
      </w:hyperlink>
    </w:p>
    <w:p w14:paraId="7066BFB5" w14:textId="23634184" w:rsidR="00FD5111" w:rsidRDefault="00000000">
      <w:pPr>
        <w:pStyle w:val="TM3"/>
        <w:rPr>
          <w:rFonts w:eastAsiaTheme="minorEastAsia"/>
          <w:i w:val="0"/>
          <w:iCs w:val="0"/>
          <w:color w:val="auto"/>
          <w:kern w:val="2"/>
          <w:sz w:val="22"/>
          <w:szCs w:val="22"/>
          <w:lang w:eastAsia="fr-FR"/>
          <w14:ligatures w14:val="standardContextual"/>
        </w:rPr>
      </w:pPr>
      <w:hyperlink w:anchor="_Toc163139452" w:history="1">
        <w:r w:rsidR="00FD5111" w:rsidRPr="002F23D9">
          <w:rPr>
            <w:rStyle w:val="Lienhypertexte"/>
          </w:rPr>
          <w:t>3.1.1   Cérémonie d’ouvertu.re et amendement de l’agenda</w:t>
        </w:r>
        <w:r w:rsidR="00FD5111">
          <w:rPr>
            <w:webHidden/>
          </w:rPr>
          <w:tab/>
        </w:r>
        <w:r w:rsidR="00FD5111">
          <w:rPr>
            <w:webHidden/>
          </w:rPr>
          <w:fldChar w:fldCharType="begin"/>
        </w:r>
        <w:r w:rsidR="00FD5111">
          <w:rPr>
            <w:webHidden/>
          </w:rPr>
          <w:instrText xml:space="preserve"> PAGEREF _Toc163139452 \h </w:instrText>
        </w:r>
        <w:r w:rsidR="00FD5111">
          <w:rPr>
            <w:webHidden/>
          </w:rPr>
        </w:r>
        <w:r w:rsidR="00FD5111">
          <w:rPr>
            <w:webHidden/>
          </w:rPr>
          <w:fldChar w:fldCharType="separate"/>
        </w:r>
        <w:r w:rsidR="00FD5111">
          <w:rPr>
            <w:webHidden/>
          </w:rPr>
          <w:t>5</w:t>
        </w:r>
        <w:r w:rsidR="00FD5111">
          <w:rPr>
            <w:webHidden/>
          </w:rPr>
          <w:fldChar w:fldCharType="end"/>
        </w:r>
      </w:hyperlink>
    </w:p>
    <w:p w14:paraId="30D578EB" w14:textId="57FD58BC" w:rsidR="00FD5111" w:rsidRDefault="00000000">
      <w:pPr>
        <w:pStyle w:val="TM3"/>
        <w:rPr>
          <w:rFonts w:eastAsiaTheme="minorEastAsia"/>
          <w:i w:val="0"/>
          <w:iCs w:val="0"/>
          <w:color w:val="auto"/>
          <w:kern w:val="2"/>
          <w:sz w:val="22"/>
          <w:szCs w:val="22"/>
          <w:lang w:eastAsia="fr-FR"/>
          <w14:ligatures w14:val="standardContextual"/>
        </w:rPr>
      </w:pPr>
      <w:hyperlink w:anchor="_Toc163139453" w:history="1">
        <w:r w:rsidR="00FD5111" w:rsidRPr="002F23D9">
          <w:rPr>
            <w:rStyle w:val="Lienhypertexte"/>
          </w:rPr>
          <w:t>3.1.2   Présentation de la PNIN</w:t>
        </w:r>
        <w:r w:rsidR="00FD5111">
          <w:rPr>
            <w:webHidden/>
          </w:rPr>
          <w:tab/>
        </w:r>
        <w:r w:rsidR="00FD5111">
          <w:rPr>
            <w:webHidden/>
          </w:rPr>
          <w:fldChar w:fldCharType="begin"/>
        </w:r>
        <w:r w:rsidR="00FD5111">
          <w:rPr>
            <w:webHidden/>
          </w:rPr>
          <w:instrText xml:space="preserve"> PAGEREF _Toc163139453 \h </w:instrText>
        </w:r>
        <w:r w:rsidR="00FD5111">
          <w:rPr>
            <w:webHidden/>
          </w:rPr>
        </w:r>
        <w:r w:rsidR="00FD5111">
          <w:rPr>
            <w:webHidden/>
          </w:rPr>
          <w:fldChar w:fldCharType="separate"/>
        </w:r>
        <w:r w:rsidR="00FD5111">
          <w:rPr>
            <w:webHidden/>
          </w:rPr>
          <w:t>6</w:t>
        </w:r>
        <w:r w:rsidR="00FD5111">
          <w:rPr>
            <w:webHidden/>
          </w:rPr>
          <w:fldChar w:fldCharType="end"/>
        </w:r>
      </w:hyperlink>
    </w:p>
    <w:p w14:paraId="088C9416" w14:textId="6DCB45BC" w:rsidR="00FD5111" w:rsidRDefault="00000000">
      <w:pPr>
        <w:pStyle w:val="TM3"/>
        <w:rPr>
          <w:rFonts w:eastAsiaTheme="minorEastAsia"/>
          <w:i w:val="0"/>
          <w:iCs w:val="0"/>
          <w:color w:val="auto"/>
          <w:kern w:val="2"/>
          <w:sz w:val="22"/>
          <w:szCs w:val="22"/>
          <w:lang w:eastAsia="fr-FR"/>
          <w14:ligatures w14:val="standardContextual"/>
        </w:rPr>
      </w:pPr>
      <w:hyperlink w:anchor="_Toc163139454" w:history="1">
        <w:r w:rsidR="00FD5111" w:rsidRPr="002F23D9">
          <w:rPr>
            <w:rStyle w:val="Lienhypertexte"/>
          </w:rPr>
          <w:t>3.1.3   Présentation des indicateurs disponibles sur l’outil « Nutrition Info » du portail web de la PNIN</w:t>
        </w:r>
        <w:r w:rsidR="00FD5111">
          <w:rPr>
            <w:webHidden/>
          </w:rPr>
          <w:tab/>
        </w:r>
        <w:r w:rsidR="00FD5111">
          <w:rPr>
            <w:webHidden/>
          </w:rPr>
          <w:fldChar w:fldCharType="begin"/>
        </w:r>
        <w:r w:rsidR="00FD5111">
          <w:rPr>
            <w:webHidden/>
          </w:rPr>
          <w:instrText xml:space="preserve"> PAGEREF _Toc163139454 \h </w:instrText>
        </w:r>
        <w:r w:rsidR="00FD5111">
          <w:rPr>
            <w:webHidden/>
          </w:rPr>
        </w:r>
        <w:r w:rsidR="00FD5111">
          <w:rPr>
            <w:webHidden/>
          </w:rPr>
          <w:fldChar w:fldCharType="separate"/>
        </w:r>
        <w:r w:rsidR="00FD5111">
          <w:rPr>
            <w:webHidden/>
          </w:rPr>
          <w:t>6</w:t>
        </w:r>
        <w:r w:rsidR="00FD5111">
          <w:rPr>
            <w:webHidden/>
          </w:rPr>
          <w:fldChar w:fldCharType="end"/>
        </w:r>
      </w:hyperlink>
    </w:p>
    <w:p w14:paraId="1419B2C3" w14:textId="6F286332" w:rsidR="00FD5111" w:rsidRDefault="00000000">
      <w:pPr>
        <w:pStyle w:val="TM3"/>
        <w:rPr>
          <w:rFonts w:eastAsiaTheme="minorEastAsia"/>
          <w:i w:val="0"/>
          <w:iCs w:val="0"/>
          <w:color w:val="auto"/>
          <w:kern w:val="2"/>
          <w:sz w:val="22"/>
          <w:szCs w:val="22"/>
          <w:lang w:eastAsia="fr-FR"/>
          <w14:ligatures w14:val="standardContextual"/>
        </w:rPr>
      </w:pPr>
      <w:hyperlink w:anchor="_Toc163139455" w:history="1">
        <w:r w:rsidR="00FD5111" w:rsidRPr="002F23D9">
          <w:rPr>
            <w:rStyle w:val="Lienhypertexte"/>
          </w:rPr>
          <w:t>3.1.4    Présentation de la méthodologie de travail</w:t>
        </w:r>
        <w:r w:rsidR="00FD5111">
          <w:rPr>
            <w:webHidden/>
          </w:rPr>
          <w:tab/>
        </w:r>
        <w:r w:rsidR="00FD5111">
          <w:rPr>
            <w:webHidden/>
          </w:rPr>
          <w:fldChar w:fldCharType="begin"/>
        </w:r>
        <w:r w:rsidR="00FD5111">
          <w:rPr>
            <w:webHidden/>
          </w:rPr>
          <w:instrText xml:space="preserve"> PAGEREF _Toc163139455 \h </w:instrText>
        </w:r>
        <w:r w:rsidR="00FD5111">
          <w:rPr>
            <w:webHidden/>
          </w:rPr>
        </w:r>
        <w:r w:rsidR="00FD5111">
          <w:rPr>
            <w:webHidden/>
          </w:rPr>
          <w:fldChar w:fldCharType="separate"/>
        </w:r>
        <w:r w:rsidR="00FD5111">
          <w:rPr>
            <w:webHidden/>
          </w:rPr>
          <w:t>7</w:t>
        </w:r>
        <w:r w:rsidR="00FD5111">
          <w:rPr>
            <w:webHidden/>
          </w:rPr>
          <w:fldChar w:fldCharType="end"/>
        </w:r>
      </w:hyperlink>
    </w:p>
    <w:p w14:paraId="38EBA11B" w14:textId="3888E4B7" w:rsidR="00FD5111" w:rsidRDefault="00000000">
      <w:pPr>
        <w:pStyle w:val="TM2"/>
        <w:rPr>
          <w:rFonts w:eastAsiaTheme="minorEastAsia"/>
          <w:b w:val="0"/>
          <w:color w:val="auto"/>
          <w:kern w:val="2"/>
          <w:szCs w:val="22"/>
          <w:lang w:eastAsia="fr-FR"/>
          <w14:ligatures w14:val="standardContextual"/>
        </w:rPr>
      </w:pPr>
      <w:hyperlink w:anchor="_Toc163139456" w:history="1">
        <w:r w:rsidR="00FD5111" w:rsidRPr="002F23D9">
          <w:rPr>
            <w:rStyle w:val="Lienhypertexte"/>
          </w:rPr>
          <w:t>4.2</w:t>
        </w:r>
        <w:r w:rsidR="00FD5111">
          <w:rPr>
            <w:rFonts w:eastAsiaTheme="minorEastAsia"/>
            <w:b w:val="0"/>
            <w:color w:val="auto"/>
            <w:kern w:val="2"/>
            <w:szCs w:val="22"/>
            <w:lang w:eastAsia="fr-FR"/>
            <w14:ligatures w14:val="standardContextual"/>
          </w:rPr>
          <w:tab/>
        </w:r>
        <w:r w:rsidR="00FD5111" w:rsidRPr="002F23D9">
          <w:rPr>
            <w:rStyle w:val="Lienhypertexte"/>
          </w:rPr>
          <w:t>Deuxième Journée</w:t>
        </w:r>
        <w:r w:rsidR="00FD5111">
          <w:rPr>
            <w:webHidden/>
          </w:rPr>
          <w:tab/>
        </w:r>
        <w:r w:rsidR="00FD5111">
          <w:rPr>
            <w:webHidden/>
          </w:rPr>
          <w:fldChar w:fldCharType="begin"/>
        </w:r>
        <w:r w:rsidR="00FD5111">
          <w:rPr>
            <w:webHidden/>
          </w:rPr>
          <w:instrText xml:space="preserve"> PAGEREF _Toc163139456 \h </w:instrText>
        </w:r>
        <w:r w:rsidR="00FD5111">
          <w:rPr>
            <w:webHidden/>
          </w:rPr>
        </w:r>
        <w:r w:rsidR="00FD5111">
          <w:rPr>
            <w:webHidden/>
          </w:rPr>
          <w:fldChar w:fldCharType="separate"/>
        </w:r>
        <w:r w:rsidR="00FD5111">
          <w:rPr>
            <w:webHidden/>
          </w:rPr>
          <w:t>7</w:t>
        </w:r>
        <w:r w:rsidR="00FD5111">
          <w:rPr>
            <w:webHidden/>
          </w:rPr>
          <w:fldChar w:fldCharType="end"/>
        </w:r>
      </w:hyperlink>
    </w:p>
    <w:p w14:paraId="4290607A" w14:textId="497B2567" w:rsidR="00FD5111" w:rsidRDefault="00000000">
      <w:pPr>
        <w:pStyle w:val="TM2"/>
        <w:rPr>
          <w:rFonts w:eastAsiaTheme="minorEastAsia"/>
          <w:b w:val="0"/>
          <w:color w:val="auto"/>
          <w:kern w:val="2"/>
          <w:szCs w:val="22"/>
          <w:lang w:eastAsia="fr-FR"/>
          <w14:ligatures w14:val="standardContextual"/>
        </w:rPr>
      </w:pPr>
      <w:hyperlink w:anchor="_Toc163139457" w:history="1">
        <w:r w:rsidR="00FD5111" w:rsidRPr="002F23D9">
          <w:rPr>
            <w:rStyle w:val="Lienhypertexte"/>
          </w:rPr>
          <w:t>4.3</w:t>
        </w:r>
        <w:r w:rsidR="00FD5111">
          <w:rPr>
            <w:rFonts w:eastAsiaTheme="minorEastAsia"/>
            <w:b w:val="0"/>
            <w:color w:val="auto"/>
            <w:kern w:val="2"/>
            <w:szCs w:val="22"/>
            <w:lang w:eastAsia="fr-FR"/>
            <w14:ligatures w14:val="standardContextual"/>
          </w:rPr>
          <w:tab/>
        </w:r>
        <w:r w:rsidR="00FD5111" w:rsidRPr="002F23D9">
          <w:rPr>
            <w:rStyle w:val="Lienhypertexte"/>
          </w:rPr>
          <w:t>Troisième Journée</w:t>
        </w:r>
        <w:r w:rsidR="00FD5111">
          <w:rPr>
            <w:webHidden/>
          </w:rPr>
          <w:tab/>
        </w:r>
        <w:r w:rsidR="00FD5111">
          <w:rPr>
            <w:webHidden/>
          </w:rPr>
          <w:fldChar w:fldCharType="begin"/>
        </w:r>
        <w:r w:rsidR="00FD5111">
          <w:rPr>
            <w:webHidden/>
          </w:rPr>
          <w:instrText xml:space="preserve"> PAGEREF _Toc163139457 \h </w:instrText>
        </w:r>
        <w:r w:rsidR="00FD5111">
          <w:rPr>
            <w:webHidden/>
          </w:rPr>
        </w:r>
        <w:r w:rsidR="00FD5111">
          <w:rPr>
            <w:webHidden/>
          </w:rPr>
          <w:fldChar w:fldCharType="separate"/>
        </w:r>
        <w:r w:rsidR="00FD5111">
          <w:rPr>
            <w:webHidden/>
          </w:rPr>
          <w:t>9</w:t>
        </w:r>
        <w:r w:rsidR="00FD5111">
          <w:rPr>
            <w:webHidden/>
          </w:rPr>
          <w:fldChar w:fldCharType="end"/>
        </w:r>
      </w:hyperlink>
    </w:p>
    <w:p w14:paraId="37D1EFBA" w14:textId="2E791E51" w:rsidR="00FD5111" w:rsidRDefault="00000000">
      <w:pPr>
        <w:pStyle w:val="TM2"/>
        <w:rPr>
          <w:rFonts w:eastAsiaTheme="minorEastAsia"/>
          <w:b w:val="0"/>
          <w:color w:val="auto"/>
          <w:kern w:val="2"/>
          <w:szCs w:val="22"/>
          <w:lang w:eastAsia="fr-FR"/>
          <w14:ligatures w14:val="standardContextual"/>
        </w:rPr>
      </w:pPr>
      <w:hyperlink w:anchor="_Toc163139458" w:history="1">
        <w:r w:rsidR="00FD5111" w:rsidRPr="002F23D9">
          <w:rPr>
            <w:rStyle w:val="Lienhypertexte"/>
          </w:rPr>
          <w:t>4.4</w:t>
        </w:r>
        <w:r w:rsidR="00FD5111">
          <w:rPr>
            <w:rFonts w:eastAsiaTheme="minorEastAsia"/>
            <w:b w:val="0"/>
            <w:color w:val="auto"/>
            <w:kern w:val="2"/>
            <w:szCs w:val="22"/>
            <w:lang w:eastAsia="fr-FR"/>
            <w14:ligatures w14:val="standardContextual"/>
          </w:rPr>
          <w:tab/>
        </w:r>
        <w:r w:rsidR="00FD5111" w:rsidRPr="002F23D9">
          <w:rPr>
            <w:rStyle w:val="Lienhypertexte"/>
          </w:rPr>
          <w:t>Quatrième Journée</w:t>
        </w:r>
        <w:r w:rsidR="00FD5111">
          <w:rPr>
            <w:webHidden/>
          </w:rPr>
          <w:tab/>
        </w:r>
        <w:r w:rsidR="00FD5111">
          <w:rPr>
            <w:webHidden/>
          </w:rPr>
          <w:fldChar w:fldCharType="begin"/>
        </w:r>
        <w:r w:rsidR="00FD5111">
          <w:rPr>
            <w:webHidden/>
          </w:rPr>
          <w:instrText xml:space="preserve"> PAGEREF _Toc163139458 \h </w:instrText>
        </w:r>
        <w:r w:rsidR="00FD5111">
          <w:rPr>
            <w:webHidden/>
          </w:rPr>
        </w:r>
        <w:r w:rsidR="00FD5111">
          <w:rPr>
            <w:webHidden/>
          </w:rPr>
          <w:fldChar w:fldCharType="separate"/>
        </w:r>
        <w:r w:rsidR="00FD5111">
          <w:rPr>
            <w:webHidden/>
          </w:rPr>
          <w:t>10</w:t>
        </w:r>
        <w:r w:rsidR="00FD5111">
          <w:rPr>
            <w:webHidden/>
          </w:rPr>
          <w:fldChar w:fldCharType="end"/>
        </w:r>
      </w:hyperlink>
    </w:p>
    <w:p w14:paraId="0BE69062" w14:textId="5A23DC6A" w:rsidR="00FD5111" w:rsidRDefault="00000000">
      <w:pPr>
        <w:pStyle w:val="TM3"/>
        <w:rPr>
          <w:rFonts w:eastAsiaTheme="minorEastAsia"/>
          <w:i w:val="0"/>
          <w:iCs w:val="0"/>
          <w:color w:val="auto"/>
          <w:kern w:val="2"/>
          <w:sz w:val="22"/>
          <w:szCs w:val="22"/>
          <w:lang w:eastAsia="fr-FR"/>
          <w14:ligatures w14:val="standardContextual"/>
        </w:rPr>
      </w:pPr>
      <w:hyperlink w:anchor="_Toc163139459" w:history="1">
        <w:r w:rsidR="00FD5111" w:rsidRPr="002F23D9">
          <w:rPr>
            <w:rStyle w:val="Lienhypertexte"/>
          </w:rPr>
          <w:t>3.4.1   Présentation sur les critères de qualité des indicateurs multisectoriels</w:t>
        </w:r>
        <w:r w:rsidR="00FD5111">
          <w:rPr>
            <w:webHidden/>
          </w:rPr>
          <w:tab/>
        </w:r>
        <w:r w:rsidR="00FD5111">
          <w:rPr>
            <w:webHidden/>
          </w:rPr>
          <w:fldChar w:fldCharType="begin"/>
        </w:r>
        <w:r w:rsidR="00FD5111">
          <w:rPr>
            <w:webHidden/>
          </w:rPr>
          <w:instrText xml:space="preserve"> PAGEREF _Toc163139459 \h </w:instrText>
        </w:r>
        <w:r w:rsidR="00FD5111">
          <w:rPr>
            <w:webHidden/>
          </w:rPr>
        </w:r>
        <w:r w:rsidR="00FD5111">
          <w:rPr>
            <w:webHidden/>
          </w:rPr>
          <w:fldChar w:fldCharType="separate"/>
        </w:r>
        <w:r w:rsidR="00FD5111">
          <w:rPr>
            <w:webHidden/>
          </w:rPr>
          <w:t>10</w:t>
        </w:r>
        <w:r w:rsidR="00FD5111">
          <w:rPr>
            <w:webHidden/>
          </w:rPr>
          <w:fldChar w:fldCharType="end"/>
        </w:r>
      </w:hyperlink>
    </w:p>
    <w:p w14:paraId="273DC2F7" w14:textId="365353D1" w:rsidR="00FD5111" w:rsidRDefault="00000000">
      <w:pPr>
        <w:pStyle w:val="TM3"/>
        <w:rPr>
          <w:rFonts w:eastAsiaTheme="minorEastAsia"/>
          <w:i w:val="0"/>
          <w:iCs w:val="0"/>
          <w:color w:val="auto"/>
          <w:kern w:val="2"/>
          <w:sz w:val="22"/>
          <w:szCs w:val="22"/>
          <w:lang w:eastAsia="fr-FR"/>
          <w14:ligatures w14:val="standardContextual"/>
        </w:rPr>
      </w:pPr>
      <w:hyperlink w:anchor="_Toc163139460" w:history="1">
        <w:r w:rsidR="00FD5111" w:rsidRPr="002F23D9">
          <w:rPr>
            <w:rStyle w:val="Lienhypertexte"/>
          </w:rPr>
          <w:t>3.4.3   Présentation de la fiche des métadonnées des indicateurs</w:t>
        </w:r>
        <w:r w:rsidR="00FD5111">
          <w:rPr>
            <w:webHidden/>
          </w:rPr>
          <w:tab/>
        </w:r>
        <w:r w:rsidR="00FD5111">
          <w:rPr>
            <w:webHidden/>
          </w:rPr>
          <w:fldChar w:fldCharType="begin"/>
        </w:r>
        <w:r w:rsidR="00FD5111">
          <w:rPr>
            <w:webHidden/>
          </w:rPr>
          <w:instrText xml:space="preserve"> PAGEREF _Toc163139460 \h </w:instrText>
        </w:r>
        <w:r w:rsidR="00FD5111">
          <w:rPr>
            <w:webHidden/>
          </w:rPr>
        </w:r>
        <w:r w:rsidR="00FD5111">
          <w:rPr>
            <w:webHidden/>
          </w:rPr>
          <w:fldChar w:fldCharType="separate"/>
        </w:r>
        <w:r w:rsidR="00FD5111">
          <w:rPr>
            <w:webHidden/>
          </w:rPr>
          <w:t>11</w:t>
        </w:r>
        <w:r w:rsidR="00FD5111">
          <w:rPr>
            <w:webHidden/>
          </w:rPr>
          <w:fldChar w:fldCharType="end"/>
        </w:r>
      </w:hyperlink>
    </w:p>
    <w:p w14:paraId="076D3C86" w14:textId="19679409" w:rsidR="00FD5111" w:rsidRDefault="00000000">
      <w:pPr>
        <w:pStyle w:val="TM3"/>
        <w:rPr>
          <w:rFonts w:eastAsiaTheme="minorEastAsia"/>
          <w:i w:val="0"/>
          <w:iCs w:val="0"/>
          <w:color w:val="auto"/>
          <w:kern w:val="2"/>
          <w:sz w:val="22"/>
          <w:szCs w:val="22"/>
          <w:lang w:eastAsia="fr-FR"/>
          <w14:ligatures w14:val="standardContextual"/>
        </w:rPr>
      </w:pPr>
      <w:hyperlink w:anchor="_Toc163139461" w:history="1">
        <w:r w:rsidR="00FD5111" w:rsidRPr="002F23D9">
          <w:rPr>
            <w:rStyle w:val="Lienhypertexte"/>
          </w:rPr>
          <w:t>3.4.4. Présentation du processus du bilan 2021-2025 du PA/PNSN</w:t>
        </w:r>
        <w:r w:rsidR="00FD5111">
          <w:rPr>
            <w:webHidden/>
          </w:rPr>
          <w:tab/>
        </w:r>
        <w:r w:rsidR="00FD5111">
          <w:rPr>
            <w:webHidden/>
          </w:rPr>
          <w:fldChar w:fldCharType="begin"/>
        </w:r>
        <w:r w:rsidR="00FD5111">
          <w:rPr>
            <w:webHidden/>
          </w:rPr>
          <w:instrText xml:space="preserve"> PAGEREF _Toc163139461 \h </w:instrText>
        </w:r>
        <w:r w:rsidR="00FD5111">
          <w:rPr>
            <w:webHidden/>
          </w:rPr>
        </w:r>
        <w:r w:rsidR="00FD5111">
          <w:rPr>
            <w:webHidden/>
          </w:rPr>
          <w:fldChar w:fldCharType="separate"/>
        </w:r>
        <w:r w:rsidR="00FD5111">
          <w:rPr>
            <w:webHidden/>
          </w:rPr>
          <w:t>12</w:t>
        </w:r>
        <w:r w:rsidR="00FD5111">
          <w:rPr>
            <w:webHidden/>
          </w:rPr>
          <w:fldChar w:fldCharType="end"/>
        </w:r>
      </w:hyperlink>
    </w:p>
    <w:p w14:paraId="04B79C67" w14:textId="2B2C0D1F" w:rsidR="00FD5111" w:rsidRDefault="00000000">
      <w:pPr>
        <w:pStyle w:val="TM2"/>
        <w:rPr>
          <w:rFonts w:eastAsiaTheme="minorEastAsia"/>
          <w:b w:val="0"/>
          <w:color w:val="auto"/>
          <w:kern w:val="2"/>
          <w:szCs w:val="22"/>
          <w:lang w:eastAsia="fr-FR"/>
          <w14:ligatures w14:val="standardContextual"/>
        </w:rPr>
      </w:pPr>
      <w:hyperlink w:anchor="_Toc163139462" w:history="1">
        <w:r w:rsidR="00FD5111" w:rsidRPr="002F23D9">
          <w:rPr>
            <w:rStyle w:val="Lienhypertexte"/>
          </w:rPr>
          <w:t>4.5</w:t>
        </w:r>
        <w:r w:rsidR="00FD5111">
          <w:rPr>
            <w:rFonts w:eastAsiaTheme="minorEastAsia"/>
            <w:b w:val="0"/>
            <w:color w:val="auto"/>
            <w:kern w:val="2"/>
            <w:szCs w:val="22"/>
            <w:lang w:eastAsia="fr-FR"/>
            <w14:ligatures w14:val="standardContextual"/>
          </w:rPr>
          <w:tab/>
        </w:r>
        <w:r w:rsidR="00FD5111" w:rsidRPr="002F23D9">
          <w:rPr>
            <w:rStyle w:val="Lienhypertexte"/>
          </w:rPr>
          <w:t>CINQUIEME JOURNEE</w:t>
        </w:r>
        <w:r w:rsidR="00FD5111">
          <w:rPr>
            <w:webHidden/>
          </w:rPr>
          <w:tab/>
        </w:r>
        <w:r w:rsidR="00FD5111">
          <w:rPr>
            <w:webHidden/>
          </w:rPr>
          <w:fldChar w:fldCharType="begin"/>
        </w:r>
        <w:r w:rsidR="00FD5111">
          <w:rPr>
            <w:webHidden/>
          </w:rPr>
          <w:instrText xml:space="preserve"> PAGEREF _Toc163139462 \h </w:instrText>
        </w:r>
        <w:r w:rsidR="00FD5111">
          <w:rPr>
            <w:webHidden/>
          </w:rPr>
        </w:r>
        <w:r w:rsidR="00FD5111">
          <w:rPr>
            <w:webHidden/>
          </w:rPr>
          <w:fldChar w:fldCharType="separate"/>
        </w:r>
        <w:r w:rsidR="00FD5111">
          <w:rPr>
            <w:webHidden/>
          </w:rPr>
          <w:t>12</w:t>
        </w:r>
        <w:r w:rsidR="00FD5111">
          <w:rPr>
            <w:webHidden/>
          </w:rPr>
          <w:fldChar w:fldCharType="end"/>
        </w:r>
      </w:hyperlink>
    </w:p>
    <w:p w14:paraId="12F7C5FB" w14:textId="6EEDA2A2" w:rsidR="00FD5111" w:rsidRDefault="00000000">
      <w:pPr>
        <w:pStyle w:val="TM3"/>
        <w:rPr>
          <w:rFonts w:eastAsiaTheme="minorEastAsia"/>
          <w:i w:val="0"/>
          <w:iCs w:val="0"/>
          <w:color w:val="auto"/>
          <w:kern w:val="2"/>
          <w:sz w:val="22"/>
          <w:szCs w:val="22"/>
          <w:lang w:eastAsia="fr-FR"/>
          <w14:ligatures w14:val="standardContextual"/>
        </w:rPr>
      </w:pPr>
      <w:hyperlink w:anchor="_Toc163139463" w:history="1">
        <w:r w:rsidR="00FD5111" w:rsidRPr="002F23D9">
          <w:rPr>
            <w:rStyle w:val="Lienhypertexte"/>
            <w:lang w:eastAsia="fr-FR"/>
          </w:rPr>
          <w:t>3.5.1   Difficultés rencontrées par les points focaux dans le renseignement des indicateurs</w:t>
        </w:r>
        <w:r w:rsidR="00FD5111">
          <w:rPr>
            <w:webHidden/>
          </w:rPr>
          <w:tab/>
        </w:r>
        <w:r w:rsidR="00FD5111">
          <w:rPr>
            <w:webHidden/>
          </w:rPr>
          <w:fldChar w:fldCharType="begin"/>
        </w:r>
        <w:r w:rsidR="00FD5111">
          <w:rPr>
            <w:webHidden/>
          </w:rPr>
          <w:instrText xml:space="preserve"> PAGEREF _Toc163139463 \h </w:instrText>
        </w:r>
        <w:r w:rsidR="00FD5111">
          <w:rPr>
            <w:webHidden/>
          </w:rPr>
        </w:r>
        <w:r w:rsidR="00FD5111">
          <w:rPr>
            <w:webHidden/>
          </w:rPr>
          <w:fldChar w:fldCharType="separate"/>
        </w:r>
        <w:r w:rsidR="00FD5111">
          <w:rPr>
            <w:webHidden/>
          </w:rPr>
          <w:t>12</w:t>
        </w:r>
        <w:r w:rsidR="00FD5111">
          <w:rPr>
            <w:webHidden/>
          </w:rPr>
          <w:fldChar w:fldCharType="end"/>
        </w:r>
      </w:hyperlink>
    </w:p>
    <w:p w14:paraId="4672E841" w14:textId="449C267B" w:rsidR="00FD5111" w:rsidRDefault="00000000">
      <w:pPr>
        <w:pStyle w:val="TM2"/>
        <w:rPr>
          <w:rFonts w:eastAsiaTheme="minorEastAsia"/>
          <w:b w:val="0"/>
          <w:color w:val="auto"/>
          <w:kern w:val="2"/>
          <w:szCs w:val="22"/>
          <w:lang w:eastAsia="fr-FR"/>
          <w14:ligatures w14:val="standardContextual"/>
        </w:rPr>
      </w:pPr>
      <w:hyperlink w:anchor="_Toc163139464" w:history="1">
        <w:r w:rsidR="00FD5111" w:rsidRPr="002F23D9">
          <w:rPr>
            <w:rStyle w:val="Lienhypertexte"/>
          </w:rPr>
          <w:t>4.6</w:t>
        </w:r>
        <w:r w:rsidR="00FD5111">
          <w:rPr>
            <w:rFonts w:eastAsiaTheme="minorEastAsia"/>
            <w:b w:val="0"/>
            <w:color w:val="auto"/>
            <w:kern w:val="2"/>
            <w:szCs w:val="22"/>
            <w:lang w:eastAsia="fr-FR"/>
            <w14:ligatures w14:val="standardContextual"/>
          </w:rPr>
          <w:tab/>
        </w:r>
        <w:r w:rsidR="00FD5111" w:rsidRPr="002F23D9">
          <w:rPr>
            <w:rStyle w:val="Lienhypertexte"/>
          </w:rPr>
          <w:t>Sixième JOURNEE</w:t>
        </w:r>
        <w:r w:rsidR="00FD5111">
          <w:rPr>
            <w:webHidden/>
          </w:rPr>
          <w:tab/>
        </w:r>
        <w:r w:rsidR="00FD5111">
          <w:rPr>
            <w:webHidden/>
          </w:rPr>
          <w:fldChar w:fldCharType="begin"/>
        </w:r>
        <w:r w:rsidR="00FD5111">
          <w:rPr>
            <w:webHidden/>
          </w:rPr>
          <w:instrText xml:space="preserve"> PAGEREF _Toc163139464 \h </w:instrText>
        </w:r>
        <w:r w:rsidR="00FD5111">
          <w:rPr>
            <w:webHidden/>
          </w:rPr>
        </w:r>
        <w:r w:rsidR="00FD5111">
          <w:rPr>
            <w:webHidden/>
          </w:rPr>
          <w:fldChar w:fldCharType="separate"/>
        </w:r>
        <w:r w:rsidR="00FD5111">
          <w:rPr>
            <w:webHidden/>
          </w:rPr>
          <w:t>13</w:t>
        </w:r>
        <w:r w:rsidR="00FD5111">
          <w:rPr>
            <w:webHidden/>
          </w:rPr>
          <w:fldChar w:fldCharType="end"/>
        </w:r>
      </w:hyperlink>
    </w:p>
    <w:p w14:paraId="4144D6B0" w14:textId="18810BCF" w:rsidR="00FD5111" w:rsidRDefault="00000000">
      <w:pPr>
        <w:pStyle w:val="TM1"/>
        <w:rPr>
          <w:rFonts w:eastAsiaTheme="minorEastAsia"/>
          <w:b w:val="0"/>
          <w:bCs w:val="0"/>
          <w:color w:val="auto"/>
          <w:kern w:val="2"/>
          <w:sz w:val="22"/>
          <w:szCs w:val="22"/>
          <w:lang w:eastAsia="fr-FR"/>
          <w14:ligatures w14:val="standardContextual"/>
        </w:rPr>
      </w:pPr>
      <w:hyperlink w:anchor="_Toc163139465" w:history="1">
        <w:r w:rsidR="00FD5111" w:rsidRPr="002F23D9">
          <w:rPr>
            <w:rStyle w:val="Lienhypertexte"/>
          </w:rPr>
          <w:t>5.</w:t>
        </w:r>
        <w:r w:rsidR="00FD5111">
          <w:rPr>
            <w:rFonts w:eastAsiaTheme="minorEastAsia"/>
            <w:b w:val="0"/>
            <w:bCs w:val="0"/>
            <w:color w:val="auto"/>
            <w:kern w:val="2"/>
            <w:sz w:val="22"/>
            <w:szCs w:val="22"/>
            <w:lang w:eastAsia="fr-FR"/>
            <w14:ligatures w14:val="standardContextual"/>
          </w:rPr>
          <w:tab/>
        </w:r>
        <w:r w:rsidR="00FD5111" w:rsidRPr="002F23D9">
          <w:rPr>
            <w:rStyle w:val="Lienhypertexte"/>
          </w:rPr>
          <w:t>Conclusion et recommandations</w:t>
        </w:r>
        <w:r w:rsidR="00FD5111">
          <w:rPr>
            <w:webHidden/>
          </w:rPr>
          <w:tab/>
        </w:r>
        <w:r w:rsidR="00FD5111">
          <w:rPr>
            <w:webHidden/>
          </w:rPr>
          <w:fldChar w:fldCharType="begin"/>
        </w:r>
        <w:r w:rsidR="00FD5111">
          <w:rPr>
            <w:webHidden/>
          </w:rPr>
          <w:instrText xml:space="preserve"> PAGEREF _Toc163139465 \h </w:instrText>
        </w:r>
        <w:r w:rsidR="00FD5111">
          <w:rPr>
            <w:webHidden/>
          </w:rPr>
        </w:r>
        <w:r w:rsidR="00FD5111">
          <w:rPr>
            <w:webHidden/>
          </w:rPr>
          <w:fldChar w:fldCharType="separate"/>
        </w:r>
        <w:r w:rsidR="00FD5111">
          <w:rPr>
            <w:webHidden/>
          </w:rPr>
          <w:t>13</w:t>
        </w:r>
        <w:r w:rsidR="00FD5111">
          <w:rPr>
            <w:webHidden/>
          </w:rPr>
          <w:fldChar w:fldCharType="end"/>
        </w:r>
      </w:hyperlink>
    </w:p>
    <w:p w14:paraId="09211612" w14:textId="08ECE5F3" w:rsidR="00CC015A" w:rsidRPr="00756479" w:rsidRDefault="00282207" w:rsidP="00051ECF">
      <w:pPr>
        <w:pStyle w:val="TM1"/>
        <w:rPr>
          <w:noProof w:val="0"/>
        </w:rPr>
        <w:sectPr w:rsidR="00CC015A" w:rsidRPr="00756479" w:rsidSect="00ED4223">
          <w:type w:val="continuous"/>
          <w:pgSz w:w="11906" w:h="16838" w:code="9"/>
          <w:pgMar w:top="1418" w:right="1418" w:bottom="1418" w:left="1418" w:header="0" w:footer="0" w:gutter="0"/>
          <w:cols w:num="2" w:space="708"/>
          <w:titlePg/>
          <w:docGrid w:linePitch="360"/>
        </w:sectPr>
      </w:pPr>
      <w:r w:rsidRPr="00756479">
        <w:rPr>
          <w:noProof w:val="0"/>
        </w:rPr>
        <w:fldChar w:fldCharType="end"/>
      </w:r>
    </w:p>
    <w:p w14:paraId="55586AAF" w14:textId="77777777" w:rsidR="00CC015A" w:rsidRPr="00756479" w:rsidRDefault="00CC015A" w:rsidP="00E64E7E">
      <w:pPr>
        <w:pStyle w:val="027PARAGRAPHEPUBLICATIONINS"/>
      </w:pPr>
      <w:r w:rsidRPr="00756479">
        <w:br w:type="page"/>
      </w:r>
    </w:p>
    <w:p w14:paraId="3C01939E" w14:textId="77777777" w:rsidR="00DE768F" w:rsidRPr="00756479" w:rsidRDefault="00282207" w:rsidP="00E64E7E">
      <w:pPr>
        <w:pStyle w:val="027PARAGRAPHEPUBLICATIONINS"/>
      </w:pPr>
      <w:r w:rsidRPr="00756479">
        <w:rPr>
          <w:lang w:val="fr-CA" w:eastAsia="fr-CA"/>
        </w:rPr>
        <w:lastRenderedPageBreak/>
        <mc:AlternateContent>
          <mc:Choice Requires="wpg">
            <w:drawing>
              <wp:anchor distT="0" distB="0" distL="114300" distR="114300" simplePos="0" relativeHeight="251691008" behindDoc="1" locked="0" layoutInCell="1" allowOverlap="1" wp14:anchorId="58541FB7" wp14:editId="54E24152">
                <wp:simplePos x="0" y="0"/>
                <wp:positionH relativeFrom="column">
                  <wp:posOffset>-920750</wp:posOffset>
                </wp:positionH>
                <wp:positionV relativeFrom="paragraph">
                  <wp:posOffset>-935660</wp:posOffset>
                </wp:positionV>
                <wp:extent cx="7766561" cy="10680696"/>
                <wp:effectExtent l="0" t="0" r="25400" b="26035"/>
                <wp:wrapNone/>
                <wp:docPr id="75" name="Groupe 75"/>
                <wp:cNvGraphicFramePr/>
                <a:graphic xmlns:a="http://schemas.openxmlformats.org/drawingml/2006/main">
                  <a:graphicData uri="http://schemas.microsoft.com/office/word/2010/wordprocessingGroup">
                    <wpg:wgp>
                      <wpg:cNvGrpSpPr/>
                      <wpg:grpSpPr>
                        <a:xfrm>
                          <a:off x="0" y="0"/>
                          <a:ext cx="7766561" cy="10680696"/>
                          <a:chOff x="0" y="0"/>
                          <a:chExt cx="7766561" cy="10680696"/>
                        </a:xfrm>
                        <a:solidFill>
                          <a:schemeClr val="accent2"/>
                        </a:solidFill>
                      </wpg:grpSpPr>
                      <wps:wsp>
                        <wps:cNvPr id="76" name="Rectangle 76"/>
                        <wps:cNvSpPr/>
                        <wps:spPr>
                          <a:xfrm>
                            <a:off x="0" y="764341"/>
                            <a:ext cx="7740000" cy="9334800"/>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6686550" y="0"/>
                            <a:ext cx="1080000" cy="82740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6686561" y="9853291"/>
                            <a:ext cx="1080000" cy="82740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34A56" id="Groupe 75" o:spid="_x0000_s1026" style="position:absolute;margin-left:-72.5pt;margin-top:-73.65pt;width:611.55pt;height:841pt;z-index:-251625472;mso-width-relative:margin;mso-height-relative:margin" coordsize="77665,10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">
                <v:rect id="Rectangle 76" o:spid="_x0000_s1027" style="position:absolute;top:7643;width:77400;height:9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" filled="f" strokecolor="#007dc3 [3205]" strokeweight="2pt"/>
                <v:rect id="Rectangle 77" o:spid="_x0000_s1028" style="position:absolute;left:66865;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" filled="f" strokecolor="#007dc3 [3205]" strokeweight="2pt"/>
                <v:rect id="Rectangle 78" o:spid="_x0000_s1029" style="position:absolute;left:66865;top:98532;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" filled="f" strokecolor="#007dc3 [3205]" strokeweight="2pt"/>
              </v:group>
            </w:pict>
          </mc:Fallback>
        </mc:AlternateContent>
      </w:r>
      <w:r w:rsidR="00DE768F" w:rsidRPr="00756479">
        <w:br w:type="page"/>
      </w:r>
    </w:p>
    <w:p w14:paraId="2388D849" w14:textId="77777777" w:rsidR="00B0692C" w:rsidRPr="00756479" w:rsidRDefault="00C8705F" w:rsidP="00C8705F">
      <w:pPr>
        <w:pStyle w:val="020TITRELISTEDESTABLEAUXFIGURESGRAPHIQUESPUBLICATIONINS"/>
        <w:rPr>
          <w:noProof w:val="0"/>
        </w:rPr>
      </w:pPr>
      <w:r w:rsidRPr="00756479">
        <w:rPr>
          <w:lang w:val="fr-CA" w:eastAsia="fr-CA"/>
        </w:rPr>
        <w:lastRenderedPageBreak/>
        <mc:AlternateContent>
          <mc:Choice Requires="wps">
            <w:drawing>
              <wp:anchor distT="0" distB="0" distL="114300" distR="114300" simplePos="0" relativeHeight="251652096" behindDoc="1" locked="0" layoutInCell="1" allowOverlap="1" wp14:anchorId="0CBCB60C" wp14:editId="05393952">
                <wp:simplePos x="0" y="0"/>
                <wp:positionH relativeFrom="column">
                  <wp:posOffset>-71755</wp:posOffset>
                </wp:positionH>
                <wp:positionV relativeFrom="paragraph">
                  <wp:posOffset>4445</wp:posOffset>
                </wp:positionV>
                <wp:extent cx="5939790" cy="866775"/>
                <wp:effectExtent l="0" t="0" r="3810" b="9525"/>
                <wp:wrapNone/>
                <wp:docPr id="4" name="Rectangle 4"/>
                <wp:cNvGraphicFramePr/>
                <a:graphic xmlns:a="http://schemas.openxmlformats.org/drawingml/2006/main">
                  <a:graphicData uri="http://schemas.microsoft.com/office/word/2010/wordprocessingShape">
                    <wps:wsp>
                      <wps:cNvSpPr/>
                      <wps:spPr>
                        <a:xfrm>
                          <a:off x="0" y="0"/>
                          <a:ext cx="5939790" cy="866775"/>
                        </a:xfrm>
                        <a:prstGeom prst="rect">
                          <a:avLst/>
                        </a:prstGeom>
                        <a:solidFill>
                          <a:srgbClr val="A2D8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0FFD" id="Rectangle 4" o:spid="_x0000_s1026" style="position:absolute;margin-left:-5.65pt;margin-top:.35pt;width:467.7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" fillcolor="#a2d8cd" stroked="f" strokeweight="2pt"/>
            </w:pict>
          </mc:Fallback>
        </mc:AlternateContent>
      </w:r>
      <w:r w:rsidR="001D3603" w:rsidRPr="00756479">
        <w:rPr>
          <w:lang w:val="fr-CA" w:eastAsia="fr-CA"/>
        </w:rPr>
        <mc:AlternateContent>
          <mc:Choice Requires="wpg">
            <w:drawing>
              <wp:anchor distT="0" distB="0" distL="114300" distR="114300" simplePos="0" relativeHeight="251677696" behindDoc="0" locked="0" layoutInCell="1" allowOverlap="1" wp14:anchorId="3169BCB6" wp14:editId="619F0C2B">
                <wp:simplePos x="0" y="0"/>
                <wp:positionH relativeFrom="column">
                  <wp:posOffset>5767070</wp:posOffset>
                </wp:positionH>
                <wp:positionV relativeFrom="paragraph">
                  <wp:posOffset>9900920</wp:posOffset>
                </wp:positionV>
                <wp:extent cx="1079500" cy="10704830"/>
                <wp:effectExtent l="0" t="0" r="25400" b="20320"/>
                <wp:wrapNone/>
                <wp:docPr id="25" name="Groupe 25"/>
                <wp:cNvGraphicFramePr/>
                <a:graphic xmlns:a="http://schemas.openxmlformats.org/drawingml/2006/main">
                  <a:graphicData uri="http://schemas.microsoft.com/office/word/2010/wordprocessingGroup">
                    <wpg:wgp>
                      <wpg:cNvGrpSpPr/>
                      <wpg:grpSpPr>
                        <a:xfrm>
                          <a:off x="0" y="0"/>
                          <a:ext cx="1079500" cy="10704830"/>
                          <a:chOff x="6677025" y="0"/>
                          <a:chExt cx="1080000" cy="10704830"/>
                        </a:xfrm>
                      </wpg:grpSpPr>
                      <wps:wsp>
                        <wps:cNvPr id="27" name="Rectangle 27"/>
                        <wps:cNvSpPr/>
                        <wps:spPr>
                          <a:xfrm>
                            <a:off x="6677025" y="0"/>
                            <a:ext cx="1080000" cy="8274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677025" y="9877425"/>
                            <a:ext cx="1080000" cy="8274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301A8" id="Groupe 25" o:spid="_x0000_s1026" style="position:absolute;margin-left:454.1pt;margin-top:779.6pt;width:85pt;height:842.9pt;z-index:251677696;mso-width-relative:margin;mso-height-relative:margin" coordorigin="66770" coordsize="10800,1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">
                <v:rect id="Rectangle 27" o:spid="_x0000_s1027" style="position:absolute;left:66770;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" fillcolor="#007dc3 [3205]" strokecolor="#007dc3 [3205]" strokeweight="2pt"/>
                <v:rect id="Rectangle 28" o:spid="_x0000_s1028" style="position:absolute;left:66770;top:98774;width:1080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" fillcolor="#007dc3 [3205]" strokecolor="#007dc3 [3205]" strokeweight="2pt"/>
              </v:group>
            </w:pict>
          </mc:Fallback>
        </mc:AlternateContent>
      </w:r>
      <w:r w:rsidR="00B0692C" w:rsidRPr="00756479">
        <w:rPr>
          <w:noProof w:val="0"/>
        </w:rPr>
        <w:t xml:space="preserve">liste des tableaux </w:t>
      </w:r>
    </w:p>
    <w:p w14:paraId="31E3E19A" w14:textId="2C9041B6" w:rsidR="00CF2A69" w:rsidRDefault="00F64F92">
      <w:pPr>
        <w:pStyle w:val="Tabledesillustrations"/>
        <w:tabs>
          <w:tab w:val="right" w:leader="dot" w:pos="9060"/>
        </w:tabs>
        <w:rPr>
          <w:rFonts w:eastAsiaTheme="minorEastAsia"/>
          <w:noProof/>
          <w:kern w:val="2"/>
          <w:lang w:eastAsia="fr-FR"/>
          <w14:ligatures w14:val="standardContextual"/>
        </w:rPr>
      </w:pPr>
      <w:r w:rsidRPr="00756479">
        <w:fldChar w:fldCharType="begin"/>
      </w:r>
      <w:r w:rsidRPr="00756479">
        <w:instrText xml:space="preserve"> TOC \f T \h \z \t "TITRE "TABLEAU"" \c "Tableau" </w:instrText>
      </w:r>
      <w:r w:rsidRPr="00756479">
        <w:fldChar w:fldCharType="separate"/>
      </w:r>
      <w:hyperlink w:anchor="_Toc163139478" w:history="1">
        <w:r w:rsidR="00CF2A69" w:rsidRPr="00B0002D">
          <w:rPr>
            <w:rStyle w:val="Lienhypertexte"/>
            <w:noProof/>
          </w:rPr>
          <w:t>Tableau 1 : Situation du renseignement des indicateurs contenus dans les fiches de collecte</w:t>
        </w:r>
        <w:r w:rsidR="00CF2A69">
          <w:rPr>
            <w:noProof/>
            <w:webHidden/>
          </w:rPr>
          <w:tab/>
        </w:r>
        <w:r w:rsidR="00CF2A69">
          <w:rPr>
            <w:noProof/>
            <w:webHidden/>
          </w:rPr>
          <w:fldChar w:fldCharType="begin"/>
        </w:r>
        <w:r w:rsidR="00CF2A69">
          <w:rPr>
            <w:noProof/>
            <w:webHidden/>
          </w:rPr>
          <w:instrText xml:space="preserve"> PAGEREF _Toc163139478 \h </w:instrText>
        </w:r>
        <w:r w:rsidR="00CF2A69">
          <w:rPr>
            <w:noProof/>
            <w:webHidden/>
          </w:rPr>
        </w:r>
        <w:r w:rsidR="00CF2A69">
          <w:rPr>
            <w:noProof/>
            <w:webHidden/>
          </w:rPr>
          <w:fldChar w:fldCharType="separate"/>
        </w:r>
        <w:r w:rsidR="00CF2A69">
          <w:rPr>
            <w:noProof/>
            <w:webHidden/>
          </w:rPr>
          <w:t>11</w:t>
        </w:r>
        <w:r w:rsidR="00CF2A69">
          <w:rPr>
            <w:noProof/>
            <w:webHidden/>
          </w:rPr>
          <w:fldChar w:fldCharType="end"/>
        </w:r>
      </w:hyperlink>
    </w:p>
    <w:p w14:paraId="0E2671CF" w14:textId="0E52ACBC" w:rsidR="00F64F92" w:rsidRPr="00756479" w:rsidRDefault="00F64F92" w:rsidP="00093C69">
      <w:pPr>
        <w:pStyle w:val="TM2"/>
        <w:rPr>
          <w:noProof w:val="0"/>
        </w:rPr>
      </w:pPr>
      <w:r w:rsidRPr="00756479">
        <w:rPr>
          <w:noProof w:val="0"/>
        </w:rPr>
        <w:fldChar w:fldCharType="end"/>
      </w:r>
    </w:p>
    <w:p w14:paraId="73E8BF61" w14:textId="634AA92C" w:rsidR="004B43D5" w:rsidRPr="00756479" w:rsidRDefault="00401C62" w:rsidP="000D0272">
      <w:pPr>
        <w:pStyle w:val="020TITRELISTEDESTABLEAUXFIGURESGRAPHIQUESPUBLICATIONINS"/>
        <w:rPr>
          <w:noProof w:val="0"/>
        </w:rPr>
      </w:pPr>
      <w:r w:rsidRPr="00756479">
        <w:rPr>
          <w:lang w:val="fr-CA" w:eastAsia="fr-CA"/>
        </w:rPr>
        <mc:AlternateContent>
          <mc:Choice Requires="wps">
            <w:drawing>
              <wp:anchor distT="0" distB="0" distL="114300" distR="114300" simplePos="0" relativeHeight="251714560" behindDoc="1" locked="0" layoutInCell="1" allowOverlap="1" wp14:anchorId="665CCF04" wp14:editId="75D5D24E">
                <wp:simplePos x="0" y="0"/>
                <wp:positionH relativeFrom="column">
                  <wp:posOffset>-49530</wp:posOffset>
                </wp:positionH>
                <wp:positionV relativeFrom="paragraph">
                  <wp:posOffset>234950</wp:posOffset>
                </wp:positionV>
                <wp:extent cx="5939790" cy="1758950"/>
                <wp:effectExtent l="0" t="0" r="3810" b="0"/>
                <wp:wrapNone/>
                <wp:docPr id="757766363" name="Rectangle 757766363"/>
                <wp:cNvGraphicFramePr/>
                <a:graphic xmlns:a="http://schemas.openxmlformats.org/drawingml/2006/main">
                  <a:graphicData uri="http://schemas.microsoft.com/office/word/2010/wordprocessingShape">
                    <wps:wsp>
                      <wps:cNvSpPr/>
                      <wps:spPr>
                        <a:xfrm>
                          <a:off x="0" y="0"/>
                          <a:ext cx="5939790" cy="1758950"/>
                        </a:xfrm>
                        <a:prstGeom prst="rect">
                          <a:avLst/>
                        </a:prstGeom>
                        <a:solidFill>
                          <a:srgbClr val="A2D8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B227" id="Rectangle 757766363" o:spid="_x0000_s1026" style="position:absolute;margin-left:-3.9pt;margin-top:18.5pt;width:467.7pt;height:13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" fillcolor="#a2d8cd" stroked="f" strokeweight="2pt"/>
            </w:pict>
          </mc:Fallback>
        </mc:AlternateContent>
      </w:r>
      <w:r w:rsidR="004B43D5" w:rsidRPr="00756479">
        <w:rPr>
          <w:noProof w:val="0"/>
        </w:rPr>
        <w:t xml:space="preserve">liste des </w:t>
      </w:r>
      <w:r w:rsidR="00E3773F">
        <w:rPr>
          <w:noProof w:val="0"/>
        </w:rPr>
        <w:t>annexes</w:t>
      </w:r>
      <w:r w:rsidR="004B43D5" w:rsidRPr="00756479">
        <w:rPr>
          <w:noProof w:val="0"/>
        </w:rPr>
        <w:t xml:space="preserve"> </w:t>
      </w:r>
    </w:p>
    <w:p w14:paraId="232CC42E" w14:textId="3F0F17E1" w:rsidR="00D85C33" w:rsidRDefault="00FC3010">
      <w:pPr>
        <w:pStyle w:val="Tabledesillustrations"/>
        <w:tabs>
          <w:tab w:val="right" w:leader="dot" w:pos="9060"/>
        </w:tabs>
        <w:rPr>
          <w:rFonts w:eastAsiaTheme="minorEastAsia"/>
          <w:noProof/>
          <w:kern w:val="2"/>
          <w:lang w:eastAsia="fr-FR"/>
          <w14:ligatures w14:val="standardContextual"/>
        </w:rPr>
      </w:pPr>
      <w:r w:rsidRPr="00756479">
        <w:fldChar w:fldCharType="begin"/>
      </w:r>
      <w:r w:rsidRPr="00756479">
        <w:instrText xml:space="preserve"> TOC \h \z \c "Annexe" </w:instrText>
      </w:r>
      <w:r w:rsidRPr="00756479">
        <w:fldChar w:fldCharType="separate"/>
      </w:r>
      <w:hyperlink w:anchor="_Toc163143372" w:history="1">
        <w:r w:rsidR="00D85C33" w:rsidRPr="004D5897">
          <w:rPr>
            <w:rStyle w:val="Lienhypertexte"/>
            <w:noProof/>
          </w:rPr>
          <w:t>Annexe 1 :   Liste des participants</w:t>
        </w:r>
        <w:r w:rsidR="00D85C33">
          <w:rPr>
            <w:noProof/>
            <w:webHidden/>
          </w:rPr>
          <w:tab/>
        </w:r>
        <w:r w:rsidR="00D85C33">
          <w:rPr>
            <w:noProof/>
            <w:webHidden/>
          </w:rPr>
          <w:fldChar w:fldCharType="begin"/>
        </w:r>
        <w:r w:rsidR="00D85C33">
          <w:rPr>
            <w:noProof/>
            <w:webHidden/>
          </w:rPr>
          <w:instrText xml:space="preserve"> PAGEREF _Toc163143372 \h </w:instrText>
        </w:r>
        <w:r w:rsidR="00D85C33">
          <w:rPr>
            <w:noProof/>
            <w:webHidden/>
          </w:rPr>
        </w:r>
        <w:r w:rsidR="00D85C33">
          <w:rPr>
            <w:noProof/>
            <w:webHidden/>
          </w:rPr>
          <w:fldChar w:fldCharType="separate"/>
        </w:r>
        <w:r w:rsidR="00D85C33">
          <w:rPr>
            <w:noProof/>
            <w:webHidden/>
          </w:rPr>
          <w:t>14</w:t>
        </w:r>
        <w:r w:rsidR="00D85C33">
          <w:rPr>
            <w:noProof/>
            <w:webHidden/>
          </w:rPr>
          <w:fldChar w:fldCharType="end"/>
        </w:r>
      </w:hyperlink>
    </w:p>
    <w:p w14:paraId="076ED0D6" w14:textId="24602BDF" w:rsidR="00D85C33" w:rsidRDefault="00000000">
      <w:pPr>
        <w:pStyle w:val="Tabledesillustrations"/>
        <w:tabs>
          <w:tab w:val="right" w:leader="dot" w:pos="9060"/>
        </w:tabs>
        <w:rPr>
          <w:rFonts w:eastAsiaTheme="minorEastAsia"/>
          <w:noProof/>
          <w:kern w:val="2"/>
          <w:lang w:eastAsia="fr-FR"/>
          <w14:ligatures w14:val="standardContextual"/>
        </w:rPr>
      </w:pPr>
      <w:hyperlink w:anchor="_Toc163143373" w:history="1">
        <w:r w:rsidR="00D85C33" w:rsidRPr="004D5897">
          <w:rPr>
            <w:rStyle w:val="Lienhypertexte"/>
            <w:b/>
            <w:smallCaps/>
            <w:noProof/>
            <w:lang w:eastAsia="fr-FR"/>
          </w:rPr>
          <w:t>Annexe 2 : Agenda de l'atelier</w:t>
        </w:r>
        <w:r w:rsidR="00D85C33">
          <w:rPr>
            <w:noProof/>
            <w:webHidden/>
          </w:rPr>
          <w:tab/>
        </w:r>
        <w:r w:rsidR="00D85C33">
          <w:rPr>
            <w:noProof/>
            <w:webHidden/>
          </w:rPr>
          <w:fldChar w:fldCharType="begin"/>
        </w:r>
        <w:r w:rsidR="00D85C33">
          <w:rPr>
            <w:noProof/>
            <w:webHidden/>
          </w:rPr>
          <w:instrText xml:space="preserve"> PAGEREF _Toc163143373 \h </w:instrText>
        </w:r>
        <w:r w:rsidR="00D85C33">
          <w:rPr>
            <w:noProof/>
            <w:webHidden/>
          </w:rPr>
        </w:r>
        <w:r w:rsidR="00D85C33">
          <w:rPr>
            <w:noProof/>
            <w:webHidden/>
          </w:rPr>
          <w:fldChar w:fldCharType="separate"/>
        </w:r>
        <w:r w:rsidR="00D85C33">
          <w:rPr>
            <w:noProof/>
            <w:webHidden/>
          </w:rPr>
          <w:t>15</w:t>
        </w:r>
        <w:r w:rsidR="00D85C33">
          <w:rPr>
            <w:noProof/>
            <w:webHidden/>
          </w:rPr>
          <w:fldChar w:fldCharType="end"/>
        </w:r>
      </w:hyperlink>
    </w:p>
    <w:p w14:paraId="414E5717" w14:textId="086615F8" w:rsidR="00D85C33" w:rsidRDefault="00000000">
      <w:pPr>
        <w:pStyle w:val="Tabledesillustrations"/>
        <w:tabs>
          <w:tab w:val="right" w:leader="dot" w:pos="9060"/>
        </w:tabs>
        <w:rPr>
          <w:rFonts w:eastAsiaTheme="minorEastAsia"/>
          <w:noProof/>
          <w:kern w:val="2"/>
          <w:lang w:eastAsia="fr-FR"/>
          <w14:ligatures w14:val="standardContextual"/>
        </w:rPr>
      </w:pPr>
      <w:hyperlink w:anchor="_Toc163143374" w:history="1">
        <w:r w:rsidR="00D85C33" w:rsidRPr="004D5897">
          <w:rPr>
            <w:rStyle w:val="Lienhypertexte"/>
            <w:b/>
            <w:smallCaps/>
            <w:noProof/>
            <w:lang w:eastAsia="fr-FR"/>
          </w:rPr>
          <w:t>Annexe 3 : Liste des membres de la table de séance et des rapporteurs</w:t>
        </w:r>
        <w:r w:rsidR="00D85C33">
          <w:rPr>
            <w:noProof/>
            <w:webHidden/>
          </w:rPr>
          <w:tab/>
        </w:r>
        <w:r w:rsidR="00D85C33">
          <w:rPr>
            <w:noProof/>
            <w:webHidden/>
          </w:rPr>
          <w:fldChar w:fldCharType="begin"/>
        </w:r>
        <w:r w:rsidR="00D85C33">
          <w:rPr>
            <w:noProof/>
            <w:webHidden/>
          </w:rPr>
          <w:instrText xml:space="preserve"> PAGEREF _Toc163143374 \h </w:instrText>
        </w:r>
        <w:r w:rsidR="00D85C33">
          <w:rPr>
            <w:noProof/>
            <w:webHidden/>
          </w:rPr>
        </w:r>
        <w:r w:rsidR="00D85C33">
          <w:rPr>
            <w:noProof/>
            <w:webHidden/>
          </w:rPr>
          <w:fldChar w:fldCharType="separate"/>
        </w:r>
        <w:r w:rsidR="00D85C33">
          <w:rPr>
            <w:noProof/>
            <w:webHidden/>
          </w:rPr>
          <w:t>17</w:t>
        </w:r>
        <w:r w:rsidR="00D85C33">
          <w:rPr>
            <w:noProof/>
            <w:webHidden/>
          </w:rPr>
          <w:fldChar w:fldCharType="end"/>
        </w:r>
      </w:hyperlink>
    </w:p>
    <w:p w14:paraId="756FF3C8" w14:textId="2274D10D" w:rsidR="00D85C33" w:rsidRDefault="00000000">
      <w:pPr>
        <w:pStyle w:val="Tabledesillustrations"/>
        <w:tabs>
          <w:tab w:val="right" w:leader="dot" w:pos="9060"/>
        </w:tabs>
        <w:rPr>
          <w:rFonts w:eastAsiaTheme="minorEastAsia"/>
          <w:noProof/>
          <w:kern w:val="2"/>
          <w:lang w:eastAsia="fr-FR"/>
          <w14:ligatures w14:val="standardContextual"/>
        </w:rPr>
      </w:pPr>
      <w:hyperlink w:anchor="_Toc163143375" w:history="1">
        <w:r w:rsidR="00D85C33" w:rsidRPr="004D5897">
          <w:rPr>
            <w:rStyle w:val="Lienhypertexte"/>
            <w:b/>
            <w:smallCaps/>
            <w:noProof/>
            <w:lang w:eastAsia="fr-FR"/>
          </w:rPr>
          <w:t>Annexe 4 : Composition des groupes de travail</w:t>
        </w:r>
        <w:r w:rsidR="00D85C33">
          <w:rPr>
            <w:noProof/>
            <w:webHidden/>
          </w:rPr>
          <w:tab/>
        </w:r>
        <w:r w:rsidR="00D85C33">
          <w:rPr>
            <w:noProof/>
            <w:webHidden/>
          </w:rPr>
          <w:fldChar w:fldCharType="begin"/>
        </w:r>
        <w:r w:rsidR="00D85C33">
          <w:rPr>
            <w:noProof/>
            <w:webHidden/>
          </w:rPr>
          <w:instrText xml:space="preserve"> PAGEREF _Toc163143375 \h </w:instrText>
        </w:r>
        <w:r w:rsidR="00D85C33">
          <w:rPr>
            <w:noProof/>
            <w:webHidden/>
          </w:rPr>
        </w:r>
        <w:r w:rsidR="00D85C33">
          <w:rPr>
            <w:noProof/>
            <w:webHidden/>
          </w:rPr>
          <w:fldChar w:fldCharType="separate"/>
        </w:r>
        <w:r w:rsidR="00D85C33">
          <w:rPr>
            <w:noProof/>
            <w:webHidden/>
          </w:rPr>
          <w:t>17</w:t>
        </w:r>
        <w:r w:rsidR="00D85C33">
          <w:rPr>
            <w:noProof/>
            <w:webHidden/>
          </w:rPr>
          <w:fldChar w:fldCharType="end"/>
        </w:r>
      </w:hyperlink>
    </w:p>
    <w:p w14:paraId="62E8251B" w14:textId="712C9999" w:rsidR="00D85C33" w:rsidRDefault="00000000">
      <w:pPr>
        <w:pStyle w:val="Tabledesillustrations"/>
        <w:tabs>
          <w:tab w:val="right" w:leader="dot" w:pos="9060"/>
        </w:tabs>
        <w:rPr>
          <w:rFonts w:eastAsiaTheme="minorEastAsia"/>
          <w:noProof/>
          <w:kern w:val="2"/>
          <w:lang w:eastAsia="fr-FR"/>
          <w14:ligatures w14:val="standardContextual"/>
        </w:rPr>
      </w:pPr>
      <w:hyperlink w:anchor="_Toc163143376" w:history="1">
        <w:r w:rsidR="00D85C33" w:rsidRPr="004D5897">
          <w:rPr>
            <w:rStyle w:val="Lienhypertexte"/>
            <w:b/>
            <w:smallCaps/>
            <w:noProof/>
            <w:lang w:eastAsia="fr-FR"/>
          </w:rPr>
          <w:t>Annexe 5 : Situation du renseignement des indicateurs retenus à la suite de l’atelier de consolidation</w:t>
        </w:r>
        <w:r w:rsidR="00D85C33">
          <w:rPr>
            <w:noProof/>
            <w:webHidden/>
          </w:rPr>
          <w:tab/>
        </w:r>
        <w:r w:rsidR="00D85C33">
          <w:rPr>
            <w:noProof/>
            <w:webHidden/>
          </w:rPr>
          <w:fldChar w:fldCharType="begin"/>
        </w:r>
        <w:r w:rsidR="00D85C33">
          <w:rPr>
            <w:noProof/>
            <w:webHidden/>
          </w:rPr>
          <w:instrText xml:space="preserve"> PAGEREF _Toc163143376 \h </w:instrText>
        </w:r>
        <w:r w:rsidR="00D85C33">
          <w:rPr>
            <w:noProof/>
            <w:webHidden/>
          </w:rPr>
        </w:r>
        <w:r w:rsidR="00D85C33">
          <w:rPr>
            <w:noProof/>
            <w:webHidden/>
          </w:rPr>
          <w:fldChar w:fldCharType="separate"/>
        </w:r>
        <w:r w:rsidR="00D85C33">
          <w:rPr>
            <w:noProof/>
            <w:webHidden/>
          </w:rPr>
          <w:t>18</w:t>
        </w:r>
        <w:r w:rsidR="00D85C33">
          <w:rPr>
            <w:noProof/>
            <w:webHidden/>
          </w:rPr>
          <w:fldChar w:fldCharType="end"/>
        </w:r>
      </w:hyperlink>
    </w:p>
    <w:p w14:paraId="7EE47AE9" w14:textId="398A1986" w:rsidR="00D85C33" w:rsidRDefault="00000000">
      <w:pPr>
        <w:pStyle w:val="Tabledesillustrations"/>
        <w:tabs>
          <w:tab w:val="right" w:leader="dot" w:pos="9060"/>
        </w:tabs>
        <w:rPr>
          <w:rFonts w:eastAsiaTheme="minorEastAsia"/>
          <w:noProof/>
          <w:kern w:val="2"/>
          <w:lang w:eastAsia="fr-FR"/>
          <w14:ligatures w14:val="standardContextual"/>
        </w:rPr>
      </w:pPr>
      <w:hyperlink w:anchor="_Toc163143377" w:history="1">
        <w:r w:rsidR="00D85C33" w:rsidRPr="004D5897">
          <w:rPr>
            <w:rStyle w:val="Lienhypertexte"/>
            <w:b/>
            <w:smallCaps/>
            <w:noProof/>
            <w:lang w:eastAsia="fr-FR"/>
          </w:rPr>
          <w:t>Annexe 6 : Résultats d’Evaluation de l’Atelier</w:t>
        </w:r>
        <w:r w:rsidR="00D85C33">
          <w:rPr>
            <w:noProof/>
            <w:webHidden/>
          </w:rPr>
          <w:tab/>
        </w:r>
        <w:r w:rsidR="00D85C33">
          <w:rPr>
            <w:noProof/>
            <w:webHidden/>
          </w:rPr>
          <w:fldChar w:fldCharType="begin"/>
        </w:r>
        <w:r w:rsidR="00D85C33">
          <w:rPr>
            <w:noProof/>
            <w:webHidden/>
          </w:rPr>
          <w:instrText xml:space="preserve"> PAGEREF _Toc163143377 \h </w:instrText>
        </w:r>
        <w:r w:rsidR="00D85C33">
          <w:rPr>
            <w:noProof/>
            <w:webHidden/>
          </w:rPr>
        </w:r>
        <w:r w:rsidR="00D85C33">
          <w:rPr>
            <w:noProof/>
            <w:webHidden/>
          </w:rPr>
          <w:fldChar w:fldCharType="separate"/>
        </w:r>
        <w:r w:rsidR="00D85C33">
          <w:rPr>
            <w:noProof/>
            <w:webHidden/>
          </w:rPr>
          <w:t>18</w:t>
        </w:r>
        <w:r w:rsidR="00D85C33">
          <w:rPr>
            <w:noProof/>
            <w:webHidden/>
          </w:rPr>
          <w:fldChar w:fldCharType="end"/>
        </w:r>
      </w:hyperlink>
    </w:p>
    <w:p w14:paraId="5CCC74B8" w14:textId="1E4C3163" w:rsidR="00D17F67" w:rsidRPr="00756479" w:rsidRDefault="00FC3010" w:rsidP="00401C62">
      <w:pPr>
        <w:pStyle w:val="Tabledesillustrations"/>
        <w:tabs>
          <w:tab w:val="right" w:leader="dot" w:pos="9060"/>
        </w:tabs>
        <w:rPr>
          <w:rStyle w:val="Lienhypertexte"/>
        </w:rPr>
      </w:pPr>
      <w:r w:rsidRPr="00756479">
        <w:fldChar w:fldCharType="end"/>
      </w:r>
    </w:p>
    <w:p w14:paraId="2AA6AE6E" w14:textId="77777777" w:rsidR="00DE768F" w:rsidRPr="00756479" w:rsidRDefault="00DE768F" w:rsidP="00E64E7E">
      <w:pPr>
        <w:pStyle w:val="027PARAGRAPHEPUBLICATIONINS"/>
      </w:pPr>
      <w:r w:rsidRPr="00756479">
        <w:br w:type="page"/>
      </w:r>
    </w:p>
    <w:p w14:paraId="29BE56A8" w14:textId="7E97525E" w:rsidR="00B43D6C" w:rsidRPr="00756479" w:rsidRDefault="00DE2463" w:rsidP="00217A66">
      <w:pPr>
        <w:pStyle w:val="022TITRENIVEAU1PUBLICATIONINS"/>
      </w:pPr>
      <w:bookmarkStart w:id="2" w:name="_Toc163139447"/>
      <w:r w:rsidRPr="00756479">
        <w:lastRenderedPageBreak/>
        <w:t>Contexte et Justification</w:t>
      </w:r>
      <w:bookmarkEnd w:id="2"/>
    </w:p>
    <w:p w14:paraId="17021F6F" w14:textId="77777777" w:rsidR="003A68BD" w:rsidRPr="001C688D" w:rsidRDefault="003A68BD" w:rsidP="003A68BD">
      <w:pPr>
        <w:spacing w:before="60" w:after="60" w:line="276" w:lineRule="auto"/>
        <w:jc w:val="both"/>
        <w:rPr>
          <w:rFonts w:ascii="Calibri" w:eastAsia="Times New Roman" w:hAnsi="Calibri" w:cs="Calibri"/>
          <w:color w:val="414141" w:themeColor="text1" w:themeShade="BF"/>
          <w:sz w:val="23"/>
          <w:szCs w:val="23"/>
          <w:lang w:eastAsia="fr-FR"/>
        </w:rPr>
      </w:pPr>
      <w:r w:rsidRPr="001C688D">
        <w:rPr>
          <w:rFonts w:ascii="Calibri" w:eastAsia="Times New Roman" w:hAnsi="Calibri" w:cs="Calibri"/>
          <w:color w:val="414141" w:themeColor="text1" w:themeShade="BF"/>
          <w:sz w:val="23"/>
          <w:szCs w:val="23"/>
          <w:lang w:eastAsia="fr-FR"/>
        </w:rPr>
        <w:t>L’initiative « Plateformes Nationales d’Information pour la Nutrition (PNIN) »</w:t>
      </w:r>
      <w:r>
        <w:rPr>
          <w:rFonts w:ascii="Calibri" w:eastAsia="Times New Roman" w:hAnsi="Calibri" w:cs="Calibri"/>
          <w:color w:val="414141" w:themeColor="text1" w:themeShade="BF"/>
          <w:sz w:val="23"/>
          <w:szCs w:val="23"/>
          <w:lang w:eastAsia="fr-FR"/>
        </w:rPr>
        <w:t xml:space="preserve"> </w:t>
      </w:r>
      <w:r w:rsidRPr="001C688D">
        <w:rPr>
          <w:rFonts w:ascii="Calibri" w:eastAsia="Times New Roman" w:hAnsi="Calibri" w:cs="Calibri"/>
          <w:color w:val="414141" w:themeColor="text1" w:themeShade="BF"/>
          <w:sz w:val="23"/>
          <w:szCs w:val="23"/>
          <w:lang w:eastAsia="fr-FR"/>
        </w:rPr>
        <w:t>vise à aider les pays à renforcer leurs systèmes d’information et leurs capacités d’analyse de données pour la nutrition, de manière à mieux étayer les décisions stratégiques auxquelles ils sont confrontés pour prévenir la malnutrition et ses conséquences. L’approche développée par l’initiative PNIN consiste à renforcer les capacités des pays les plus concernés (Bangladesh, Niger, Burkina, Ethiopie, Laos, Kenya, Burundi, Zambie ...) en matière d’exploitation optimale des données et informations existantes en lien avec la nutrition, de manière à ce qu’ils puissent mettre en œuvre des politiques et programmes efficaces et définir des priorités dans l’allocation des ressources.</w:t>
      </w:r>
    </w:p>
    <w:p w14:paraId="477C98BA" w14:textId="77777777" w:rsidR="003A68BD" w:rsidRPr="001C688D" w:rsidRDefault="003A68BD" w:rsidP="003A68BD">
      <w:pPr>
        <w:spacing w:before="60" w:after="60" w:line="276" w:lineRule="auto"/>
        <w:jc w:val="both"/>
        <w:rPr>
          <w:rFonts w:ascii="Calibri" w:eastAsia="Times New Roman" w:hAnsi="Calibri" w:cs="Calibri"/>
          <w:color w:val="414141" w:themeColor="text1" w:themeShade="BF"/>
          <w:sz w:val="23"/>
          <w:szCs w:val="23"/>
          <w:lang w:eastAsia="fr-FR"/>
        </w:rPr>
      </w:pPr>
      <w:r w:rsidRPr="001C688D">
        <w:rPr>
          <w:rFonts w:ascii="Calibri" w:eastAsia="Times New Roman" w:hAnsi="Calibri" w:cs="Calibri"/>
          <w:color w:val="414141" w:themeColor="text1" w:themeShade="BF"/>
          <w:sz w:val="23"/>
          <w:szCs w:val="23"/>
          <w:lang w:eastAsia="fr-FR"/>
        </w:rPr>
        <w:t xml:space="preserve">Au Niger, la plateforme PNIN est mise en œuvre par l’Institut National Statistique (INS) qui coordonne l’ensemble des activités avec les différentes parties prenantes, et le Haut-Commissariat à l’Initiative 3N (HC3N) qui en est le leader stratégique. Le projet PNIN regroupe d’autres bénéficiaires en particulier les Directions Statistiques (DS) et les Directions des Études et de la Programmation (DEP) des Ministères en charge de la Santé, de l’Éducation, de l’Agriculture, de l’Élevage, de l’Hydraulique et l’Assainissement, de l’Environnement. Au cours de la deuxième phase du projet, d’autres secteurs bénéficiaires se sont ajoutés à la liste notamment le ministère en charge de la Promotion de la Femme et de la Protection de l’Enfant et celui de l’Action Humanitaire et la Gestion des Catastrophes. </w:t>
      </w:r>
    </w:p>
    <w:p w14:paraId="11FBE247" w14:textId="77777777" w:rsidR="003A68BD" w:rsidRPr="001C688D" w:rsidRDefault="003A68BD" w:rsidP="003A68BD">
      <w:pPr>
        <w:spacing w:before="60" w:after="60" w:line="276" w:lineRule="auto"/>
        <w:jc w:val="both"/>
        <w:rPr>
          <w:rFonts w:ascii="Calibri" w:eastAsia="Times New Roman" w:hAnsi="Calibri" w:cs="Calibri"/>
          <w:color w:val="414141" w:themeColor="text1" w:themeShade="BF"/>
          <w:sz w:val="23"/>
          <w:szCs w:val="23"/>
          <w:lang w:eastAsia="fr-FR"/>
        </w:rPr>
      </w:pPr>
      <w:r w:rsidRPr="001C688D">
        <w:rPr>
          <w:rFonts w:ascii="Calibri" w:eastAsia="Times New Roman" w:hAnsi="Calibri" w:cs="Calibri"/>
          <w:color w:val="414141" w:themeColor="text1" w:themeShade="BF"/>
          <w:sz w:val="23"/>
          <w:szCs w:val="23"/>
          <w:lang w:eastAsia="fr-FR"/>
        </w:rPr>
        <w:t>L’une des missions du projet est de valoriser les données existantes (secondaires), en lien avec la nutrition, produites par les secteurs Clés afin d’orienter les actions qui favorisent l’atteinte des ODD en particulier l’ODD2 « Eliminer la faim, assurer la sécurité alimentaire, améliorer la nutrition et promouvoir une agriculture durable ». C’est dans ce sens que des travaux de Cartographie des données et de conception d’une base référentielle des indicateurs nutrition ont été réalisés au cours de la première phase du programme. Ces travaux ont permis d’identifier un certain nombre d’indicateurs spécifiques et sensibles à la nutrition produits par les secteurs Clés. La nécessité de rendre accessible aux utilisateurs nationaux et internationaux l’information sur la nutrition, a conduit à la création du Portail PNIN puis de l’outil Nutrition Info. Cet outil développé par l’Assistance Technique de la PNIN a pour objectif de centraliser les indicateurs spécifiques et dits « sensibles » à la nutrition au Niger, retenus par l’Equipe PNIN et les Secteurs Clés afin de les rendre accessible aux utilisateurs qui peuvent être des chercheurs, des étudiants ou des planificateurs.</w:t>
      </w:r>
    </w:p>
    <w:p w14:paraId="072474F2" w14:textId="77777777" w:rsidR="003A68BD" w:rsidRPr="001C688D" w:rsidRDefault="003A68BD" w:rsidP="003A68BD">
      <w:pPr>
        <w:spacing w:before="60" w:after="60" w:line="276" w:lineRule="auto"/>
        <w:jc w:val="both"/>
        <w:rPr>
          <w:rFonts w:ascii="Calibri" w:eastAsia="Times New Roman" w:hAnsi="Calibri" w:cs="Calibri"/>
          <w:color w:val="414141" w:themeColor="text1" w:themeShade="BF"/>
          <w:sz w:val="23"/>
          <w:szCs w:val="23"/>
          <w:lang w:eastAsia="fr-FR"/>
        </w:rPr>
      </w:pPr>
      <w:r w:rsidRPr="001C688D">
        <w:rPr>
          <w:rFonts w:ascii="Calibri" w:eastAsia="Times New Roman" w:hAnsi="Calibri" w:cs="Calibri"/>
          <w:color w:val="414141" w:themeColor="text1" w:themeShade="BF"/>
          <w:sz w:val="23"/>
          <w:szCs w:val="23"/>
          <w:lang w:eastAsia="fr-FR"/>
        </w:rPr>
        <w:t>En raison de la fréquence de production, le plus souvent annuelle, des indicateurs spécifiques et dits « sensibles » à la Nutrition au Niger produits par les Secteurs Clés, nait la nécessité de mise à jour de l’outil Nutrition Info en faisant appel à tous les Secteurs bénéficiaires.</w:t>
      </w:r>
    </w:p>
    <w:p w14:paraId="6E83E8FD" w14:textId="77777777" w:rsidR="003A68BD" w:rsidRPr="00756479" w:rsidRDefault="003A68BD" w:rsidP="00E64E7E">
      <w:pPr>
        <w:pStyle w:val="027PARAGRAPHEPUBLICATIONINS"/>
      </w:pPr>
    </w:p>
    <w:p w14:paraId="1AB2163F" w14:textId="77777777" w:rsidR="00465A75" w:rsidRDefault="00465A75" w:rsidP="00E64E7E">
      <w:pPr>
        <w:pStyle w:val="027PARAGRAPHEPUBLICATIONINS"/>
      </w:pPr>
    </w:p>
    <w:p w14:paraId="07C027AF" w14:textId="77777777" w:rsidR="00644699" w:rsidRDefault="00644699" w:rsidP="00E64E7E">
      <w:pPr>
        <w:pStyle w:val="027PARAGRAPHEPUBLICATIONINS"/>
      </w:pPr>
    </w:p>
    <w:p w14:paraId="4C522DA7" w14:textId="77777777" w:rsidR="00644699" w:rsidRDefault="00644699" w:rsidP="00E64E7E">
      <w:pPr>
        <w:pStyle w:val="027PARAGRAPHEPUBLICATIONINS"/>
      </w:pPr>
    </w:p>
    <w:p w14:paraId="35058320" w14:textId="77777777" w:rsidR="00644699" w:rsidRPr="00756479" w:rsidRDefault="00644699" w:rsidP="00E64E7E">
      <w:pPr>
        <w:pStyle w:val="027PARAGRAPHEPUBLICATIONINS"/>
      </w:pPr>
    </w:p>
    <w:p w14:paraId="1B756C3F" w14:textId="38435449" w:rsidR="004D7C47" w:rsidRPr="00756479" w:rsidRDefault="004D7C47" w:rsidP="00217A66">
      <w:pPr>
        <w:pStyle w:val="022TITRENIVEAU1PUBLICATIONINS"/>
      </w:pPr>
      <w:bookmarkStart w:id="3" w:name="_Toc163139448"/>
      <w:r w:rsidRPr="00756479">
        <w:lastRenderedPageBreak/>
        <w:t>OBJECTIFS</w:t>
      </w:r>
      <w:bookmarkEnd w:id="3"/>
    </w:p>
    <w:p w14:paraId="28D19319" w14:textId="4CC6E941" w:rsidR="00C94C79" w:rsidRPr="00671F18" w:rsidRDefault="00C94C79" w:rsidP="00671F18">
      <w:pPr>
        <w:jc w:val="both"/>
        <w:rPr>
          <w:rFonts w:ascii="Calibri" w:eastAsia="Times New Roman" w:hAnsi="Calibri" w:cs="Calibri"/>
          <w:color w:val="414141" w:themeColor="text1" w:themeShade="BF"/>
          <w:sz w:val="23"/>
          <w:szCs w:val="23"/>
          <w:lang w:eastAsia="fr-FR"/>
        </w:rPr>
      </w:pPr>
      <w:r w:rsidRPr="00671F18">
        <w:rPr>
          <w:rFonts w:ascii="Calibri" w:eastAsia="Times New Roman" w:hAnsi="Calibri" w:cs="Calibri"/>
          <w:color w:val="414141" w:themeColor="text1" w:themeShade="BF"/>
          <w:sz w:val="23"/>
          <w:szCs w:val="23"/>
          <w:lang w:eastAsia="fr-FR"/>
        </w:rPr>
        <w:t>L’objectif général de l’atelier est de mettre à jour la base de données de</w:t>
      </w:r>
      <w:r w:rsidR="00D368AC" w:rsidRPr="00671F18">
        <w:rPr>
          <w:rFonts w:ascii="Calibri" w:eastAsia="Times New Roman" w:hAnsi="Calibri" w:cs="Calibri"/>
          <w:color w:val="414141" w:themeColor="text1" w:themeShade="BF"/>
          <w:sz w:val="23"/>
          <w:szCs w:val="23"/>
          <w:lang w:eastAsia="fr-FR"/>
        </w:rPr>
        <w:t xml:space="preserve">s indicateurs </w:t>
      </w:r>
      <w:r w:rsidR="00803734" w:rsidRPr="00671F18">
        <w:rPr>
          <w:rFonts w:ascii="Calibri" w:eastAsia="Times New Roman" w:hAnsi="Calibri" w:cs="Calibri"/>
          <w:color w:val="414141" w:themeColor="text1" w:themeShade="BF"/>
          <w:sz w:val="23"/>
          <w:szCs w:val="23"/>
          <w:lang w:eastAsia="fr-FR"/>
        </w:rPr>
        <w:t>de l’outil</w:t>
      </w:r>
      <w:r w:rsidRPr="00671F18">
        <w:rPr>
          <w:rFonts w:ascii="Calibri" w:eastAsia="Times New Roman" w:hAnsi="Calibri" w:cs="Calibri"/>
          <w:color w:val="414141" w:themeColor="text1" w:themeShade="BF"/>
          <w:sz w:val="23"/>
          <w:szCs w:val="23"/>
          <w:lang w:eastAsia="fr-FR"/>
        </w:rPr>
        <w:t xml:space="preserve"> Nutrition Info du portail PNIN. </w:t>
      </w:r>
    </w:p>
    <w:p w14:paraId="0B04DF08" w14:textId="77777777" w:rsidR="00C94C79" w:rsidRPr="000F229C" w:rsidRDefault="00C94C79" w:rsidP="000F229C">
      <w:pPr>
        <w:rPr>
          <w:rFonts w:ascii="Calibri" w:eastAsia="Times New Roman" w:hAnsi="Calibri" w:cs="Calibri"/>
          <w:color w:val="414141" w:themeColor="text1" w:themeShade="BF"/>
          <w:sz w:val="23"/>
          <w:szCs w:val="23"/>
          <w:lang w:eastAsia="fr-FR"/>
        </w:rPr>
      </w:pPr>
      <w:r w:rsidRPr="000F229C">
        <w:rPr>
          <w:rFonts w:ascii="Calibri" w:eastAsia="Times New Roman" w:hAnsi="Calibri" w:cs="Calibri"/>
          <w:color w:val="414141" w:themeColor="text1" w:themeShade="BF"/>
          <w:sz w:val="23"/>
          <w:szCs w:val="23"/>
          <w:lang w:eastAsia="fr-FR"/>
        </w:rPr>
        <w:t>De manière spécifique, l’atelier vise à :</w:t>
      </w:r>
    </w:p>
    <w:p w14:paraId="54ECEB2E" w14:textId="68B455FD" w:rsidR="00C94C79" w:rsidRDefault="00C94C79" w:rsidP="00671F18">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671F18">
        <w:rPr>
          <w:rFonts w:ascii="Calibri" w:eastAsia="Times New Roman" w:hAnsi="Calibri" w:cs="Calibri"/>
          <w:color w:val="414141" w:themeColor="text1" w:themeShade="BF"/>
          <w:sz w:val="23"/>
          <w:szCs w:val="23"/>
          <w:lang w:eastAsia="fr-FR"/>
        </w:rPr>
        <w:t>Présenter le bilan par secteur des indicateurs disponibles sur l’outil Nutrition Info ;</w:t>
      </w:r>
    </w:p>
    <w:p w14:paraId="59283565" w14:textId="77777777" w:rsidR="003A68BD" w:rsidRDefault="003A68BD" w:rsidP="003A68BD">
      <w:pPr>
        <w:numPr>
          <w:ilvl w:val="0"/>
          <w:numId w:val="28"/>
        </w:numPr>
        <w:spacing w:after="0" w:line="276" w:lineRule="auto"/>
        <w:jc w:val="both"/>
        <w:rPr>
          <w:color w:val="3B3838"/>
          <w:sz w:val="23"/>
          <w:szCs w:val="23"/>
        </w:rPr>
      </w:pPr>
      <w:r>
        <w:rPr>
          <w:color w:val="3B3838"/>
          <w:sz w:val="23"/>
          <w:szCs w:val="23"/>
        </w:rPr>
        <w:t>Présenter la nouvelle interface du portail PNIN après les activités de rénovation ;</w:t>
      </w:r>
    </w:p>
    <w:p w14:paraId="4CDD1232" w14:textId="60446BBB" w:rsidR="00C94C79" w:rsidRPr="00671F18" w:rsidRDefault="00C94C79" w:rsidP="00671F18">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671F18">
        <w:rPr>
          <w:rFonts w:ascii="Calibri" w:eastAsia="Times New Roman" w:hAnsi="Calibri" w:cs="Calibri"/>
          <w:color w:val="414141" w:themeColor="text1" w:themeShade="BF"/>
          <w:sz w:val="23"/>
          <w:szCs w:val="23"/>
          <w:lang w:eastAsia="fr-FR"/>
        </w:rPr>
        <w:t>Consolider les indicateurs spécifiques et dits « sensibles » à la nutrition, produits par les Secteurs Clés ;</w:t>
      </w:r>
    </w:p>
    <w:p w14:paraId="1C6E0A15" w14:textId="3BE5D6E6" w:rsidR="00C94C79" w:rsidRPr="00671F18" w:rsidRDefault="00C94C79" w:rsidP="00671F18">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671F18">
        <w:rPr>
          <w:rFonts w:ascii="Calibri" w:eastAsia="Times New Roman" w:hAnsi="Calibri" w:cs="Calibri"/>
          <w:color w:val="414141" w:themeColor="text1" w:themeShade="BF"/>
          <w:sz w:val="23"/>
          <w:szCs w:val="23"/>
          <w:lang w:eastAsia="fr-FR"/>
        </w:rPr>
        <w:t>Mettre à jour les indicateurs de l’outil Nutrition Info.</w:t>
      </w:r>
    </w:p>
    <w:p w14:paraId="232C271C" w14:textId="51A463BE" w:rsidR="003A68BD" w:rsidRPr="003A68BD" w:rsidRDefault="003A68BD" w:rsidP="003A68BD">
      <w:pPr>
        <w:pStyle w:val="022TITRENIVEAU1PUBLICATIONINS"/>
      </w:pPr>
      <w:bookmarkStart w:id="4" w:name="_Toc163139449"/>
      <w:r w:rsidRPr="003A68BD">
        <w:t>Résultats attendus</w:t>
      </w:r>
      <w:bookmarkEnd w:id="4"/>
      <w:r w:rsidRPr="003A68BD">
        <w:t xml:space="preserve"> </w:t>
      </w:r>
    </w:p>
    <w:p w14:paraId="6FE519F0" w14:textId="77777777" w:rsidR="003A68BD" w:rsidRPr="003A68BD" w:rsidRDefault="003A68BD" w:rsidP="003A68BD">
      <w:pPr>
        <w:rPr>
          <w:rFonts w:ascii="Calibri" w:eastAsia="Times New Roman" w:hAnsi="Calibri" w:cs="Calibri"/>
          <w:color w:val="414141" w:themeColor="text1" w:themeShade="BF"/>
          <w:sz w:val="23"/>
          <w:szCs w:val="23"/>
          <w:lang w:eastAsia="fr-FR"/>
        </w:rPr>
      </w:pPr>
      <w:r w:rsidRPr="003A68BD">
        <w:rPr>
          <w:rFonts w:ascii="Calibri" w:eastAsia="Times New Roman" w:hAnsi="Calibri" w:cs="Calibri"/>
          <w:color w:val="414141" w:themeColor="text1" w:themeShade="BF"/>
          <w:sz w:val="23"/>
          <w:szCs w:val="23"/>
          <w:lang w:eastAsia="fr-FR"/>
        </w:rPr>
        <w:t>Les résultats attendus sont les suivants :</w:t>
      </w:r>
    </w:p>
    <w:p w14:paraId="4320F1F1" w14:textId="77777777" w:rsidR="003A68BD" w:rsidRPr="003A68BD" w:rsidRDefault="003A68BD" w:rsidP="003A68BD">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3A68BD">
        <w:rPr>
          <w:rFonts w:ascii="Calibri" w:eastAsia="Times New Roman" w:hAnsi="Calibri" w:cs="Calibri"/>
          <w:color w:val="414141" w:themeColor="text1" w:themeShade="BF"/>
          <w:sz w:val="23"/>
          <w:szCs w:val="23"/>
          <w:lang w:eastAsia="fr-FR"/>
        </w:rPr>
        <w:t>Le bilan par secteur des indicateurs disponibles sur l’outil Nutrition Info est présenté ;</w:t>
      </w:r>
    </w:p>
    <w:p w14:paraId="61EE77CD" w14:textId="77777777" w:rsidR="003A68BD" w:rsidRPr="003A68BD" w:rsidRDefault="003A68BD" w:rsidP="003A68BD">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3A68BD">
        <w:rPr>
          <w:rFonts w:ascii="Calibri" w:eastAsia="Times New Roman" w:hAnsi="Calibri" w:cs="Calibri"/>
          <w:color w:val="414141" w:themeColor="text1" w:themeShade="BF"/>
          <w:sz w:val="23"/>
          <w:szCs w:val="23"/>
          <w:lang w:eastAsia="fr-FR"/>
        </w:rPr>
        <w:t>Les indicateurs spécifiques et dits « sensibles » à la nutrition, produits par les Secteurs Clés sont consolidés ;</w:t>
      </w:r>
    </w:p>
    <w:p w14:paraId="1476D7BB" w14:textId="77777777" w:rsidR="003A68BD" w:rsidRPr="003A68BD" w:rsidRDefault="003A68BD" w:rsidP="003A68BD">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3A68BD">
        <w:rPr>
          <w:rFonts w:ascii="Calibri" w:eastAsia="Times New Roman" w:hAnsi="Calibri" w:cs="Calibri"/>
          <w:color w:val="414141" w:themeColor="text1" w:themeShade="BF"/>
          <w:sz w:val="23"/>
          <w:szCs w:val="23"/>
          <w:lang w:eastAsia="fr-FR"/>
        </w:rPr>
        <w:t>L’outil Nutrition Info est mis à jour ;</w:t>
      </w:r>
    </w:p>
    <w:p w14:paraId="2E3ED5C2" w14:textId="77777777" w:rsidR="003A68BD" w:rsidRPr="003A68BD" w:rsidRDefault="003A68BD" w:rsidP="003A68BD">
      <w:pPr>
        <w:pStyle w:val="Paragraphedeliste"/>
        <w:numPr>
          <w:ilvl w:val="0"/>
          <w:numId w:val="28"/>
        </w:numPr>
        <w:jc w:val="both"/>
        <w:rPr>
          <w:rFonts w:ascii="Calibri" w:eastAsia="Times New Roman" w:hAnsi="Calibri" w:cs="Calibri"/>
          <w:color w:val="414141" w:themeColor="text1" w:themeShade="BF"/>
          <w:sz w:val="23"/>
          <w:szCs w:val="23"/>
          <w:lang w:eastAsia="fr-FR"/>
        </w:rPr>
      </w:pPr>
      <w:r w:rsidRPr="003A68BD">
        <w:rPr>
          <w:rFonts w:ascii="Calibri" w:eastAsia="Times New Roman" w:hAnsi="Calibri" w:cs="Calibri"/>
          <w:color w:val="414141" w:themeColor="text1" w:themeShade="BF"/>
          <w:sz w:val="23"/>
          <w:szCs w:val="23"/>
          <w:lang w:eastAsia="fr-FR"/>
        </w:rPr>
        <w:t>Le rapport de l’atelier est élaboré.</w:t>
      </w:r>
    </w:p>
    <w:p w14:paraId="7A706F81" w14:textId="5B400C91" w:rsidR="004D7C47" w:rsidRPr="00756479" w:rsidRDefault="004D7C47" w:rsidP="00217A66">
      <w:pPr>
        <w:pStyle w:val="022TITRENIVEAU1PUBLICATIONINS"/>
      </w:pPr>
      <w:bookmarkStart w:id="5" w:name="_Toc163139450"/>
      <w:r w:rsidRPr="00756479">
        <w:t xml:space="preserve">Déroulement de </w:t>
      </w:r>
      <w:r w:rsidR="00264DC5" w:rsidRPr="00756479">
        <w:t>l’atelier</w:t>
      </w:r>
      <w:bookmarkEnd w:id="5"/>
    </w:p>
    <w:p w14:paraId="3785FAB9" w14:textId="5974346D" w:rsidR="004D7C47" w:rsidRPr="00756479" w:rsidRDefault="003A68BD" w:rsidP="00E64E7E">
      <w:pPr>
        <w:pStyle w:val="027PARAGRAPHEPUBLICATIONINS"/>
      </w:pPr>
      <w:r>
        <w:t>L’</w:t>
      </w:r>
      <w:r w:rsidR="00BC19D6" w:rsidRPr="00756479">
        <w:t xml:space="preserve">atelier de </w:t>
      </w:r>
      <w:r w:rsidR="000108B9" w:rsidRPr="00756479">
        <w:t>consolidation des indicateurs de l’outil « Nutrition Info » du portail web de la PNIN</w:t>
      </w:r>
      <w:r w:rsidR="00BC19D6" w:rsidRPr="00756479">
        <w:t xml:space="preserve"> s’est tenu </w:t>
      </w:r>
      <w:r w:rsidR="00574837" w:rsidRPr="00756479">
        <w:t xml:space="preserve">dans la salle de réunion de l’Hôtel Tarka de Tahoua </w:t>
      </w:r>
      <w:r w:rsidR="00BC19D6" w:rsidRPr="00756479">
        <w:t xml:space="preserve">du </w:t>
      </w:r>
      <w:r w:rsidR="00E117FB" w:rsidRPr="00756479">
        <w:t>2</w:t>
      </w:r>
      <w:r w:rsidR="00BC19D6" w:rsidRPr="00756479">
        <w:t xml:space="preserve">5 au </w:t>
      </w:r>
      <w:r w:rsidR="00E117FB" w:rsidRPr="00756479">
        <w:t>30</w:t>
      </w:r>
      <w:r w:rsidR="00BC19D6" w:rsidRPr="00756479">
        <w:t xml:space="preserve"> </w:t>
      </w:r>
      <w:r w:rsidR="00E117FB" w:rsidRPr="00756479">
        <w:t>mars</w:t>
      </w:r>
      <w:r w:rsidR="00BC19D6" w:rsidRPr="00756479">
        <w:t xml:space="preserve"> 2024. </w:t>
      </w:r>
      <w:r w:rsidR="0009070A" w:rsidRPr="00756479">
        <w:t xml:space="preserve">Cet atelier est organisé par la PNIN avec l’appui financier de la </w:t>
      </w:r>
      <w:r w:rsidR="00D85DBE" w:rsidRPr="00756479">
        <w:t>Coopération</w:t>
      </w:r>
      <w:r w:rsidR="0009070A" w:rsidRPr="00756479">
        <w:t xml:space="preserve"> Allemande (GIZ)</w:t>
      </w:r>
      <w:r w:rsidR="00E80A9D" w:rsidRPr="00756479">
        <w:t>.</w:t>
      </w:r>
    </w:p>
    <w:p w14:paraId="0225C862" w14:textId="3B648D46" w:rsidR="00E80A9D" w:rsidRPr="00756479" w:rsidRDefault="00E80A9D" w:rsidP="00E80A9D">
      <w:pPr>
        <w:spacing w:after="0" w:line="240"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Etaient présents :  les</w:t>
      </w:r>
      <w:r w:rsidR="007F6374" w:rsidRPr="00756479">
        <w:rPr>
          <w:rFonts w:ascii="Calibri" w:eastAsia="Times New Roman" w:hAnsi="Calibri" w:cs="Calibri"/>
          <w:color w:val="414141" w:themeColor="text1" w:themeShade="BF"/>
          <w:sz w:val="23"/>
          <w:szCs w:val="23"/>
          <w:lang w:eastAsia="fr-FR"/>
        </w:rPr>
        <w:t xml:space="preserve"> représentants des </w:t>
      </w:r>
      <w:r w:rsidRPr="00756479">
        <w:rPr>
          <w:rFonts w:ascii="Calibri" w:eastAsia="Times New Roman" w:hAnsi="Calibri" w:cs="Calibri"/>
          <w:color w:val="414141" w:themeColor="text1" w:themeShade="BF"/>
          <w:sz w:val="23"/>
          <w:szCs w:val="23"/>
          <w:lang w:eastAsia="fr-FR"/>
        </w:rPr>
        <w:t xml:space="preserve">secteurs </w:t>
      </w:r>
      <w:r w:rsidR="00360D40" w:rsidRPr="00756479">
        <w:rPr>
          <w:rFonts w:ascii="Calibri" w:eastAsia="Times New Roman" w:hAnsi="Calibri" w:cs="Calibri"/>
          <w:color w:val="414141" w:themeColor="text1" w:themeShade="BF"/>
          <w:sz w:val="23"/>
          <w:szCs w:val="23"/>
          <w:lang w:eastAsia="fr-FR"/>
        </w:rPr>
        <w:t>clés de la PNIN</w:t>
      </w:r>
      <w:r w:rsidRPr="00756479">
        <w:rPr>
          <w:rFonts w:ascii="Calibri" w:eastAsia="Times New Roman" w:hAnsi="Calibri" w:cs="Calibri"/>
          <w:color w:val="414141" w:themeColor="text1" w:themeShade="BF"/>
          <w:sz w:val="23"/>
          <w:szCs w:val="23"/>
          <w:lang w:eastAsia="fr-FR"/>
        </w:rPr>
        <w:t>, certaines structures de l’Institut National de la Statistique (INS)</w:t>
      </w:r>
      <w:r w:rsidR="00360D40" w:rsidRPr="00756479">
        <w:rPr>
          <w:rFonts w:ascii="Calibri" w:eastAsia="Times New Roman" w:hAnsi="Calibri" w:cs="Calibri"/>
          <w:color w:val="414141" w:themeColor="text1" w:themeShade="BF"/>
          <w:sz w:val="23"/>
          <w:szCs w:val="23"/>
          <w:lang w:eastAsia="fr-FR"/>
        </w:rPr>
        <w:t xml:space="preserve">, </w:t>
      </w:r>
      <w:r w:rsidR="007F6374" w:rsidRPr="00756479">
        <w:rPr>
          <w:rFonts w:ascii="Calibri" w:eastAsia="Times New Roman" w:hAnsi="Calibri" w:cs="Calibri"/>
          <w:color w:val="414141" w:themeColor="text1" w:themeShade="BF"/>
          <w:sz w:val="23"/>
          <w:szCs w:val="23"/>
          <w:lang w:eastAsia="fr-FR"/>
        </w:rPr>
        <w:t>un Cadre du</w:t>
      </w:r>
      <w:r w:rsidR="00360D40" w:rsidRPr="00756479">
        <w:rPr>
          <w:rFonts w:ascii="Calibri" w:eastAsia="Times New Roman" w:hAnsi="Calibri" w:cs="Calibri"/>
          <w:color w:val="414141" w:themeColor="text1" w:themeShade="BF"/>
          <w:sz w:val="23"/>
          <w:szCs w:val="23"/>
          <w:lang w:eastAsia="fr-FR"/>
        </w:rPr>
        <w:t xml:space="preserve"> HC3N </w:t>
      </w:r>
      <w:r w:rsidRPr="00756479">
        <w:rPr>
          <w:rFonts w:ascii="Calibri" w:eastAsia="Times New Roman" w:hAnsi="Calibri" w:cs="Calibri"/>
          <w:color w:val="414141" w:themeColor="text1" w:themeShade="BF"/>
          <w:sz w:val="23"/>
          <w:szCs w:val="23"/>
          <w:lang w:eastAsia="fr-FR"/>
        </w:rPr>
        <w:t>et l’équipe PNIN</w:t>
      </w:r>
      <w:r w:rsidR="00494D6D" w:rsidRPr="00756479">
        <w:rPr>
          <w:rFonts w:ascii="Calibri" w:eastAsia="Times New Roman" w:hAnsi="Calibri" w:cs="Calibri"/>
          <w:color w:val="414141" w:themeColor="text1" w:themeShade="BF"/>
          <w:sz w:val="23"/>
          <w:szCs w:val="23"/>
          <w:lang w:eastAsia="fr-FR"/>
        </w:rPr>
        <w:t xml:space="preserve"> </w:t>
      </w:r>
      <w:r w:rsidRPr="00756479">
        <w:rPr>
          <w:rFonts w:ascii="Calibri" w:eastAsia="Times New Roman" w:hAnsi="Calibri" w:cs="Calibri"/>
          <w:color w:val="414141" w:themeColor="text1" w:themeShade="BF"/>
          <w:sz w:val="23"/>
          <w:szCs w:val="23"/>
          <w:lang w:eastAsia="fr-FR"/>
        </w:rPr>
        <w:t>(voir liste de</w:t>
      </w:r>
      <w:r w:rsidR="006819BF" w:rsidRPr="00756479">
        <w:rPr>
          <w:rFonts w:ascii="Calibri" w:eastAsia="Times New Roman" w:hAnsi="Calibri" w:cs="Calibri"/>
          <w:color w:val="414141" w:themeColor="text1" w:themeShade="BF"/>
          <w:sz w:val="23"/>
          <w:szCs w:val="23"/>
          <w:lang w:eastAsia="fr-FR"/>
        </w:rPr>
        <w:t>s</w:t>
      </w:r>
      <w:r w:rsidRPr="00756479">
        <w:rPr>
          <w:rFonts w:ascii="Calibri" w:eastAsia="Times New Roman" w:hAnsi="Calibri" w:cs="Calibri"/>
          <w:color w:val="414141" w:themeColor="text1" w:themeShade="BF"/>
          <w:sz w:val="23"/>
          <w:szCs w:val="23"/>
          <w:lang w:eastAsia="fr-FR"/>
        </w:rPr>
        <w:t xml:space="preserve"> </w:t>
      </w:r>
      <w:r w:rsidR="002460EA" w:rsidRPr="00756479">
        <w:rPr>
          <w:rFonts w:ascii="Calibri" w:eastAsia="Times New Roman" w:hAnsi="Calibri" w:cs="Calibri"/>
          <w:color w:val="414141" w:themeColor="text1" w:themeShade="BF"/>
          <w:sz w:val="23"/>
          <w:szCs w:val="23"/>
          <w:lang w:eastAsia="fr-FR"/>
        </w:rPr>
        <w:t>participants</w:t>
      </w:r>
      <w:r w:rsidR="009938A7">
        <w:rPr>
          <w:rFonts w:ascii="Calibri" w:eastAsia="Times New Roman" w:hAnsi="Calibri" w:cs="Calibri"/>
          <w:color w:val="414141" w:themeColor="text1" w:themeShade="BF"/>
          <w:sz w:val="23"/>
          <w:szCs w:val="23"/>
          <w:lang w:eastAsia="fr-FR"/>
        </w:rPr>
        <w:t xml:space="preserve"> en annexe</w:t>
      </w:r>
      <w:r w:rsidRPr="00756479">
        <w:rPr>
          <w:rFonts w:ascii="Calibri" w:eastAsia="Times New Roman" w:hAnsi="Calibri" w:cs="Calibri"/>
          <w:color w:val="414141" w:themeColor="text1" w:themeShade="BF"/>
          <w:sz w:val="23"/>
          <w:szCs w:val="23"/>
          <w:lang w:eastAsia="fr-FR"/>
        </w:rPr>
        <w:t>).</w:t>
      </w:r>
    </w:p>
    <w:p w14:paraId="10C92DBA" w14:textId="56A7B5FD" w:rsidR="00093DED" w:rsidRPr="00756479" w:rsidRDefault="00406469" w:rsidP="00217A66">
      <w:pPr>
        <w:pStyle w:val="023TITRENIVEAU2PUBLICATIONINS"/>
      </w:pPr>
      <w:r w:rsidRPr="00756479">
        <w:t xml:space="preserve"> </w:t>
      </w:r>
      <w:bookmarkStart w:id="6" w:name="_Toc163139451"/>
      <w:r w:rsidRPr="00756479">
        <w:t>Première Journée</w:t>
      </w:r>
      <w:bookmarkEnd w:id="6"/>
    </w:p>
    <w:p w14:paraId="2DA865B5" w14:textId="286C8096" w:rsidR="009D4E6E" w:rsidRPr="00756479" w:rsidRDefault="00D66F29" w:rsidP="00627D71">
      <w:pPr>
        <w:pStyle w:val="024TITRENIVEAU3PUBLICATIONINS"/>
      </w:pPr>
      <w:bookmarkStart w:id="7" w:name="_Toc163139452"/>
      <w:r w:rsidRPr="00756479">
        <w:t xml:space="preserve">3.1.1 </w:t>
      </w:r>
      <w:r w:rsidR="00DF0313">
        <w:t xml:space="preserve">  </w:t>
      </w:r>
      <w:r w:rsidRPr="00756479">
        <w:t>C</w:t>
      </w:r>
      <w:r w:rsidR="00DF0313">
        <w:t>é</w:t>
      </w:r>
      <w:r w:rsidRPr="00756479">
        <w:t>r</w:t>
      </w:r>
      <w:r w:rsidR="00DF0313">
        <w:t>é</w:t>
      </w:r>
      <w:r w:rsidRPr="00756479">
        <w:t xml:space="preserve">monie </w:t>
      </w:r>
      <w:r w:rsidR="009D4E6E" w:rsidRPr="00756479">
        <w:t>d’ouvertu</w:t>
      </w:r>
      <w:r w:rsidR="00D82DD4">
        <w:t>.</w:t>
      </w:r>
      <w:r w:rsidR="009D4E6E" w:rsidRPr="00756479">
        <w:t>re</w:t>
      </w:r>
      <w:r w:rsidR="00F2602B" w:rsidRPr="00756479">
        <w:t xml:space="preserve"> et </w:t>
      </w:r>
      <w:r w:rsidR="00056061" w:rsidRPr="00756479">
        <w:t>amendement</w:t>
      </w:r>
      <w:r w:rsidR="00F2602B" w:rsidRPr="00756479">
        <w:t xml:space="preserve"> de l’agenda</w:t>
      </w:r>
      <w:bookmarkEnd w:id="7"/>
    </w:p>
    <w:p w14:paraId="58CDBF5A" w14:textId="38C24478" w:rsidR="00406469" w:rsidRPr="00756479" w:rsidRDefault="00406469" w:rsidP="00E64E7E">
      <w:pPr>
        <w:pStyle w:val="027PARAGRAPHEPUBLICATIONINS"/>
      </w:pPr>
      <w:r w:rsidRPr="00756479">
        <w:t>L’atelier a commencé par une Fatiha prononcée par un participant</w:t>
      </w:r>
      <w:r w:rsidR="003B12B7" w:rsidRPr="00756479">
        <w:t>. E</w:t>
      </w:r>
      <w:r w:rsidRPr="00756479">
        <w:t>nsuite</w:t>
      </w:r>
      <w:r w:rsidR="003B12B7" w:rsidRPr="00756479">
        <w:t xml:space="preserve">, </w:t>
      </w:r>
      <w:r w:rsidRPr="00756479">
        <w:t>l</w:t>
      </w:r>
      <w:r w:rsidR="00B469F2" w:rsidRPr="00756479">
        <w:t>e</w:t>
      </w:r>
      <w:r w:rsidRPr="00756479">
        <w:t xml:space="preserve"> </w:t>
      </w:r>
      <w:r w:rsidR="00A55242" w:rsidRPr="00756479">
        <w:t>Directeur</w:t>
      </w:r>
      <w:r w:rsidRPr="00756479">
        <w:t xml:space="preserve"> Régional de la Statistique (DRS/</w:t>
      </w:r>
      <w:r w:rsidR="00A55242" w:rsidRPr="00756479">
        <w:t>Tahoua</w:t>
      </w:r>
      <w:r w:rsidRPr="00756479">
        <w:t>) a pris la parole pour souhaiter la bienvenue et une bonne mission à tous les participants</w:t>
      </w:r>
      <w:r w:rsidR="003B12B7" w:rsidRPr="00756479">
        <w:t>. Il</w:t>
      </w:r>
      <w:r w:rsidR="00B545A5" w:rsidRPr="00756479">
        <w:t xml:space="preserve"> s’est</w:t>
      </w:r>
      <w:r w:rsidR="007A4213" w:rsidRPr="00756479">
        <w:t xml:space="preserve"> également réjoui du choix de la région de Tahoua pour abriter cette activité</w:t>
      </w:r>
      <w:r w:rsidRPr="00756479">
        <w:t>. Après le mot de bienvenue d</w:t>
      </w:r>
      <w:r w:rsidR="00A55242" w:rsidRPr="00756479">
        <w:t xml:space="preserve">u </w:t>
      </w:r>
      <w:r w:rsidRPr="00756479">
        <w:t>Direct</w:t>
      </w:r>
      <w:r w:rsidR="00A55242" w:rsidRPr="00756479">
        <w:t>eur</w:t>
      </w:r>
      <w:r w:rsidRPr="00756479">
        <w:t xml:space="preserve">, la parole fut donnée aux participants pour qu’ils se présentent. </w:t>
      </w:r>
    </w:p>
    <w:p w14:paraId="2E4E84E7" w14:textId="723372BF" w:rsidR="006D67E6" w:rsidRDefault="00D435FF" w:rsidP="00E64E7E">
      <w:pPr>
        <w:pStyle w:val="027PARAGRAPHEPUBLICATIONINS"/>
      </w:pPr>
      <w:r w:rsidRPr="00756479">
        <w:t>Une</w:t>
      </w:r>
      <w:r w:rsidR="00406469" w:rsidRPr="00756479">
        <w:t xml:space="preserve"> table de séance a été mise en place composée </w:t>
      </w:r>
      <w:r w:rsidR="00697766" w:rsidRPr="00756479">
        <w:t xml:space="preserve">d’un Président, d’une Vice-présidente et </w:t>
      </w:r>
      <w:r w:rsidR="00981F1F" w:rsidRPr="00756479">
        <w:t xml:space="preserve">de </w:t>
      </w:r>
      <w:r w:rsidR="00697766" w:rsidRPr="00756479">
        <w:t xml:space="preserve">deux rapporteurs journaliers </w:t>
      </w:r>
      <w:r w:rsidR="00F45203" w:rsidRPr="00756479">
        <w:t>(voir liste des rapporteurs</w:t>
      </w:r>
      <w:r w:rsidR="009938A7">
        <w:t xml:space="preserve"> en annexe</w:t>
      </w:r>
      <w:r w:rsidR="00F45203" w:rsidRPr="00756479">
        <w:t>)</w:t>
      </w:r>
      <w:r w:rsidR="00ED3470" w:rsidRPr="00756479">
        <w:t>.</w:t>
      </w:r>
      <w:r w:rsidR="00D042D6" w:rsidRPr="00756479">
        <w:t xml:space="preserve"> </w:t>
      </w:r>
      <w:r w:rsidR="00B0739F" w:rsidRPr="00756479">
        <w:t>Ensuite l’agenda de l’atelier a été amendé et adopté par les participants</w:t>
      </w:r>
      <w:r w:rsidR="000B5533" w:rsidRPr="00756479">
        <w:t>.</w:t>
      </w:r>
    </w:p>
    <w:p w14:paraId="6F162A65" w14:textId="77777777" w:rsidR="00644699" w:rsidRDefault="00644699" w:rsidP="00E64E7E">
      <w:pPr>
        <w:pStyle w:val="027PARAGRAPHEPUBLICATIONINS"/>
      </w:pPr>
    </w:p>
    <w:p w14:paraId="3505350D" w14:textId="77777777" w:rsidR="00644699" w:rsidRPr="00756479" w:rsidRDefault="00644699" w:rsidP="00E64E7E">
      <w:pPr>
        <w:pStyle w:val="027PARAGRAPHEPUBLICATIONINS"/>
      </w:pPr>
    </w:p>
    <w:p w14:paraId="5044E5A6" w14:textId="58AE591D" w:rsidR="00062E45" w:rsidRPr="00756479" w:rsidRDefault="00F2602B" w:rsidP="00627D71">
      <w:pPr>
        <w:pStyle w:val="024TITRENIVEAU3PUBLICATIONINS"/>
      </w:pPr>
      <w:bookmarkStart w:id="8" w:name="_Toc163139453"/>
      <w:r w:rsidRPr="00756479">
        <w:lastRenderedPageBreak/>
        <w:t xml:space="preserve">3.1.2 </w:t>
      </w:r>
      <w:r w:rsidR="00DF0313">
        <w:t xml:space="preserve"> </w:t>
      </w:r>
      <w:r w:rsidR="006D3DC2" w:rsidRPr="00756479">
        <w:t xml:space="preserve"> Présentation de la PNIN</w:t>
      </w:r>
      <w:bookmarkEnd w:id="8"/>
    </w:p>
    <w:p w14:paraId="2C547B6E" w14:textId="4CE3469A" w:rsidR="00062E45" w:rsidRPr="00756479" w:rsidRDefault="00062E45" w:rsidP="007F28D2">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Cette présentation </w:t>
      </w:r>
      <w:r w:rsidR="00892178" w:rsidRPr="00756479">
        <w:rPr>
          <w:rFonts w:ascii="Calibri" w:eastAsia="Times New Roman" w:hAnsi="Calibri" w:cs="Calibri"/>
          <w:color w:val="414141" w:themeColor="text1" w:themeShade="BF"/>
          <w:sz w:val="23"/>
          <w:szCs w:val="23"/>
          <w:lang w:eastAsia="fr-FR"/>
        </w:rPr>
        <w:t>a été</w:t>
      </w:r>
      <w:r w:rsidR="00DA24A3" w:rsidRPr="00756479">
        <w:rPr>
          <w:rFonts w:ascii="Calibri" w:eastAsia="Times New Roman" w:hAnsi="Calibri" w:cs="Calibri"/>
          <w:color w:val="414141" w:themeColor="text1" w:themeShade="BF"/>
          <w:sz w:val="23"/>
          <w:szCs w:val="23"/>
          <w:lang w:eastAsia="fr-FR"/>
        </w:rPr>
        <w:t xml:space="preserve"> animée conjointement par le Statisticien </w:t>
      </w:r>
      <w:r w:rsidR="002834D7" w:rsidRPr="00756479">
        <w:rPr>
          <w:rFonts w:ascii="Calibri" w:eastAsia="Times New Roman" w:hAnsi="Calibri" w:cs="Calibri"/>
          <w:color w:val="414141" w:themeColor="text1" w:themeShade="BF"/>
          <w:sz w:val="23"/>
          <w:szCs w:val="23"/>
          <w:lang w:eastAsia="fr-FR"/>
        </w:rPr>
        <w:t>Nutritionniste</w:t>
      </w:r>
      <w:r w:rsidR="00DA24A3" w:rsidRPr="00756479">
        <w:rPr>
          <w:rFonts w:ascii="Calibri" w:eastAsia="Times New Roman" w:hAnsi="Calibri" w:cs="Calibri"/>
          <w:color w:val="414141" w:themeColor="text1" w:themeShade="BF"/>
          <w:sz w:val="23"/>
          <w:szCs w:val="23"/>
          <w:lang w:eastAsia="fr-FR"/>
        </w:rPr>
        <w:t xml:space="preserve"> et l’Analyste Principal de la PNIN </w:t>
      </w:r>
      <w:r w:rsidR="002834D7" w:rsidRPr="00756479">
        <w:rPr>
          <w:rFonts w:ascii="Calibri" w:eastAsia="Times New Roman" w:hAnsi="Calibri" w:cs="Calibri"/>
          <w:color w:val="414141" w:themeColor="text1" w:themeShade="BF"/>
          <w:sz w:val="23"/>
          <w:szCs w:val="23"/>
          <w:lang w:eastAsia="fr-FR"/>
        </w:rPr>
        <w:t xml:space="preserve">et </w:t>
      </w:r>
      <w:r w:rsidRPr="00756479">
        <w:rPr>
          <w:rFonts w:ascii="Calibri" w:eastAsia="Times New Roman" w:hAnsi="Calibri" w:cs="Calibri"/>
          <w:color w:val="414141" w:themeColor="text1" w:themeShade="BF"/>
          <w:sz w:val="23"/>
          <w:szCs w:val="23"/>
          <w:lang w:eastAsia="fr-FR"/>
        </w:rPr>
        <w:t xml:space="preserve">a </w:t>
      </w:r>
      <w:r w:rsidR="00DE66A9" w:rsidRPr="00756479">
        <w:rPr>
          <w:rFonts w:ascii="Calibri" w:eastAsia="Times New Roman" w:hAnsi="Calibri" w:cs="Calibri"/>
          <w:color w:val="414141" w:themeColor="text1" w:themeShade="BF"/>
          <w:sz w:val="23"/>
          <w:szCs w:val="23"/>
          <w:lang w:eastAsia="fr-FR"/>
        </w:rPr>
        <w:t>porté</w:t>
      </w:r>
      <w:r w:rsidRPr="00756479">
        <w:rPr>
          <w:rFonts w:ascii="Calibri" w:eastAsia="Times New Roman" w:hAnsi="Calibri" w:cs="Calibri"/>
          <w:color w:val="414141" w:themeColor="text1" w:themeShade="BF"/>
          <w:sz w:val="23"/>
          <w:szCs w:val="23"/>
          <w:lang w:eastAsia="fr-FR"/>
        </w:rPr>
        <w:t xml:space="preserve"> sur les </w:t>
      </w:r>
      <w:r w:rsidR="00B369E8" w:rsidRPr="00756479">
        <w:rPr>
          <w:rFonts w:ascii="Calibri" w:eastAsia="Times New Roman" w:hAnsi="Calibri" w:cs="Calibri"/>
          <w:color w:val="414141" w:themeColor="text1" w:themeShade="BF"/>
          <w:sz w:val="23"/>
          <w:szCs w:val="23"/>
          <w:lang w:eastAsia="fr-FR"/>
        </w:rPr>
        <w:t xml:space="preserve">cinq (05) </w:t>
      </w:r>
      <w:r w:rsidRPr="00756479">
        <w:rPr>
          <w:rFonts w:ascii="Calibri" w:eastAsia="Times New Roman" w:hAnsi="Calibri" w:cs="Calibri"/>
          <w:color w:val="414141" w:themeColor="text1" w:themeShade="BF"/>
          <w:sz w:val="23"/>
          <w:szCs w:val="23"/>
          <w:lang w:eastAsia="fr-FR"/>
        </w:rPr>
        <w:t>points suivants :</w:t>
      </w:r>
    </w:p>
    <w:p w14:paraId="45845487" w14:textId="14844B1C" w:rsidR="00336462" w:rsidRPr="00756479" w:rsidRDefault="00336462" w:rsidP="00EB3A9C">
      <w:pPr>
        <w:numPr>
          <w:ilvl w:val="0"/>
          <w:numId w:val="10"/>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Contexte, objectifs et résultats </w:t>
      </w:r>
      <w:r w:rsidR="00DE66A9" w:rsidRPr="00756479">
        <w:rPr>
          <w:rFonts w:ascii="Calibri" w:eastAsia="Times New Roman" w:hAnsi="Calibri" w:cs="Calibri"/>
          <w:color w:val="414141" w:themeColor="text1" w:themeShade="BF"/>
          <w:sz w:val="23"/>
          <w:szCs w:val="23"/>
          <w:lang w:eastAsia="fr-FR"/>
        </w:rPr>
        <w:t>attendus, acteurs</w:t>
      </w:r>
      <w:r w:rsidRPr="00756479">
        <w:rPr>
          <w:rFonts w:ascii="Calibri" w:eastAsia="Times New Roman" w:hAnsi="Calibri" w:cs="Calibri"/>
          <w:color w:val="414141" w:themeColor="text1" w:themeShade="BF"/>
          <w:sz w:val="23"/>
          <w:szCs w:val="23"/>
          <w:lang w:eastAsia="fr-FR"/>
        </w:rPr>
        <w:t xml:space="preserve"> et structure conceptuelle ;</w:t>
      </w:r>
    </w:p>
    <w:p w14:paraId="00ABABEB" w14:textId="67EC79BE" w:rsidR="00336462" w:rsidRPr="00756479" w:rsidRDefault="00336462" w:rsidP="00EB3A9C">
      <w:pPr>
        <w:numPr>
          <w:ilvl w:val="0"/>
          <w:numId w:val="10"/>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Objectifs du système d’Information </w:t>
      </w:r>
      <w:r w:rsidR="00DE66A9" w:rsidRPr="00756479">
        <w:rPr>
          <w:rFonts w:ascii="Calibri" w:eastAsia="Times New Roman" w:hAnsi="Calibri" w:cs="Calibri"/>
          <w:color w:val="414141" w:themeColor="text1" w:themeShade="BF"/>
          <w:sz w:val="23"/>
          <w:szCs w:val="23"/>
          <w:lang w:eastAsia="fr-FR"/>
        </w:rPr>
        <w:t>multisectorielle sur</w:t>
      </w:r>
      <w:r w:rsidRPr="00756479">
        <w:rPr>
          <w:rFonts w:ascii="Calibri" w:eastAsia="Times New Roman" w:hAnsi="Calibri" w:cs="Calibri"/>
          <w:color w:val="414141" w:themeColor="text1" w:themeShade="BF"/>
          <w:sz w:val="23"/>
          <w:szCs w:val="23"/>
          <w:lang w:eastAsia="fr-FR"/>
        </w:rPr>
        <w:t xml:space="preserve"> la nutrition de la PNIN ;</w:t>
      </w:r>
    </w:p>
    <w:p w14:paraId="54EF06EC" w14:textId="54D63922" w:rsidR="00336462" w:rsidRPr="00756479" w:rsidRDefault="00336462" w:rsidP="00EB3A9C">
      <w:pPr>
        <w:numPr>
          <w:ilvl w:val="0"/>
          <w:numId w:val="10"/>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Les critères de qualité, </w:t>
      </w:r>
      <w:r w:rsidR="00DE66A9" w:rsidRPr="00756479">
        <w:rPr>
          <w:rFonts w:ascii="Calibri" w:eastAsia="Times New Roman" w:hAnsi="Calibri" w:cs="Calibri"/>
          <w:color w:val="414141" w:themeColor="text1" w:themeShade="BF"/>
          <w:sz w:val="23"/>
          <w:szCs w:val="23"/>
          <w:lang w:eastAsia="fr-FR"/>
        </w:rPr>
        <w:t>des caractéristiques minimums</w:t>
      </w:r>
      <w:r w:rsidRPr="00756479">
        <w:rPr>
          <w:rFonts w:ascii="Calibri" w:eastAsia="Times New Roman" w:hAnsi="Calibri" w:cs="Calibri"/>
          <w:color w:val="414141" w:themeColor="text1" w:themeShade="BF"/>
          <w:sz w:val="23"/>
          <w:szCs w:val="23"/>
          <w:lang w:eastAsia="fr-FR"/>
        </w:rPr>
        <w:t xml:space="preserve"> attendues pour un système d’information ;</w:t>
      </w:r>
    </w:p>
    <w:p w14:paraId="70E9808C" w14:textId="77777777" w:rsidR="00336462" w:rsidRPr="00756479" w:rsidRDefault="00336462" w:rsidP="00EB3A9C">
      <w:pPr>
        <w:numPr>
          <w:ilvl w:val="0"/>
          <w:numId w:val="10"/>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Le Portail Web de la PNIN ;</w:t>
      </w:r>
    </w:p>
    <w:p w14:paraId="48F566FB" w14:textId="77777777" w:rsidR="00336462" w:rsidRPr="00756479" w:rsidRDefault="00336462" w:rsidP="00EB3A9C">
      <w:pPr>
        <w:numPr>
          <w:ilvl w:val="0"/>
          <w:numId w:val="10"/>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 Plan cadre d’analyses de la PNIN. </w:t>
      </w:r>
    </w:p>
    <w:p w14:paraId="7857AB49" w14:textId="5ACCC780" w:rsidR="007F28D2" w:rsidRPr="00756479" w:rsidRDefault="00625F87" w:rsidP="007F28D2">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A l’issue de la présentation, les</w:t>
      </w:r>
      <w:r w:rsidR="00B369E8" w:rsidRPr="00756479">
        <w:rPr>
          <w:rFonts w:ascii="Calibri" w:eastAsia="Times New Roman" w:hAnsi="Calibri" w:cs="Calibri"/>
          <w:color w:val="414141" w:themeColor="text1" w:themeShade="BF"/>
          <w:sz w:val="23"/>
          <w:szCs w:val="23"/>
          <w:lang w:eastAsia="fr-FR"/>
        </w:rPr>
        <w:t xml:space="preserve"> participants </w:t>
      </w:r>
      <w:r w:rsidRPr="00756479">
        <w:rPr>
          <w:rFonts w:ascii="Calibri" w:eastAsia="Times New Roman" w:hAnsi="Calibri" w:cs="Calibri"/>
          <w:color w:val="414141" w:themeColor="text1" w:themeShade="BF"/>
          <w:sz w:val="23"/>
          <w:szCs w:val="23"/>
          <w:lang w:eastAsia="fr-FR"/>
        </w:rPr>
        <w:t>se sont</w:t>
      </w:r>
      <w:r w:rsidR="00B369E8" w:rsidRPr="00756479">
        <w:rPr>
          <w:rFonts w:ascii="Calibri" w:eastAsia="Times New Roman" w:hAnsi="Calibri" w:cs="Calibri"/>
          <w:color w:val="414141" w:themeColor="text1" w:themeShade="BF"/>
          <w:sz w:val="23"/>
          <w:szCs w:val="23"/>
          <w:lang w:eastAsia="fr-FR"/>
        </w:rPr>
        <w:t xml:space="preserve"> appropri</w:t>
      </w:r>
      <w:r w:rsidRPr="00756479">
        <w:rPr>
          <w:rFonts w:ascii="Calibri" w:eastAsia="Times New Roman" w:hAnsi="Calibri" w:cs="Calibri"/>
          <w:color w:val="414141" w:themeColor="text1" w:themeShade="BF"/>
          <w:sz w:val="23"/>
          <w:szCs w:val="23"/>
          <w:lang w:eastAsia="fr-FR"/>
        </w:rPr>
        <w:t>és</w:t>
      </w:r>
      <w:r w:rsidR="00B369E8" w:rsidRPr="00756479">
        <w:rPr>
          <w:rFonts w:ascii="Calibri" w:eastAsia="Times New Roman" w:hAnsi="Calibri" w:cs="Calibri"/>
          <w:color w:val="414141" w:themeColor="text1" w:themeShade="BF"/>
          <w:sz w:val="23"/>
          <w:szCs w:val="23"/>
          <w:lang w:eastAsia="fr-FR"/>
        </w:rPr>
        <w:t xml:space="preserve"> </w:t>
      </w:r>
      <w:r w:rsidR="002A6DF4" w:rsidRPr="00756479">
        <w:rPr>
          <w:rFonts w:ascii="Calibri" w:eastAsia="Times New Roman" w:hAnsi="Calibri" w:cs="Calibri"/>
          <w:color w:val="414141" w:themeColor="text1" w:themeShade="BF"/>
          <w:sz w:val="23"/>
          <w:szCs w:val="23"/>
          <w:lang w:eastAsia="fr-FR"/>
        </w:rPr>
        <w:t>d</w:t>
      </w:r>
      <w:r w:rsidR="00B369E8" w:rsidRPr="00756479">
        <w:rPr>
          <w:rFonts w:ascii="Calibri" w:eastAsia="Times New Roman" w:hAnsi="Calibri" w:cs="Calibri"/>
          <w:color w:val="414141" w:themeColor="text1" w:themeShade="BF"/>
          <w:sz w:val="23"/>
          <w:szCs w:val="23"/>
          <w:lang w:eastAsia="fr-FR"/>
        </w:rPr>
        <w:t>es missions de la PNIN</w:t>
      </w:r>
      <w:r w:rsidR="00CF0E99" w:rsidRPr="00756479">
        <w:rPr>
          <w:rFonts w:ascii="Calibri" w:eastAsia="Times New Roman" w:hAnsi="Calibri" w:cs="Calibri"/>
          <w:color w:val="414141" w:themeColor="text1" w:themeShade="BF"/>
          <w:sz w:val="23"/>
          <w:szCs w:val="23"/>
          <w:lang w:eastAsia="fr-FR"/>
        </w:rPr>
        <w:t xml:space="preserve"> et</w:t>
      </w:r>
      <w:r w:rsidR="0013639A" w:rsidRPr="00756479">
        <w:rPr>
          <w:rFonts w:ascii="Calibri" w:eastAsia="Times New Roman" w:hAnsi="Calibri" w:cs="Calibri"/>
          <w:color w:val="414141" w:themeColor="text1" w:themeShade="BF"/>
          <w:sz w:val="23"/>
          <w:szCs w:val="23"/>
          <w:lang w:eastAsia="fr-FR"/>
        </w:rPr>
        <w:t xml:space="preserve"> le contexte dans lequel la plateforme a été mise en place.</w:t>
      </w:r>
      <w:r w:rsidR="00F32773" w:rsidRPr="00756479">
        <w:rPr>
          <w:rFonts w:ascii="Calibri" w:eastAsia="Times New Roman" w:hAnsi="Calibri" w:cs="Calibri"/>
          <w:color w:val="414141" w:themeColor="text1" w:themeShade="BF"/>
          <w:sz w:val="23"/>
          <w:szCs w:val="23"/>
          <w:lang w:eastAsia="fr-FR"/>
        </w:rPr>
        <w:t xml:space="preserve"> Cette présentation a permis également aux participants de comprendre l’importance </w:t>
      </w:r>
      <w:r w:rsidR="00F5747F" w:rsidRPr="00756479">
        <w:rPr>
          <w:rFonts w:ascii="Calibri" w:eastAsia="Times New Roman" w:hAnsi="Calibri" w:cs="Calibri"/>
          <w:color w:val="414141" w:themeColor="text1" w:themeShade="BF"/>
          <w:sz w:val="23"/>
          <w:szCs w:val="23"/>
          <w:lang w:eastAsia="fr-FR"/>
        </w:rPr>
        <w:t xml:space="preserve">de la mise en place d’un système d’information </w:t>
      </w:r>
      <w:r w:rsidR="005C439F" w:rsidRPr="00756479">
        <w:rPr>
          <w:rFonts w:ascii="Calibri" w:eastAsia="Times New Roman" w:hAnsi="Calibri" w:cs="Calibri"/>
          <w:color w:val="414141" w:themeColor="text1" w:themeShade="BF"/>
          <w:sz w:val="23"/>
          <w:szCs w:val="23"/>
          <w:lang w:eastAsia="fr-FR"/>
        </w:rPr>
        <w:t xml:space="preserve">multisectoriel </w:t>
      </w:r>
      <w:r w:rsidR="00F5747F" w:rsidRPr="00756479">
        <w:rPr>
          <w:rFonts w:ascii="Calibri" w:eastAsia="Times New Roman" w:hAnsi="Calibri" w:cs="Calibri"/>
          <w:color w:val="414141" w:themeColor="text1" w:themeShade="BF"/>
          <w:sz w:val="23"/>
          <w:szCs w:val="23"/>
          <w:lang w:eastAsia="fr-FR"/>
        </w:rPr>
        <w:t>sur la nutrition</w:t>
      </w:r>
      <w:r w:rsidR="00EC6889" w:rsidRPr="00756479">
        <w:rPr>
          <w:rFonts w:ascii="Calibri" w:eastAsia="Times New Roman" w:hAnsi="Calibri" w:cs="Calibri"/>
          <w:color w:val="414141" w:themeColor="text1" w:themeShade="BF"/>
          <w:sz w:val="23"/>
          <w:szCs w:val="23"/>
          <w:lang w:eastAsia="fr-FR"/>
        </w:rPr>
        <w:t>.</w:t>
      </w:r>
    </w:p>
    <w:p w14:paraId="02DE6BE5" w14:textId="052302A3" w:rsidR="00EA49E9" w:rsidRPr="00756479" w:rsidRDefault="00EA49E9" w:rsidP="00627D71">
      <w:pPr>
        <w:pStyle w:val="024TITRENIVEAU3PUBLICATIONINS"/>
      </w:pPr>
      <w:bookmarkStart w:id="9" w:name="_Toc163139454"/>
      <w:r w:rsidRPr="00756479">
        <w:t>3.1.3</w:t>
      </w:r>
      <w:r w:rsidR="00DF0313">
        <w:t xml:space="preserve"> </w:t>
      </w:r>
      <w:r w:rsidRPr="00756479">
        <w:t xml:space="preserve"> </w:t>
      </w:r>
      <w:r w:rsidR="00DF0313">
        <w:t xml:space="preserve"> </w:t>
      </w:r>
      <w:r w:rsidRPr="00756479">
        <w:t xml:space="preserve">Présentation des indicateurs disponibles sur </w:t>
      </w:r>
      <w:r w:rsidR="00F14AE0" w:rsidRPr="00756479">
        <w:t>l’outil « </w:t>
      </w:r>
      <w:r w:rsidRPr="00756479">
        <w:t>Nutrition Info</w:t>
      </w:r>
      <w:r w:rsidR="00F14AE0" w:rsidRPr="00756479">
        <w:t> » du portail web de la PNIN</w:t>
      </w:r>
      <w:bookmarkEnd w:id="9"/>
    </w:p>
    <w:p w14:paraId="78226D41" w14:textId="36513F4A" w:rsidR="00F14AE0" w:rsidRPr="00756479" w:rsidRDefault="00F14AE0" w:rsidP="00EA49E9">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Cette </w:t>
      </w:r>
      <w:r w:rsidR="00FC4CB0" w:rsidRPr="00756479">
        <w:rPr>
          <w:rFonts w:ascii="Calibri" w:eastAsia="Times New Roman" w:hAnsi="Calibri" w:cs="Calibri"/>
          <w:color w:val="414141" w:themeColor="text1" w:themeShade="BF"/>
          <w:sz w:val="23"/>
          <w:szCs w:val="23"/>
          <w:lang w:eastAsia="fr-FR"/>
        </w:rPr>
        <w:t>présentation</w:t>
      </w:r>
      <w:r w:rsidR="00762FD4" w:rsidRPr="00756479">
        <w:rPr>
          <w:rFonts w:ascii="Calibri" w:eastAsia="Times New Roman" w:hAnsi="Calibri" w:cs="Calibri"/>
          <w:color w:val="414141" w:themeColor="text1" w:themeShade="BF"/>
          <w:sz w:val="23"/>
          <w:szCs w:val="23"/>
          <w:lang w:eastAsia="fr-FR"/>
        </w:rPr>
        <w:t>, animée par le Statisticien Principal</w:t>
      </w:r>
      <w:r w:rsidR="009C4267" w:rsidRPr="00756479">
        <w:rPr>
          <w:rFonts w:ascii="Calibri" w:eastAsia="Times New Roman" w:hAnsi="Calibri" w:cs="Calibri"/>
          <w:color w:val="414141" w:themeColor="text1" w:themeShade="BF"/>
          <w:sz w:val="23"/>
          <w:szCs w:val="23"/>
          <w:lang w:eastAsia="fr-FR"/>
        </w:rPr>
        <w:t xml:space="preserve"> de la PNIN</w:t>
      </w:r>
      <w:r w:rsidR="00762FD4" w:rsidRPr="00756479">
        <w:rPr>
          <w:rFonts w:ascii="Calibri" w:eastAsia="Times New Roman" w:hAnsi="Calibri" w:cs="Calibri"/>
          <w:color w:val="414141" w:themeColor="text1" w:themeShade="BF"/>
          <w:sz w:val="23"/>
          <w:szCs w:val="23"/>
          <w:lang w:eastAsia="fr-FR"/>
        </w:rPr>
        <w:t>,</w:t>
      </w:r>
      <w:r w:rsidRPr="00756479">
        <w:rPr>
          <w:rFonts w:ascii="Calibri" w:eastAsia="Times New Roman" w:hAnsi="Calibri" w:cs="Calibri"/>
          <w:color w:val="414141" w:themeColor="text1" w:themeShade="BF"/>
          <w:sz w:val="23"/>
          <w:szCs w:val="23"/>
          <w:lang w:eastAsia="fr-FR"/>
        </w:rPr>
        <w:t xml:space="preserve"> a porté sur trois</w:t>
      </w:r>
      <w:r w:rsidR="008551A0" w:rsidRPr="00756479">
        <w:rPr>
          <w:rFonts w:ascii="Calibri" w:eastAsia="Times New Roman" w:hAnsi="Calibri" w:cs="Calibri"/>
          <w:color w:val="414141" w:themeColor="text1" w:themeShade="BF"/>
          <w:sz w:val="23"/>
          <w:szCs w:val="23"/>
          <w:lang w:eastAsia="fr-FR"/>
        </w:rPr>
        <w:t xml:space="preserve"> (03)</w:t>
      </w:r>
      <w:r w:rsidRPr="00756479">
        <w:rPr>
          <w:rFonts w:ascii="Calibri" w:eastAsia="Times New Roman" w:hAnsi="Calibri" w:cs="Calibri"/>
          <w:color w:val="414141" w:themeColor="text1" w:themeShade="BF"/>
          <w:sz w:val="23"/>
          <w:szCs w:val="23"/>
          <w:lang w:eastAsia="fr-FR"/>
        </w:rPr>
        <w:t xml:space="preserve"> poin</w:t>
      </w:r>
      <w:r w:rsidR="00762FD4" w:rsidRPr="00756479">
        <w:rPr>
          <w:rFonts w:ascii="Calibri" w:eastAsia="Times New Roman" w:hAnsi="Calibri" w:cs="Calibri"/>
          <w:color w:val="414141" w:themeColor="text1" w:themeShade="BF"/>
          <w:sz w:val="23"/>
          <w:szCs w:val="23"/>
          <w:lang w:eastAsia="fr-FR"/>
        </w:rPr>
        <w:t>ts essentiels notamment :</w:t>
      </w:r>
    </w:p>
    <w:p w14:paraId="5BD1DEFB" w14:textId="5B055393" w:rsidR="00253A05" w:rsidRPr="00756479" w:rsidRDefault="00253A05" w:rsidP="00EB3A9C">
      <w:pPr>
        <w:pStyle w:val="Paragraphedeliste"/>
        <w:numPr>
          <w:ilvl w:val="0"/>
          <w:numId w:val="11"/>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 nombre d’indicateurs retenus et disponibles sur </w:t>
      </w:r>
      <w:r w:rsidR="005044AB" w:rsidRPr="00756479">
        <w:rPr>
          <w:rFonts w:ascii="Calibri" w:eastAsia="Times New Roman" w:hAnsi="Calibri" w:cs="Calibri"/>
          <w:color w:val="414141" w:themeColor="text1" w:themeShade="BF"/>
          <w:sz w:val="23"/>
          <w:szCs w:val="23"/>
          <w:lang w:eastAsia="fr-FR"/>
        </w:rPr>
        <w:t>l’outil « </w:t>
      </w:r>
      <w:r w:rsidRPr="00756479">
        <w:rPr>
          <w:rFonts w:ascii="Calibri" w:eastAsia="Times New Roman" w:hAnsi="Calibri" w:cs="Calibri"/>
          <w:color w:val="414141" w:themeColor="text1" w:themeShade="BF"/>
          <w:sz w:val="23"/>
          <w:szCs w:val="23"/>
          <w:lang w:eastAsia="fr-FR"/>
        </w:rPr>
        <w:t>Nutrition Info</w:t>
      </w:r>
      <w:r w:rsidR="005044AB" w:rsidRPr="00756479">
        <w:rPr>
          <w:rFonts w:ascii="Calibri" w:eastAsia="Times New Roman" w:hAnsi="Calibri" w:cs="Calibri"/>
          <w:color w:val="414141" w:themeColor="text1" w:themeShade="BF"/>
          <w:sz w:val="23"/>
          <w:szCs w:val="23"/>
          <w:lang w:eastAsia="fr-FR"/>
        </w:rPr>
        <w:t xml:space="preserve"> » </w:t>
      </w:r>
      <w:r w:rsidRPr="00756479">
        <w:rPr>
          <w:rFonts w:ascii="Calibri" w:eastAsia="Times New Roman" w:hAnsi="Calibri" w:cs="Calibri"/>
          <w:color w:val="414141" w:themeColor="text1" w:themeShade="BF"/>
          <w:sz w:val="23"/>
          <w:szCs w:val="23"/>
          <w:lang w:eastAsia="fr-FR"/>
        </w:rPr>
        <w:t>par secteur au cours de la première phase de la PNIN</w:t>
      </w:r>
      <w:r w:rsidR="00BD1C45" w:rsidRPr="00756479">
        <w:rPr>
          <w:rFonts w:ascii="Calibri" w:eastAsia="Times New Roman" w:hAnsi="Calibri" w:cs="Calibri"/>
          <w:color w:val="414141" w:themeColor="text1" w:themeShade="BF"/>
          <w:sz w:val="23"/>
          <w:szCs w:val="23"/>
          <w:lang w:eastAsia="fr-FR"/>
        </w:rPr>
        <w:t> ;</w:t>
      </w:r>
    </w:p>
    <w:p w14:paraId="06323C72" w14:textId="67331007" w:rsidR="00BD1C45" w:rsidRPr="00756479" w:rsidRDefault="00BD1C45" w:rsidP="00EB3A9C">
      <w:pPr>
        <w:pStyle w:val="Paragraphedeliste"/>
        <w:numPr>
          <w:ilvl w:val="0"/>
          <w:numId w:val="11"/>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La situation des fiches techniques </w:t>
      </w:r>
      <w:r w:rsidR="009938A7">
        <w:rPr>
          <w:rFonts w:ascii="Calibri" w:eastAsia="Times New Roman" w:hAnsi="Calibri" w:cs="Calibri"/>
          <w:color w:val="414141" w:themeColor="text1" w:themeShade="BF"/>
          <w:sz w:val="23"/>
          <w:szCs w:val="23"/>
          <w:lang w:eastAsia="fr-FR"/>
        </w:rPr>
        <w:t xml:space="preserve">(métadonnées) </w:t>
      </w:r>
      <w:r w:rsidRPr="00756479">
        <w:rPr>
          <w:rFonts w:ascii="Calibri" w:eastAsia="Times New Roman" w:hAnsi="Calibri" w:cs="Calibri"/>
          <w:color w:val="414141" w:themeColor="text1" w:themeShade="BF"/>
          <w:sz w:val="23"/>
          <w:szCs w:val="23"/>
          <w:lang w:eastAsia="fr-FR"/>
        </w:rPr>
        <w:t xml:space="preserve">disponibles sur </w:t>
      </w:r>
      <w:r w:rsidR="005044AB" w:rsidRPr="00756479">
        <w:rPr>
          <w:rFonts w:ascii="Calibri" w:eastAsia="Times New Roman" w:hAnsi="Calibri" w:cs="Calibri"/>
          <w:color w:val="414141" w:themeColor="text1" w:themeShade="BF"/>
          <w:sz w:val="23"/>
          <w:szCs w:val="23"/>
          <w:lang w:eastAsia="fr-FR"/>
        </w:rPr>
        <w:t>l’outil « </w:t>
      </w:r>
      <w:r w:rsidRPr="00756479">
        <w:rPr>
          <w:rFonts w:ascii="Calibri" w:eastAsia="Times New Roman" w:hAnsi="Calibri" w:cs="Calibri"/>
          <w:color w:val="414141" w:themeColor="text1" w:themeShade="BF"/>
          <w:sz w:val="23"/>
          <w:szCs w:val="23"/>
          <w:lang w:eastAsia="fr-FR"/>
        </w:rPr>
        <w:t>Nutrition Info</w:t>
      </w:r>
      <w:r w:rsidR="005044AB" w:rsidRPr="00756479">
        <w:rPr>
          <w:rFonts w:ascii="Calibri" w:eastAsia="Times New Roman" w:hAnsi="Calibri" w:cs="Calibri"/>
          <w:color w:val="414141" w:themeColor="text1" w:themeShade="BF"/>
          <w:sz w:val="23"/>
          <w:szCs w:val="23"/>
          <w:lang w:eastAsia="fr-FR"/>
        </w:rPr>
        <w:t> » ;</w:t>
      </w:r>
    </w:p>
    <w:p w14:paraId="05135FB5" w14:textId="6F6C489E" w:rsidR="00253A05" w:rsidRPr="00756479" w:rsidRDefault="005044AB" w:rsidP="00EB3A9C">
      <w:pPr>
        <w:pStyle w:val="Paragraphedeliste"/>
        <w:numPr>
          <w:ilvl w:val="0"/>
          <w:numId w:val="11"/>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Le taux de renseignement des indicateurs disponibles sur l’outil par secteur</w:t>
      </w:r>
      <w:r w:rsidR="00E80AEA" w:rsidRPr="00756479">
        <w:rPr>
          <w:rFonts w:ascii="Calibri" w:eastAsia="Times New Roman" w:hAnsi="Calibri" w:cs="Calibri"/>
          <w:color w:val="414141" w:themeColor="text1" w:themeShade="BF"/>
          <w:sz w:val="23"/>
          <w:szCs w:val="23"/>
          <w:lang w:eastAsia="fr-FR"/>
        </w:rPr>
        <w:t>.</w:t>
      </w:r>
    </w:p>
    <w:p w14:paraId="5C4FAFD6" w14:textId="13AA5F61" w:rsidR="00BE45F4" w:rsidRPr="00756479" w:rsidRDefault="00E91F82" w:rsidP="00E80AEA">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Il ressort d</w:t>
      </w:r>
      <w:r w:rsidR="009D5C68" w:rsidRPr="00756479">
        <w:rPr>
          <w:rFonts w:ascii="Calibri" w:eastAsia="Times New Roman" w:hAnsi="Calibri" w:cs="Calibri"/>
          <w:color w:val="414141" w:themeColor="text1" w:themeShade="BF"/>
          <w:sz w:val="23"/>
          <w:szCs w:val="23"/>
          <w:lang w:eastAsia="fr-FR"/>
        </w:rPr>
        <w:t xml:space="preserve">u </w:t>
      </w:r>
      <w:r w:rsidR="00FC4CB0" w:rsidRPr="00756479">
        <w:rPr>
          <w:rFonts w:ascii="Calibri" w:eastAsia="Times New Roman" w:hAnsi="Calibri" w:cs="Calibri"/>
          <w:color w:val="414141" w:themeColor="text1" w:themeShade="BF"/>
          <w:sz w:val="23"/>
          <w:szCs w:val="23"/>
          <w:lang w:eastAsia="fr-FR"/>
        </w:rPr>
        <w:t>premier</w:t>
      </w:r>
      <w:r w:rsidR="009D5C68" w:rsidRPr="00756479">
        <w:rPr>
          <w:rFonts w:ascii="Calibri" w:eastAsia="Times New Roman" w:hAnsi="Calibri" w:cs="Calibri"/>
          <w:color w:val="414141" w:themeColor="text1" w:themeShade="BF"/>
          <w:sz w:val="23"/>
          <w:szCs w:val="23"/>
          <w:lang w:eastAsia="fr-FR"/>
        </w:rPr>
        <w:t xml:space="preserve"> point de </w:t>
      </w:r>
      <w:r w:rsidRPr="00756479">
        <w:rPr>
          <w:rFonts w:ascii="Calibri" w:eastAsia="Times New Roman" w:hAnsi="Calibri" w:cs="Calibri"/>
          <w:color w:val="414141" w:themeColor="text1" w:themeShade="BF"/>
          <w:sz w:val="23"/>
          <w:szCs w:val="23"/>
          <w:lang w:eastAsia="fr-FR"/>
        </w:rPr>
        <w:t>la présentation,</w:t>
      </w:r>
      <w:r w:rsidR="00E80AEA" w:rsidRPr="00756479">
        <w:rPr>
          <w:rFonts w:ascii="Calibri" w:eastAsia="Times New Roman" w:hAnsi="Calibri" w:cs="Calibri"/>
          <w:color w:val="414141" w:themeColor="text1" w:themeShade="BF"/>
          <w:sz w:val="23"/>
          <w:szCs w:val="23"/>
          <w:lang w:eastAsia="fr-FR"/>
        </w:rPr>
        <w:t xml:space="preserve"> </w:t>
      </w:r>
      <w:r w:rsidR="006A2CF4" w:rsidRPr="00756479">
        <w:rPr>
          <w:rFonts w:ascii="Calibri" w:eastAsia="Times New Roman" w:hAnsi="Calibri" w:cs="Calibri"/>
          <w:color w:val="414141" w:themeColor="text1" w:themeShade="BF"/>
          <w:sz w:val="23"/>
          <w:szCs w:val="23"/>
          <w:lang w:eastAsia="fr-FR"/>
        </w:rPr>
        <w:t>tou</w:t>
      </w:r>
      <w:r w:rsidRPr="00756479">
        <w:rPr>
          <w:rFonts w:ascii="Calibri" w:eastAsia="Times New Roman" w:hAnsi="Calibri" w:cs="Calibri"/>
          <w:color w:val="414141" w:themeColor="text1" w:themeShade="BF"/>
          <w:sz w:val="23"/>
          <w:szCs w:val="23"/>
          <w:lang w:eastAsia="fr-FR"/>
        </w:rPr>
        <w:t>s</w:t>
      </w:r>
      <w:r w:rsidR="006A2CF4" w:rsidRPr="00756479">
        <w:rPr>
          <w:rFonts w:ascii="Calibri" w:eastAsia="Times New Roman" w:hAnsi="Calibri" w:cs="Calibri"/>
          <w:color w:val="414141" w:themeColor="text1" w:themeShade="BF"/>
          <w:sz w:val="23"/>
          <w:szCs w:val="23"/>
          <w:lang w:eastAsia="fr-FR"/>
        </w:rPr>
        <w:t xml:space="preserve"> secteur</w:t>
      </w:r>
      <w:r w:rsidRPr="00756479">
        <w:rPr>
          <w:rFonts w:ascii="Calibri" w:eastAsia="Times New Roman" w:hAnsi="Calibri" w:cs="Calibri"/>
          <w:color w:val="414141" w:themeColor="text1" w:themeShade="BF"/>
          <w:sz w:val="23"/>
          <w:szCs w:val="23"/>
          <w:lang w:eastAsia="fr-FR"/>
        </w:rPr>
        <w:t>s</w:t>
      </w:r>
      <w:r w:rsidR="006A2CF4" w:rsidRPr="00756479">
        <w:rPr>
          <w:rFonts w:ascii="Calibri" w:eastAsia="Times New Roman" w:hAnsi="Calibri" w:cs="Calibri"/>
          <w:color w:val="414141" w:themeColor="text1" w:themeShade="BF"/>
          <w:sz w:val="23"/>
          <w:szCs w:val="23"/>
          <w:lang w:eastAsia="fr-FR"/>
        </w:rPr>
        <w:t xml:space="preserve"> confondu</w:t>
      </w:r>
      <w:r w:rsidRPr="00756479">
        <w:rPr>
          <w:rFonts w:ascii="Calibri" w:eastAsia="Times New Roman" w:hAnsi="Calibri" w:cs="Calibri"/>
          <w:color w:val="414141" w:themeColor="text1" w:themeShade="BF"/>
          <w:sz w:val="23"/>
          <w:szCs w:val="23"/>
          <w:lang w:eastAsia="fr-FR"/>
        </w:rPr>
        <w:t>s</w:t>
      </w:r>
      <w:r w:rsidR="006A2CF4" w:rsidRPr="00756479">
        <w:rPr>
          <w:rFonts w:ascii="Calibri" w:eastAsia="Times New Roman" w:hAnsi="Calibri" w:cs="Calibri"/>
          <w:color w:val="414141" w:themeColor="text1" w:themeShade="BF"/>
          <w:sz w:val="23"/>
          <w:szCs w:val="23"/>
          <w:lang w:eastAsia="fr-FR"/>
        </w:rPr>
        <w:t xml:space="preserve">, </w:t>
      </w:r>
      <w:r w:rsidR="00E80AEA" w:rsidRPr="00756479">
        <w:rPr>
          <w:rFonts w:ascii="Calibri" w:eastAsia="Times New Roman" w:hAnsi="Calibri" w:cs="Calibri"/>
          <w:color w:val="414141" w:themeColor="text1" w:themeShade="BF"/>
          <w:sz w:val="23"/>
          <w:szCs w:val="23"/>
          <w:lang w:eastAsia="fr-FR"/>
        </w:rPr>
        <w:t xml:space="preserve">que 651 indicateurs sont retenus </w:t>
      </w:r>
      <w:r w:rsidR="006A2CF4" w:rsidRPr="00756479">
        <w:rPr>
          <w:rFonts w:ascii="Calibri" w:eastAsia="Times New Roman" w:hAnsi="Calibri" w:cs="Calibri"/>
          <w:color w:val="414141" w:themeColor="text1" w:themeShade="BF"/>
          <w:sz w:val="23"/>
          <w:szCs w:val="23"/>
          <w:lang w:eastAsia="fr-FR"/>
        </w:rPr>
        <w:t xml:space="preserve">au cours de la </w:t>
      </w:r>
      <w:r w:rsidR="00FC4CB0" w:rsidRPr="00756479">
        <w:rPr>
          <w:rFonts w:ascii="Calibri" w:eastAsia="Times New Roman" w:hAnsi="Calibri" w:cs="Calibri"/>
          <w:color w:val="414141" w:themeColor="text1" w:themeShade="BF"/>
          <w:sz w:val="23"/>
          <w:szCs w:val="23"/>
          <w:lang w:eastAsia="fr-FR"/>
        </w:rPr>
        <w:t>première</w:t>
      </w:r>
      <w:r w:rsidR="009A12DC" w:rsidRPr="00756479">
        <w:rPr>
          <w:rFonts w:ascii="Calibri" w:eastAsia="Times New Roman" w:hAnsi="Calibri" w:cs="Calibri"/>
          <w:color w:val="414141" w:themeColor="text1" w:themeShade="BF"/>
          <w:sz w:val="23"/>
          <w:szCs w:val="23"/>
          <w:lang w:eastAsia="fr-FR"/>
        </w:rPr>
        <w:t xml:space="preserve"> phase du projet</w:t>
      </w:r>
      <w:r w:rsidR="00BE45F4" w:rsidRPr="00756479">
        <w:rPr>
          <w:rFonts w:ascii="Calibri" w:eastAsia="Times New Roman" w:hAnsi="Calibri" w:cs="Calibri"/>
          <w:color w:val="414141" w:themeColor="text1" w:themeShade="BF"/>
          <w:sz w:val="23"/>
          <w:szCs w:val="23"/>
          <w:lang w:eastAsia="fr-FR"/>
        </w:rPr>
        <w:t xml:space="preserve">, </w:t>
      </w:r>
      <w:r w:rsidR="00FC4CB0" w:rsidRPr="00756479">
        <w:rPr>
          <w:rFonts w:ascii="Calibri" w:eastAsia="Times New Roman" w:hAnsi="Calibri" w:cs="Calibri"/>
          <w:color w:val="414141" w:themeColor="text1" w:themeShade="BF"/>
          <w:sz w:val="23"/>
          <w:szCs w:val="23"/>
          <w:lang w:eastAsia="fr-FR"/>
        </w:rPr>
        <w:t>répartis</w:t>
      </w:r>
      <w:r w:rsidR="00BE45F4" w:rsidRPr="00756479">
        <w:rPr>
          <w:rFonts w:ascii="Calibri" w:eastAsia="Times New Roman" w:hAnsi="Calibri" w:cs="Calibri"/>
          <w:color w:val="414141" w:themeColor="text1" w:themeShade="BF"/>
          <w:sz w:val="23"/>
          <w:szCs w:val="23"/>
          <w:lang w:eastAsia="fr-FR"/>
        </w:rPr>
        <w:t xml:space="preserve"> comme suit :</w:t>
      </w:r>
    </w:p>
    <w:p w14:paraId="0D76D086" w14:textId="2E46267A" w:rsidR="00E80AEA" w:rsidRPr="00756479" w:rsidRDefault="00BE45F4"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158 du secteur de l’Agriculture ;</w:t>
      </w:r>
    </w:p>
    <w:p w14:paraId="6BB387CB" w14:textId="6251EBA1" w:rsidR="00BE45F4" w:rsidRPr="00756479" w:rsidRDefault="00BE45F4"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125 d</w:t>
      </w:r>
      <w:r w:rsidR="004246D4" w:rsidRPr="00756479">
        <w:rPr>
          <w:rFonts w:ascii="Calibri" w:eastAsia="Times New Roman" w:hAnsi="Calibri" w:cs="Calibri"/>
          <w:color w:val="414141" w:themeColor="text1" w:themeShade="BF"/>
          <w:sz w:val="23"/>
          <w:szCs w:val="23"/>
          <w:lang w:eastAsia="fr-FR"/>
        </w:rPr>
        <w:t>u secteur de la Santé ;</w:t>
      </w:r>
    </w:p>
    <w:p w14:paraId="0A098F2E" w14:textId="76DC3887" w:rsidR="004246D4" w:rsidRPr="00756479" w:rsidRDefault="004246D4"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114 du Commerce Extérieur ;</w:t>
      </w:r>
    </w:p>
    <w:p w14:paraId="537C4070" w14:textId="60E96DF7" w:rsidR="004246D4" w:rsidRPr="00756479" w:rsidRDefault="004246D4"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113 du secteur de l’Environnement ;</w:t>
      </w:r>
    </w:p>
    <w:p w14:paraId="27AA38B7" w14:textId="4E337DC2" w:rsidR="004246D4" w:rsidRPr="00756479" w:rsidRDefault="004246D4"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54 du secteur de l’Hydraulique et Assainissement ;</w:t>
      </w:r>
    </w:p>
    <w:p w14:paraId="60BE39D4" w14:textId="582438BB" w:rsidR="004246D4" w:rsidRPr="00756479" w:rsidRDefault="00BA6EFE"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46 du secteur de l’Education ;</w:t>
      </w:r>
    </w:p>
    <w:p w14:paraId="4480B19E" w14:textId="7EF28559" w:rsidR="00BA6EFE" w:rsidRPr="00756479" w:rsidRDefault="00BA6EFE" w:rsidP="00EB3A9C">
      <w:pPr>
        <w:pStyle w:val="Paragraphedeliste"/>
        <w:numPr>
          <w:ilvl w:val="0"/>
          <w:numId w:val="12"/>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41 du secteur de l’</w:t>
      </w:r>
      <w:r w:rsidR="00FC4CB0" w:rsidRPr="00756479">
        <w:rPr>
          <w:rFonts w:ascii="Calibri" w:eastAsia="Times New Roman" w:hAnsi="Calibri" w:cs="Calibri"/>
          <w:color w:val="414141" w:themeColor="text1" w:themeShade="BF"/>
          <w:sz w:val="23"/>
          <w:szCs w:val="23"/>
          <w:lang w:eastAsia="fr-FR"/>
        </w:rPr>
        <w:t>Elevage</w:t>
      </w:r>
      <w:r w:rsidRPr="00756479">
        <w:rPr>
          <w:rFonts w:ascii="Calibri" w:eastAsia="Times New Roman" w:hAnsi="Calibri" w:cs="Calibri"/>
          <w:color w:val="414141" w:themeColor="text1" w:themeShade="BF"/>
          <w:sz w:val="23"/>
          <w:szCs w:val="23"/>
          <w:lang w:eastAsia="fr-FR"/>
        </w:rPr>
        <w:t>.</w:t>
      </w:r>
    </w:p>
    <w:p w14:paraId="4BD79A38" w14:textId="4AF58684" w:rsidR="00BA6EFE" w:rsidRPr="00756479" w:rsidRDefault="003D7D5D" w:rsidP="003D7D5D">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Par ailleurs, 216 indicateurs sont collectés et chargés sur l’outil au cours de la première</w:t>
      </w:r>
      <w:r w:rsidR="008A380A" w:rsidRPr="00756479">
        <w:rPr>
          <w:rFonts w:ascii="Calibri" w:eastAsia="Times New Roman" w:hAnsi="Calibri" w:cs="Calibri"/>
          <w:color w:val="414141" w:themeColor="text1" w:themeShade="BF"/>
          <w:sz w:val="23"/>
          <w:szCs w:val="23"/>
          <w:lang w:eastAsia="fr-FR"/>
        </w:rPr>
        <w:t xml:space="preserve"> phase</w:t>
      </w:r>
      <w:r w:rsidRPr="00756479">
        <w:rPr>
          <w:rFonts w:ascii="Calibri" w:eastAsia="Times New Roman" w:hAnsi="Calibri" w:cs="Calibri"/>
          <w:color w:val="414141" w:themeColor="text1" w:themeShade="BF"/>
          <w:sz w:val="23"/>
          <w:szCs w:val="23"/>
          <w:lang w:eastAsia="fr-FR"/>
        </w:rPr>
        <w:t xml:space="preserve"> du projet, </w:t>
      </w:r>
      <w:r w:rsidR="00FC4CB0" w:rsidRPr="00756479">
        <w:rPr>
          <w:rFonts w:ascii="Calibri" w:eastAsia="Times New Roman" w:hAnsi="Calibri" w:cs="Calibri"/>
          <w:color w:val="414141" w:themeColor="text1" w:themeShade="BF"/>
          <w:sz w:val="23"/>
          <w:szCs w:val="23"/>
          <w:lang w:eastAsia="fr-FR"/>
        </w:rPr>
        <w:t>répartis</w:t>
      </w:r>
      <w:r w:rsidRPr="00756479">
        <w:rPr>
          <w:rFonts w:ascii="Calibri" w:eastAsia="Times New Roman" w:hAnsi="Calibri" w:cs="Calibri"/>
          <w:color w:val="414141" w:themeColor="text1" w:themeShade="BF"/>
          <w:sz w:val="23"/>
          <w:szCs w:val="23"/>
          <w:lang w:eastAsia="fr-FR"/>
        </w:rPr>
        <w:t xml:space="preserve"> comme suit :</w:t>
      </w:r>
    </w:p>
    <w:p w14:paraId="701B6FDC" w14:textId="45AB1FAC" w:rsidR="003D7D5D" w:rsidRPr="00756479" w:rsidRDefault="00D507B9"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77 du secteur de l’Agriculture ;</w:t>
      </w:r>
    </w:p>
    <w:p w14:paraId="60D199C9" w14:textId="1A0FEF0F" w:rsidR="00D507B9" w:rsidRPr="00756479" w:rsidRDefault="00D507B9"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114 du Commerce Extérieur ;</w:t>
      </w:r>
    </w:p>
    <w:p w14:paraId="36C9F55E" w14:textId="6E984D58" w:rsidR="00D507B9" w:rsidRPr="00756479" w:rsidRDefault="00DE6541"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6 du secteur de l’Environnement ;</w:t>
      </w:r>
    </w:p>
    <w:p w14:paraId="0EB17F7E" w14:textId="4D6F5623" w:rsidR="00DE6541" w:rsidRPr="00756479" w:rsidRDefault="00DE6541"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19 du secteur de l’Education ;</w:t>
      </w:r>
    </w:p>
    <w:p w14:paraId="48B49CB0" w14:textId="3F7ECB8E" w:rsidR="00DE6541" w:rsidRPr="00756479" w:rsidRDefault="00DE6541"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0 du secteur de la Santé ;</w:t>
      </w:r>
    </w:p>
    <w:p w14:paraId="3F03305D" w14:textId="4AD41B20" w:rsidR="00433446" w:rsidRPr="00756479" w:rsidRDefault="00DE6541"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0 du secteur de </w:t>
      </w:r>
      <w:r w:rsidR="00433446" w:rsidRPr="00756479">
        <w:rPr>
          <w:rFonts w:ascii="Calibri" w:eastAsia="Times New Roman" w:hAnsi="Calibri" w:cs="Calibri"/>
          <w:color w:val="414141" w:themeColor="text1" w:themeShade="BF"/>
          <w:sz w:val="23"/>
          <w:szCs w:val="23"/>
          <w:lang w:eastAsia="fr-FR"/>
        </w:rPr>
        <w:t>l’Elevage ;</w:t>
      </w:r>
    </w:p>
    <w:p w14:paraId="2C7A92B0" w14:textId="2A920F58" w:rsidR="00433446" w:rsidRPr="00756479" w:rsidRDefault="00433446" w:rsidP="00EB3A9C">
      <w:pPr>
        <w:pStyle w:val="Paragraphedeliste"/>
        <w:numPr>
          <w:ilvl w:val="0"/>
          <w:numId w:val="13"/>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0 du secteur de l’Hydraulique.</w:t>
      </w:r>
    </w:p>
    <w:p w14:paraId="3EF519B5" w14:textId="3E80160A" w:rsidR="00E07D77" w:rsidRPr="00756479" w:rsidRDefault="00C30654" w:rsidP="00E07D77">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lastRenderedPageBreak/>
        <w:t>Conformément</w:t>
      </w:r>
      <w:r w:rsidR="00E07D77" w:rsidRPr="00756479">
        <w:rPr>
          <w:rFonts w:ascii="Calibri" w:eastAsia="Times New Roman" w:hAnsi="Calibri" w:cs="Calibri"/>
          <w:color w:val="414141" w:themeColor="text1" w:themeShade="BF"/>
          <w:sz w:val="23"/>
          <w:szCs w:val="23"/>
          <w:lang w:eastAsia="fr-FR"/>
        </w:rPr>
        <w:t xml:space="preserve"> aux objectifs d’un système d’information sur la nutrition, </w:t>
      </w:r>
      <w:r w:rsidR="00AE513E" w:rsidRPr="00756479">
        <w:rPr>
          <w:rFonts w:ascii="Calibri" w:eastAsia="Times New Roman" w:hAnsi="Calibri" w:cs="Calibri"/>
          <w:color w:val="414141" w:themeColor="text1" w:themeShade="BF"/>
          <w:sz w:val="23"/>
          <w:szCs w:val="23"/>
          <w:lang w:eastAsia="fr-FR"/>
        </w:rPr>
        <w:t>le premier point de la présentation a relevé</w:t>
      </w:r>
      <w:r w:rsidR="008C1A09" w:rsidRPr="00756479">
        <w:rPr>
          <w:rFonts w:ascii="Calibri" w:eastAsia="Times New Roman" w:hAnsi="Calibri" w:cs="Calibri"/>
          <w:color w:val="414141" w:themeColor="text1" w:themeShade="BF"/>
          <w:sz w:val="23"/>
          <w:szCs w:val="23"/>
          <w:lang w:eastAsia="fr-FR"/>
        </w:rPr>
        <w:t xml:space="preserve"> la </w:t>
      </w:r>
      <w:r w:rsidRPr="00756479">
        <w:rPr>
          <w:rFonts w:ascii="Calibri" w:eastAsia="Times New Roman" w:hAnsi="Calibri" w:cs="Calibri"/>
          <w:color w:val="414141" w:themeColor="text1" w:themeShade="BF"/>
          <w:sz w:val="23"/>
          <w:szCs w:val="23"/>
          <w:lang w:eastAsia="fr-FR"/>
        </w:rPr>
        <w:t>nécessité</w:t>
      </w:r>
      <w:r w:rsidR="008C1A09" w:rsidRPr="00756479">
        <w:rPr>
          <w:rFonts w:ascii="Calibri" w:eastAsia="Times New Roman" w:hAnsi="Calibri" w:cs="Calibri"/>
          <w:color w:val="414141" w:themeColor="text1" w:themeShade="BF"/>
          <w:sz w:val="23"/>
          <w:szCs w:val="23"/>
          <w:lang w:eastAsia="fr-FR"/>
        </w:rPr>
        <w:t xml:space="preserve"> de </w:t>
      </w:r>
      <w:r w:rsidR="0034349E" w:rsidRPr="00756479">
        <w:rPr>
          <w:rFonts w:ascii="Calibri" w:eastAsia="Times New Roman" w:hAnsi="Calibri" w:cs="Calibri"/>
          <w:color w:val="414141" w:themeColor="text1" w:themeShade="BF"/>
          <w:sz w:val="23"/>
          <w:szCs w:val="23"/>
          <w:lang w:eastAsia="fr-FR"/>
        </w:rPr>
        <w:t>consolider les données des indicateurs déjà disponibles et ceux non encore disponibles sur « l’outil Nutrition Info »</w:t>
      </w:r>
      <w:r w:rsidR="002E74E1" w:rsidRPr="00756479">
        <w:rPr>
          <w:rFonts w:ascii="Calibri" w:eastAsia="Times New Roman" w:hAnsi="Calibri" w:cs="Calibri"/>
          <w:color w:val="414141" w:themeColor="text1" w:themeShade="BF"/>
          <w:sz w:val="23"/>
          <w:szCs w:val="23"/>
          <w:lang w:eastAsia="fr-FR"/>
        </w:rPr>
        <w:t>.</w:t>
      </w:r>
    </w:p>
    <w:p w14:paraId="5DE3926B" w14:textId="24E939A0" w:rsidR="006A5FB5" w:rsidRPr="00756479" w:rsidRDefault="00AE513E" w:rsidP="00E07D77">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Quant au deuxième point de la présentation, </w:t>
      </w:r>
      <w:r w:rsidR="00CC397F" w:rsidRPr="00756479">
        <w:rPr>
          <w:rFonts w:ascii="Calibri" w:eastAsia="Times New Roman" w:hAnsi="Calibri" w:cs="Calibri"/>
          <w:color w:val="414141" w:themeColor="text1" w:themeShade="BF"/>
          <w:sz w:val="23"/>
          <w:szCs w:val="23"/>
          <w:lang w:eastAsia="fr-FR"/>
        </w:rPr>
        <w:t xml:space="preserve">il a </w:t>
      </w:r>
      <w:r w:rsidR="00C30654" w:rsidRPr="00756479">
        <w:rPr>
          <w:rFonts w:ascii="Calibri" w:eastAsia="Times New Roman" w:hAnsi="Calibri" w:cs="Calibri"/>
          <w:color w:val="414141" w:themeColor="text1" w:themeShade="BF"/>
          <w:sz w:val="23"/>
          <w:szCs w:val="23"/>
          <w:lang w:eastAsia="fr-FR"/>
        </w:rPr>
        <w:t>relevé</w:t>
      </w:r>
      <w:r w:rsidR="00CC397F" w:rsidRPr="00756479">
        <w:rPr>
          <w:rFonts w:ascii="Calibri" w:eastAsia="Times New Roman" w:hAnsi="Calibri" w:cs="Calibri"/>
          <w:color w:val="414141" w:themeColor="text1" w:themeShade="BF"/>
          <w:sz w:val="23"/>
          <w:szCs w:val="23"/>
          <w:lang w:eastAsia="fr-FR"/>
        </w:rPr>
        <w:t xml:space="preserve"> la </w:t>
      </w:r>
      <w:r w:rsidR="00C30654" w:rsidRPr="00756479">
        <w:rPr>
          <w:rFonts w:ascii="Calibri" w:eastAsia="Times New Roman" w:hAnsi="Calibri" w:cs="Calibri"/>
          <w:color w:val="414141" w:themeColor="text1" w:themeShade="BF"/>
          <w:sz w:val="23"/>
          <w:szCs w:val="23"/>
          <w:lang w:eastAsia="fr-FR"/>
        </w:rPr>
        <w:t>nécessité</w:t>
      </w:r>
      <w:r w:rsidR="00CC397F" w:rsidRPr="00756479">
        <w:rPr>
          <w:rFonts w:ascii="Calibri" w:eastAsia="Times New Roman" w:hAnsi="Calibri" w:cs="Calibri"/>
          <w:color w:val="414141" w:themeColor="text1" w:themeShade="BF"/>
          <w:sz w:val="23"/>
          <w:szCs w:val="23"/>
          <w:lang w:eastAsia="fr-FR"/>
        </w:rPr>
        <w:t xml:space="preserve"> de mettre à jour mais aussi d’élaborer des fiches </w:t>
      </w:r>
      <w:r w:rsidR="009938A7">
        <w:rPr>
          <w:rFonts w:ascii="Calibri" w:eastAsia="Times New Roman" w:hAnsi="Calibri" w:cs="Calibri"/>
          <w:color w:val="414141" w:themeColor="text1" w:themeShade="BF"/>
          <w:sz w:val="23"/>
          <w:szCs w:val="23"/>
          <w:lang w:eastAsia="fr-FR"/>
        </w:rPr>
        <w:t>techniques</w:t>
      </w:r>
      <w:r w:rsidR="00CC397F" w:rsidRPr="00756479">
        <w:rPr>
          <w:rFonts w:ascii="Calibri" w:eastAsia="Times New Roman" w:hAnsi="Calibri" w:cs="Calibri"/>
          <w:color w:val="414141" w:themeColor="text1" w:themeShade="BF"/>
          <w:sz w:val="23"/>
          <w:szCs w:val="23"/>
          <w:lang w:eastAsia="fr-FR"/>
        </w:rPr>
        <w:t xml:space="preserve"> pour </w:t>
      </w:r>
      <w:r w:rsidR="009938A7">
        <w:rPr>
          <w:rFonts w:ascii="Calibri" w:eastAsia="Times New Roman" w:hAnsi="Calibri" w:cs="Calibri"/>
          <w:color w:val="414141" w:themeColor="text1" w:themeShade="BF"/>
          <w:sz w:val="23"/>
          <w:szCs w:val="23"/>
          <w:lang w:eastAsia="fr-FR"/>
        </w:rPr>
        <w:t xml:space="preserve">tous les </w:t>
      </w:r>
      <w:r w:rsidR="00CC397F" w:rsidRPr="00756479">
        <w:rPr>
          <w:rFonts w:ascii="Calibri" w:eastAsia="Times New Roman" w:hAnsi="Calibri" w:cs="Calibri"/>
          <w:color w:val="414141" w:themeColor="text1" w:themeShade="BF"/>
          <w:sz w:val="23"/>
          <w:szCs w:val="23"/>
          <w:lang w:eastAsia="fr-FR"/>
        </w:rPr>
        <w:t xml:space="preserve">indicateurs </w:t>
      </w:r>
      <w:r w:rsidR="002F20C5" w:rsidRPr="00756479">
        <w:rPr>
          <w:rFonts w:ascii="Calibri" w:eastAsia="Times New Roman" w:hAnsi="Calibri" w:cs="Calibri"/>
          <w:color w:val="414141" w:themeColor="text1" w:themeShade="BF"/>
          <w:sz w:val="23"/>
          <w:szCs w:val="23"/>
          <w:lang w:eastAsia="fr-FR"/>
        </w:rPr>
        <w:t xml:space="preserve">afin de faciliter leur compréhension </w:t>
      </w:r>
      <w:r w:rsidR="009938A7">
        <w:rPr>
          <w:rFonts w:ascii="Calibri" w:eastAsia="Times New Roman" w:hAnsi="Calibri" w:cs="Calibri"/>
          <w:color w:val="414141" w:themeColor="text1" w:themeShade="BF"/>
          <w:sz w:val="23"/>
          <w:szCs w:val="23"/>
          <w:lang w:eastAsia="fr-FR"/>
        </w:rPr>
        <w:t xml:space="preserve">et leur utilisation </w:t>
      </w:r>
      <w:r w:rsidR="002F20C5" w:rsidRPr="00756479">
        <w:rPr>
          <w:rFonts w:ascii="Calibri" w:eastAsia="Times New Roman" w:hAnsi="Calibri" w:cs="Calibri"/>
          <w:color w:val="414141" w:themeColor="text1" w:themeShade="BF"/>
          <w:sz w:val="23"/>
          <w:szCs w:val="23"/>
          <w:lang w:eastAsia="fr-FR"/>
        </w:rPr>
        <w:t>par les utilisateurs</w:t>
      </w:r>
      <w:r w:rsidR="00F62701" w:rsidRPr="00756479">
        <w:rPr>
          <w:rFonts w:ascii="Calibri" w:eastAsia="Times New Roman" w:hAnsi="Calibri" w:cs="Calibri"/>
          <w:color w:val="414141" w:themeColor="text1" w:themeShade="BF"/>
          <w:sz w:val="23"/>
          <w:szCs w:val="23"/>
          <w:lang w:eastAsia="fr-FR"/>
        </w:rPr>
        <w:t>.</w:t>
      </w:r>
    </w:p>
    <w:p w14:paraId="3530F4FD" w14:textId="7320B9BB" w:rsidR="00AF3AC4" w:rsidRPr="00756479" w:rsidRDefault="00AF3AC4" w:rsidP="00E07D77">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Pour ce qui est du </w:t>
      </w:r>
      <w:r w:rsidR="00C30654" w:rsidRPr="00756479">
        <w:rPr>
          <w:rFonts w:ascii="Calibri" w:eastAsia="Times New Roman" w:hAnsi="Calibri" w:cs="Calibri"/>
          <w:color w:val="414141" w:themeColor="text1" w:themeShade="BF"/>
          <w:sz w:val="23"/>
          <w:szCs w:val="23"/>
          <w:lang w:eastAsia="fr-FR"/>
        </w:rPr>
        <w:t>troisième</w:t>
      </w:r>
      <w:r w:rsidRPr="00756479">
        <w:rPr>
          <w:rFonts w:ascii="Calibri" w:eastAsia="Times New Roman" w:hAnsi="Calibri" w:cs="Calibri"/>
          <w:color w:val="414141" w:themeColor="text1" w:themeShade="BF"/>
          <w:sz w:val="23"/>
          <w:szCs w:val="23"/>
          <w:lang w:eastAsia="fr-FR"/>
        </w:rPr>
        <w:t xml:space="preserve"> point de la pr</w:t>
      </w:r>
      <w:r w:rsidR="007C531E" w:rsidRPr="00756479">
        <w:rPr>
          <w:rFonts w:ascii="Calibri" w:eastAsia="Times New Roman" w:hAnsi="Calibri" w:cs="Calibri"/>
          <w:color w:val="414141" w:themeColor="text1" w:themeShade="BF"/>
          <w:sz w:val="23"/>
          <w:szCs w:val="23"/>
          <w:lang w:eastAsia="fr-FR"/>
        </w:rPr>
        <w:t>é</w:t>
      </w:r>
      <w:r w:rsidRPr="00756479">
        <w:rPr>
          <w:rFonts w:ascii="Calibri" w:eastAsia="Times New Roman" w:hAnsi="Calibri" w:cs="Calibri"/>
          <w:color w:val="414141" w:themeColor="text1" w:themeShade="BF"/>
          <w:sz w:val="23"/>
          <w:szCs w:val="23"/>
          <w:lang w:eastAsia="fr-FR"/>
        </w:rPr>
        <w:t>sentation</w:t>
      </w:r>
      <w:r w:rsidR="007C531E" w:rsidRPr="00756479">
        <w:rPr>
          <w:rFonts w:ascii="Calibri" w:eastAsia="Times New Roman" w:hAnsi="Calibri" w:cs="Calibri"/>
          <w:color w:val="414141" w:themeColor="text1" w:themeShade="BF"/>
          <w:sz w:val="23"/>
          <w:szCs w:val="23"/>
          <w:lang w:eastAsia="fr-FR"/>
        </w:rPr>
        <w:t xml:space="preserve">, il a mis en relief </w:t>
      </w:r>
      <w:r w:rsidR="001405CE" w:rsidRPr="00756479">
        <w:rPr>
          <w:rFonts w:ascii="Calibri" w:eastAsia="Times New Roman" w:hAnsi="Calibri" w:cs="Calibri"/>
          <w:color w:val="414141" w:themeColor="text1" w:themeShade="BF"/>
          <w:sz w:val="23"/>
          <w:szCs w:val="23"/>
          <w:lang w:eastAsia="fr-FR"/>
        </w:rPr>
        <w:t xml:space="preserve">les différentes </w:t>
      </w:r>
      <w:r w:rsidR="00C30654" w:rsidRPr="00756479">
        <w:rPr>
          <w:rFonts w:ascii="Calibri" w:eastAsia="Times New Roman" w:hAnsi="Calibri" w:cs="Calibri"/>
          <w:color w:val="414141" w:themeColor="text1" w:themeShade="BF"/>
          <w:sz w:val="23"/>
          <w:szCs w:val="23"/>
          <w:lang w:eastAsia="fr-FR"/>
        </w:rPr>
        <w:t>séries</w:t>
      </w:r>
      <w:r w:rsidR="001405CE" w:rsidRPr="00756479">
        <w:rPr>
          <w:rFonts w:ascii="Calibri" w:eastAsia="Times New Roman" w:hAnsi="Calibri" w:cs="Calibri"/>
          <w:color w:val="414141" w:themeColor="text1" w:themeShade="BF"/>
          <w:sz w:val="23"/>
          <w:szCs w:val="23"/>
          <w:lang w:eastAsia="fr-FR"/>
        </w:rPr>
        <w:t xml:space="preserve"> de données disponibles sur l’outil « Nutrition Info </w:t>
      </w:r>
      <w:r w:rsidR="00C30654" w:rsidRPr="00756479">
        <w:rPr>
          <w:rFonts w:ascii="Calibri" w:eastAsia="Times New Roman" w:hAnsi="Calibri" w:cs="Calibri"/>
          <w:color w:val="414141" w:themeColor="text1" w:themeShade="BF"/>
          <w:sz w:val="23"/>
          <w:szCs w:val="23"/>
          <w:lang w:eastAsia="fr-FR"/>
        </w:rPr>
        <w:t>» et</w:t>
      </w:r>
      <w:r w:rsidR="001405CE" w:rsidRPr="00756479">
        <w:rPr>
          <w:rFonts w:ascii="Calibri" w:eastAsia="Times New Roman" w:hAnsi="Calibri" w:cs="Calibri"/>
          <w:color w:val="414141" w:themeColor="text1" w:themeShade="BF"/>
          <w:sz w:val="23"/>
          <w:szCs w:val="23"/>
          <w:lang w:eastAsia="fr-FR"/>
        </w:rPr>
        <w:t xml:space="preserve"> la </w:t>
      </w:r>
      <w:r w:rsidR="00C30654" w:rsidRPr="00756479">
        <w:rPr>
          <w:rFonts w:ascii="Calibri" w:eastAsia="Times New Roman" w:hAnsi="Calibri" w:cs="Calibri"/>
          <w:color w:val="414141" w:themeColor="text1" w:themeShade="BF"/>
          <w:sz w:val="23"/>
          <w:szCs w:val="23"/>
          <w:lang w:eastAsia="fr-FR"/>
        </w:rPr>
        <w:t>nécessité</w:t>
      </w:r>
      <w:r w:rsidR="001405CE" w:rsidRPr="00756479">
        <w:rPr>
          <w:rFonts w:ascii="Calibri" w:eastAsia="Times New Roman" w:hAnsi="Calibri" w:cs="Calibri"/>
          <w:color w:val="414141" w:themeColor="text1" w:themeShade="BF"/>
          <w:sz w:val="23"/>
          <w:szCs w:val="23"/>
          <w:lang w:eastAsia="fr-FR"/>
        </w:rPr>
        <w:t xml:space="preserve"> de</w:t>
      </w:r>
      <w:r w:rsidR="00A92BDC" w:rsidRPr="00756479">
        <w:rPr>
          <w:rFonts w:ascii="Calibri" w:eastAsia="Times New Roman" w:hAnsi="Calibri" w:cs="Calibri"/>
          <w:color w:val="414141" w:themeColor="text1" w:themeShade="BF"/>
          <w:sz w:val="23"/>
          <w:szCs w:val="23"/>
          <w:lang w:eastAsia="fr-FR"/>
        </w:rPr>
        <w:t xml:space="preserve"> </w:t>
      </w:r>
      <w:r w:rsidR="00DB0404" w:rsidRPr="00756479">
        <w:rPr>
          <w:rFonts w:ascii="Calibri" w:eastAsia="Times New Roman" w:hAnsi="Calibri" w:cs="Calibri"/>
          <w:color w:val="414141" w:themeColor="text1" w:themeShade="BF"/>
          <w:sz w:val="23"/>
          <w:szCs w:val="23"/>
          <w:lang w:eastAsia="fr-FR"/>
        </w:rPr>
        <w:t>les</w:t>
      </w:r>
      <w:r w:rsidR="001405CE" w:rsidRPr="00756479">
        <w:rPr>
          <w:rFonts w:ascii="Calibri" w:eastAsia="Times New Roman" w:hAnsi="Calibri" w:cs="Calibri"/>
          <w:color w:val="414141" w:themeColor="text1" w:themeShade="BF"/>
          <w:sz w:val="23"/>
          <w:szCs w:val="23"/>
          <w:lang w:eastAsia="fr-FR"/>
        </w:rPr>
        <w:t xml:space="preserve"> mettre à jour.</w:t>
      </w:r>
    </w:p>
    <w:p w14:paraId="0A52A7FD" w14:textId="78BBAD75" w:rsidR="00406469" w:rsidRPr="00756479" w:rsidRDefault="005F5805" w:rsidP="00627D71">
      <w:pPr>
        <w:pStyle w:val="024TITRENIVEAU3PUBLICATIONINS"/>
      </w:pPr>
      <w:bookmarkStart w:id="10" w:name="_Toc163139455"/>
      <w:r w:rsidRPr="00756479">
        <w:t>3.1.4</w:t>
      </w:r>
      <w:r w:rsidR="00DF0313">
        <w:t xml:space="preserve">  </w:t>
      </w:r>
      <w:r w:rsidRPr="00756479">
        <w:t xml:space="preserve">  </w:t>
      </w:r>
      <w:r w:rsidR="00C30654" w:rsidRPr="00756479">
        <w:t>Présentation</w:t>
      </w:r>
      <w:r w:rsidR="00993AE2" w:rsidRPr="00756479">
        <w:t xml:space="preserve"> </w:t>
      </w:r>
      <w:r w:rsidR="009938A7">
        <w:t xml:space="preserve">de </w:t>
      </w:r>
      <w:r w:rsidR="00993AE2" w:rsidRPr="00756479">
        <w:t xml:space="preserve">la </w:t>
      </w:r>
      <w:r w:rsidR="00C30654" w:rsidRPr="00756479">
        <w:t>méthodologie</w:t>
      </w:r>
      <w:r w:rsidR="00993AE2" w:rsidRPr="00756479">
        <w:t xml:space="preserve"> de travail</w:t>
      </w:r>
      <w:bookmarkEnd w:id="10"/>
      <w:r w:rsidR="009938A7">
        <w:t xml:space="preserve"> </w:t>
      </w:r>
    </w:p>
    <w:p w14:paraId="0C1EA39F" w14:textId="231E0F56" w:rsidR="00993AE2" w:rsidRPr="00756479" w:rsidRDefault="00445049" w:rsidP="007F28D2">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Une présentation sur la méthod</w:t>
      </w:r>
      <w:r w:rsidR="007A2128" w:rsidRPr="00756479">
        <w:rPr>
          <w:rFonts w:ascii="Calibri" w:eastAsia="Times New Roman" w:hAnsi="Calibri" w:cs="Calibri"/>
          <w:color w:val="414141" w:themeColor="text1" w:themeShade="BF"/>
          <w:sz w:val="23"/>
          <w:szCs w:val="23"/>
          <w:lang w:eastAsia="fr-FR"/>
        </w:rPr>
        <w:t>ologie</w:t>
      </w:r>
      <w:r w:rsidRPr="00756479">
        <w:rPr>
          <w:rFonts w:ascii="Calibri" w:eastAsia="Times New Roman" w:hAnsi="Calibri" w:cs="Calibri"/>
          <w:color w:val="414141" w:themeColor="text1" w:themeShade="BF"/>
          <w:sz w:val="23"/>
          <w:szCs w:val="23"/>
          <w:lang w:eastAsia="fr-FR"/>
        </w:rPr>
        <w:t xml:space="preserve"> d</w:t>
      </w:r>
      <w:r w:rsidR="007A2128" w:rsidRPr="00756479">
        <w:rPr>
          <w:rFonts w:ascii="Calibri" w:eastAsia="Times New Roman" w:hAnsi="Calibri" w:cs="Calibri"/>
          <w:color w:val="414141" w:themeColor="text1" w:themeShade="BF"/>
          <w:sz w:val="23"/>
          <w:szCs w:val="23"/>
          <w:lang w:eastAsia="fr-FR"/>
        </w:rPr>
        <w:t>u</w:t>
      </w:r>
      <w:r w:rsidRPr="00756479">
        <w:rPr>
          <w:rFonts w:ascii="Calibri" w:eastAsia="Times New Roman" w:hAnsi="Calibri" w:cs="Calibri"/>
          <w:color w:val="414141" w:themeColor="text1" w:themeShade="BF"/>
          <w:sz w:val="23"/>
          <w:szCs w:val="23"/>
          <w:lang w:eastAsia="fr-FR"/>
        </w:rPr>
        <w:t xml:space="preserve"> travail </w:t>
      </w:r>
      <w:r w:rsidR="009938A7">
        <w:rPr>
          <w:rFonts w:ascii="Calibri" w:eastAsia="Times New Roman" w:hAnsi="Calibri" w:cs="Calibri"/>
          <w:color w:val="414141" w:themeColor="text1" w:themeShade="BF"/>
          <w:sz w:val="23"/>
          <w:szCs w:val="23"/>
          <w:lang w:eastAsia="fr-FR"/>
        </w:rPr>
        <w:t xml:space="preserve">proposée pour l’atelier </w:t>
      </w:r>
      <w:r w:rsidR="007A2128" w:rsidRPr="00756479">
        <w:rPr>
          <w:rFonts w:ascii="Calibri" w:eastAsia="Times New Roman" w:hAnsi="Calibri" w:cs="Calibri"/>
          <w:color w:val="414141" w:themeColor="text1" w:themeShade="BF"/>
          <w:sz w:val="23"/>
          <w:szCs w:val="23"/>
          <w:lang w:eastAsia="fr-FR"/>
        </w:rPr>
        <w:t xml:space="preserve">a été faite par le </w:t>
      </w:r>
      <w:r w:rsidR="00C30654" w:rsidRPr="00756479">
        <w:rPr>
          <w:rFonts w:ascii="Calibri" w:eastAsia="Times New Roman" w:hAnsi="Calibri" w:cs="Calibri"/>
          <w:color w:val="414141" w:themeColor="text1" w:themeShade="BF"/>
          <w:sz w:val="23"/>
          <w:szCs w:val="23"/>
          <w:lang w:eastAsia="fr-FR"/>
        </w:rPr>
        <w:t>Statisticien</w:t>
      </w:r>
      <w:r w:rsidR="007A2128" w:rsidRPr="00756479">
        <w:rPr>
          <w:rFonts w:ascii="Calibri" w:eastAsia="Times New Roman" w:hAnsi="Calibri" w:cs="Calibri"/>
          <w:color w:val="414141" w:themeColor="text1" w:themeShade="BF"/>
          <w:sz w:val="23"/>
          <w:szCs w:val="23"/>
          <w:lang w:eastAsia="fr-FR"/>
        </w:rPr>
        <w:t xml:space="preserve"> Principal de la PNIN. </w:t>
      </w:r>
      <w:r w:rsidR="001036B2" w:rsidRPr="00756479">
        <w:rPr>
          <w:rFonts w:ascii="Calibri" w:eastAsia="Times New Roman" w:hAnsi="Calibri" w:cs="Calibri"/>
          <w:color w:val="414141" w:themeColor="text1" w:themeShade="BF"/>
          <w:sz w:val="23"/>
          <w:szCs w:val="23"/>
          <w:lang w:eastAsia="fr-FR"/>
        </w:rPr>
        <w:t xml:space="preserve">Cette présentation a porté sur les </w:t>
      </w:r>
      <w:r w:rsidR="00C30654" w:rsidRPr="00756479">
        <w:rPr>
          <w:rFonts w:ascii="Calibri" w:eastAsia="Times New Roman" w:hAnsi="Calibri" w:cs="Calibri"/>
          <w:color w:val="414141" w:themeColor="text1" w:themeShade="BF"/>
          <w:sz w:val="23"/>
          <w:szCs w:val="23"/>
          <w:lang w:eastAsia="fr-FR"/>
        </w:rPr>
        <w:t>quatre</w:t>
      </w:r>
      <w:r w:rsidR="001036B2" w:rsidRPr="00756479">
        <w:rPr>
          <w:rFonts w:ascii="Calibri" w:eastAsia="Times New Roman" w:hAnsi="Calibri" w:cs="Calibri"/>
          <w:color w:val="414141" w:themeColor="text1" w:themeShade="BF"/>
          <w:sz w:val="23"/>
          <w:szCs w:val="23"/>
          <w:lang w:eastAsia="fr-FR"/>
        </w:rPr>
        <w:t xml:space="preserve"> (04) points suivants :</w:t>
      </w:r>
    </w:p>
    <w:p w14:paraId="067916BC" w14:textId="450C03E4" w:rsidR="00971482" w:rsidRPr="00756479" w:rsidRDefault="00971482" w:rsidP="00EB3A9C">
      <w:pPr>
        <w:pStyle w:val="Paragraphedeliste"/>
        <w:numPr>
          <w:ilvl w:val="0"/>
          <w:numId w:val="14"/>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Pourquoi mettre à jour les </w:t>
      </w:r>
      <w:r w:rsidR="0039565A" w:rsidRPr="00756479">
        <w:rPr>
          <w:rFonts w:ascii="Calibri" w:eastAsia="Times New Roman" w:hAnsi="Calibri" w:cs="Calibri"/>
          <w:color w:val="414141" w:themeColor="text1" w:themeShade="BF"/>
          <w:sz w:val="23"/>
          <w:szCs w:val="23"/>
          <w:lang w:eastAsia="fr-FR"/>
        </w:rPr>
        <w:t xml:space="preserve">données des </w:t>
      </w:r>
      <w:r w:rsidR="00FC4CB0" w:rsidRPr="00756479">
        <w:rPr>
          <w:rFonts w:ascii="Calibri" w:eastAsia="Times New Roman" w:hAnsi="Calibri" w:cs="Calibri"/>
          <w:color w:val="414141" w:themeColor="text1" w:themeShade="BF"/>
          <w:sz w:val="23"/>
          <w:szCs w:val="23"/>
          <w:lang w:eastAsia="fr-FR"/>
        </w:rPr>
        <w:t>indicateurs ;</w:t>
      </w:r>
    </w:p>
    <w:p w14:paraId="6E69EC75" w14:textId="64432BEB" w:rsidR="00971482" w:rsidRPr="00756479" w:rsidRDefault="00971482" w:rsidP="00EB3A9C">
      <w:pPr>
        <w:pStyle w:val="Paragraphedeliste"/>
        <w:numPr>
          <w:ilvl w:val="0"/>
          <w:numId w:val="14"/>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Conditions nécessaires pour la mise à jour des </w:t>
      </w:r>
      <w:r w:rsidR="0039565A" w:rsidRPr="00756479">
        <w:rPr>
          <w:rFonts w:ascii="Calibri" w:eastAsia="Times New Roman" w:hAnsi="Calibri" w:cs="Calibri"/>
          <w:color w:val="414141" w:themeColor="text1" w:themeShade="BF"/>
          <w:sz w:val="23"/>
          <w:szCs w:val="23"/>
          <w:lang w:eastAsia="fr-FR"/>
        </w:rPr>
        <w:t xml:space="preserve">données des </w:t>
      </w:r>
      <w:r w:rsidRPr="00756479">
        <w:rPr>
          <w:rFonts w:ascii="Calibri" w:eastAsia="Times New Roman" w:hAnsi="Calibri" w:cs="Calibri"/>
          <w:color w:val="414141" w:themeColor="text1" w:themeShade="BF"/>
          <w:sz w:val="23"/>
          <w:szCs w:val="23"/>
          <w:lang w:eastAsia="fr-FR"/>
        </w:rPr>
        <w:t>indicateurs ;</w:t>
      </w:r>
    </w:p>
    <w:p w14:paraId="70A12D40" w14:textId="7743CC01" w:rsidR="00971482" w:rsidRPr="00756479" w:rsidRDefault="00971482" w:rsidP="00EB3A9C">
      <w:pPr>
        <w:pStyle w:val="Paragraphedeliste"/>
        <w:numPr>
          <w:ilvl w:val="0"/>
          <w:numId w:val="14"/>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Méthode de travail </w:t>
      </w:r>
      <w:r w:rsidR="00EC7C38" w:rsidRPr="00756479">
        <w:rPr>
          <w:rFonts w:ascii="Calibri" w:eastAsia="Times New Roman" w:hAnsi="Calibri" w:cs="Calibri"/>
          <w:color w:val="414141" w:themeColor="text1" w:themeShade="BF"/>
          <w:sz w:val="23"/>
          <w:szCs w:val="23"/>
          <w:lang w:eastAsia="fr-FR"/>
        </w:rPr>
        <w:t>pour la mise à jour des données</w:t>
      </w:r>
      <w:r w:rsidR="0039565A" w:rsidRPr="00756479">
        <w:rPr>
          <w:rFonts w:ascii="Calibri" w:eastAsia="Times New Roman" w:hAnsi="Calibri" w:cs="Calibri"/>
          <w:color w:val="414141" w:themeColor="text1" w:themeShade="BF"/>
          <w:sz w:val="23"/>
          <w:szCs w:val="23"/>
          <w:lang w:eastAsia="fr-FR"/>
        </w:rPr>
        <w:t xml:space="preserve"> des </w:t>
      </w:r>
      <w:r w:rsidR="00FC4CB0" w:rsidRPr="00756479">
        <w:rPr>
          <w:rFonts w:ascii="Calibri" w:eastAsia="Times New Roman" w:hAnsi="Calibri" w:cs="Calibri"/>
          <w:color w:val="414141" w:themeColor="text1" w:themeShade="BF"/>
          <w:sz w:val="23"/>
          <w:szCs w:val="23"/>
          <w:lang w:eastAsia="fr-FR"/>
        </w:rPr>
        <w:t>indicateurs ;</w:t>
      </w:r>
    </w:p>
    <w:p w14:paraId="7251EE0D" w14:textId="48BCCF60" w:rsidR="00971482" w:rsidRDefault="00971482" w:rsidP="00EB3A9C">
      <w:pPr>
        <w:pStyle w:val="Paragraphedeliste"/>
        <w:numPr>
          <w:ilvl w:val="0"/>
          <w:numId w:val="14"/>
        </w:num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Composition des groupes de travail</w:t>
      </w:r>
      <w:r w:rsidR="00EC7C38" w:rsidRPr="00756479">
        <w:rPr>
          <w:rFonts w:ascii="Calibri" w:eastAsia="Times New Roman" w:hAnsi="Calibri" w:cs="Calibri"/>
          <w:color w:val="414141" w:themeColor="text1" w:themeShade="BF"/>
          <w:sz w:val="23"/>
          <w:szCs w:val="23"/>
          <w:lang w:eastAsia="fr-FR"/>
        </w:rPr>
        <w:t xml:space="preserve"> pour coordonner les travaux de consolidation des indicateurs</w:t>
      </w:r>
      <w:r w:rsidRPr="00756479">
        <w:rPr>
          <w:rFonts w:ascii="Calibri" w:eastAsia="Times New Roman" w:hAnsi="Calibri" w:cs="Calibri"/>
          <w:color w:val="414141" w:themeColor="text1" w:themeShade="BF"/>
          <w:sz w:val="23"/>
          <w:szCs w:val="23"/>
          <w:lang w:eastAsia="fr-FR"/>
        </w:rPr>
        <w:t>.</w:t>
      </w:r>
    </w:p>
    <w:p w14:paraId="28BBFCC5" w14:textId="689CD1F0" w:rsidR="00371649" w:rsidRPr="00371649" w:rsidRDefault="00371649" w:rsidP="00371649">
      <w:pPr>
        <w:autoSpaceDE w:val="0"/>
        <w:autoSpaceDN w:val="0"/>
        <w:adjustRightInd w:val="0"/>
        <w:spacing w:before="12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A l’issue de la présentation qui a suscité plusieurs discussions d’intérêt, cinq (05) groupes de travail ont été constitués pour la consolidation des données (voir liste des groupe</w:t>
      </w:r>
      <w:r>
        <w:rPr>
          <w:rFonts w:ascii="Calibri" w:eastAsia="Times New Roman" w:hAnsi="Calibri" w:cs="Calibri"/>
          <w:color w:val="414141" w:themeColor="text1" w:themeShade="BF"/>
          <w:sz w:val="23"/>
          <w:szCs w:val="23"/>
          <w:lang w:eastAsia="fr-FR"/>
        </w:rPr>
        <w:t>s de travail en annexe</w:t>
      </w:r>
      <w:r w:rsidRPr="00756479">
        <w:rPr>
          <w:rFonts w:ascii="Calibri" w:eastAsia="Times New Roman" w:hAnsi="Calibri" w:cs="Calibri"/>
          <w:color w:val="414141" w:themeColor="text1" w:themeShade="BF"/>
          <w:sz w:val="23"/>
          <w:szCs w:val="23"/>
          <w:lang w:eastAsia="fr-FR"/>
        </w:rPr>
        <w:t>).</w:t>
      </w:r>
      <w:r>
        <w:rPr>
          <w:rFonts w:ascii="Calibri" w:eastAsia="Times New Roman" w:hAnsi="Calibri" w:cs="Calibri"/>
          <w:color w:val="414141" w:themeColor="text1" w:themeShade="BF"/>
          <w:sz w:val="23"/>
          <w:szCs w:val="23"/>
          <w:lang w:eastAsia="fr-FR"/>
        </w:rPr>
        <w:t xml:space="preserve"> Les travaux de groupe ont commencé après les discussions.</w:t>
      </w:r>
      <w:r>
        <w:t xml:space="preserve">  </w:t>
      </w:r>
      <w:r w:rsidRPr="00756479">
        <w:t xml:space="preserve"> </w:t>
      </w:r>
    </w:p>
    <w:p w14:paraId="252610CE" w14:textId="2D2F8EB7" w:rsidR="00406469" w:rsidRPr="00756479" w:rsidRDefault="00FE7101" w:rsidP="00C65DC3">
      <w:pPr>
        <w:pStyle w:val="023TITRENIVEAU2PUBLICATIONINS"/>
      </w:pPr>
      <w:bookmarkStart w:id="11" w:name="_Toc163139456"/>
      <w:r w:rsidRPr="00756479">
        <w:t>Deuxième Journée</w:t>
      </w:r>
      <w:bookmarkEnd w:id="11"/>
    </w:p>
    <w:p w14:paraId="68AB445D" w14:textId="0F7142DD" w:rsidR="008070BA" w:rsidRPr="00756479" w:rsidRDefault="008070BA" w:rsidP="00E64E7E">
      <w:pPr>
        <w:pStyle w:val="027PARAGRAPHEPUBLICATIONINS"/>
      </w:pPr>
      <w:r w:rsidRPr="00756479">
        <w:t xml:space="preserve">Les travaux ont débuté avec la présentation </w:t>
      </w:r>
      <w:r w:rsidR="003F010D" w:rsidRPr="00756479">
        <w:t xml:space="preserve">et l’amendement </w:t>
      </w:r>
      <w:r w:rsidRPr="00756479">
        <w:t>du rapport de la première journée</w:t>
      </w:r>
      <w:r w:rsidR="00A80AF3" w:rsidRPr="00756479">
        <w:t>.</w:t>
      </w:r>
    </w:p>
    <w:p w14:paraId="0BB38218" w14:textId="4F2CCA09" w:rsidR="00021708" w:rsidRPr="00756479" w:rsidRDefault="00EC6989" w:rsidP="00021708">
      <w:pPr>
        <w:jc w:val="both"/>
        <w:rPr>
          <w:rFonts w:ascii="Calibri" w:eastAsia="Times New Roman" w:hAnsi="Calibri" w:cs="Calibri"/>
          <w:color w:val="414141" w:themeColor="text1" w:themeShade="BF"/>
          <w:sz w:val="23"/>
          <w:szCs w:val="23"/>
          <w:lang w:eastAsia="fr-FR"/>
        </w:rPr>
      </w:pPr>
      <w:r w:rsidRPr="00756479">
        <w:t>Par la suite</w:t>
      </w:r>
      <w:r w:rsidR="00FD0AE2" w:rsidRPr="00756479">
        <w:t xml:space="preserve">, deux nouveaux rapporteurs ont été désignés. </w:t>
      </w:r>
      <w:r w:rsidR="00021708" w:rsidRPr="00756479">
        <w:t xml:space="preserve"> </w:t>
      </w:r>
      <w:r w:rsidR="00021708" w:rsidRPr="00756479">
        <w:rPr>
          <w:rFonts w:ascii="Calibri" w:eastAsia="Times New Roman" w:hAnsi="Calibri" w:cs="Calibri"/>
          <w:color w:val="414141" w:themeColor="text1" w:themeShade="BF"/>
          <w:sz w:val="23"/>
          <w:szCs w:val="23"/>
          <w:lang w:eastAsia="fr-FR"/>
        </w:rPr>
        <w:t xml:space="preserve">Ainsi, les travaux de l’atelier se sont poursuivis avec les travaux de groupes qui ont débuté au cours de la première journée. </w:t>
      </w:r>
      <w:r w:rsidR="00CA09AB">
        <w:rPr>
          <w:rFonts w:ascii="Calibri" w:eastAsia="Times New Roman" w:hAnsi="Calibri" w:cs="Calibri"/>
          <w:color w:val="414141" w:themeColor="text1" w:themeShade="BF"/>
          <w:sz w:val="23"/>
          <w:szCs w:val="23"/>
          <w:lang w:eastAsia="fr-FR"/>
        </w:rPr>
        <w:t>Les travaux de groupe ont con</w:t>
      </w:r>
      <w:r w:rsidR="0061402B">
        <w:rPr>
          <w:rFonts w:ascii="Calibri" w:eastAsia="Times New Roman" w:hAnsi="Calibri" w:cs="Calibri"/>
          <w:color w:val="414141" w:themeColor="text1" w:themeShade="BF"/>
          <w:sz w:val="23"/>
          <w:szCs w:val="23"/>
          <w:lang w:eastAsia="fr-FR"/>
        </w:rPr>
        <w:t>tinué</w:t>
      </w:r>
      <w:r w:rsidR="00CA09AB">
        <w:rPr>
          <w:rFonts w:ascii="Calibri" w:eastAsia="Times New Roman" w:hAnsi="Calibri" w:cs="Calibri"/>
          <w:color w:val="414141" w:themeColor="text1" w:themeShade="BF"/>
          <w:sz w:val="23"/>
          <w:szCs w:val="23"/>
          <w:lang w:eastAsia="fr-FR"/>
        </w:rPr>
        <w:t xml:space="preserve"> à compléter le remplissage des fiches d’indicateurs qui ont été transmises aux secteurs avant le début de l’atelier. </w:t>
      </w:r>
    </w:p>
    <w:p w14:paraId="3C9CE69C" w14:textId="6D6AE835" w:rsidR="00021708" w:rsidRPr="00756479" w:rsidRDefault="00CA09AB" w:rsidP="00021708">
      <w:p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Les travaux de cette journée se sont poursuivis </w:t>
      </w:r>
      <w:r w:rsidRPr="00756479">
        <w:rPr>
          <w:rFonts w:ascii="Calibri" w:eastAsia="Times New Roman" w:hAnsi="Calibri" w:cs="Calibri"/>
          <w:color w:val="414141" w:themeColor="text1" w:themeShade="BF"/>
          <w:sz w:val="23"/>
          <w:szCs w:val="23"/>
          <w:lang w:eastAsia="fr-FR"/>
        </w:rPr>
        <w:t>dans l’après-midi</w:t>
      </w:r>
      <w:r>
        <w:rPr>
          <w:rFonts w:ascii="Calibri" w:eastAsia="Times New Roman" w:hAnsi="Calibri" w:cs="Calibri"/>
          <w:color w:val="414141" w:themeColor="text1" w:themeShade="BF"/>
          <w:sz w:val="23"/>
          <w:szCs w:val="23"/>
          <w:lang w:eastAsia="fr-FR"/>
        </w:rPr>
        <w:t xml:space="preserve"> par </w:t>
      </w:r>
      <w:r w:rsidR="003314AE" w:rsidRPr="00756479">
        <w:rPr>
          <w:rFonts w:ascii="Calibri" w:eastAsia="Times New Roman" w:hAnsi="Calibri" w:cs="Calibri"/>
          <w:color w:val="414141" w:themeColor="text1" w:themeShade="BF"/>
          <w:sz w:val="23"/>
          <w:szCs w:val="23"/>
          <w:lang w:eastAsia="fr-FR"/>
        </w:rPr>
        <w:t>l</w:t>
      </w:r>
      <w:r w:rsidR="00021708" w:rsidRPr="00756479">
        <w:rPr>
          <w:rFonts w:ascii="Calibri" w:eastAsia="Times New Roman" w:hAnsi="Calibri" w:cs="Calibri"/>
          <w:color w:val="414141" w:themeColor="text1" w:themeShade="BF"/>
          <w:sz w:val="23"/>
          <w:szCs w:val="23"/>
          <w:lang w:eastAsia="fr-FR"/>
        </w:rPr>
        <w:t xml:space="preserve">a présentation et la validation en plénière </w:t>
      </w:r>
      <w:r>
        <w:rPr>
          <w:rFonts w:ascii="Calibri" w:eastAsia="Times New Roman" w:hAnsi="Calibri" w:cs="Calibri"/>
          <w:color w:val="414141" w:themeColor="text1" w:themeShade="BF"/>
          <w:sz w:val="23"/>
          <w:szCs w:val="23"/>
          <w:lang w:eastAsia="fr-FR"/>
        </w:rPr>
        <w:t xml:space="preserve">de la situation du renseignement des fiches d’indicateurs </w:t>
      </w:r>
      <w:r w:rsidR="00021708" w:rsidRPr="00756479">
        <w:rPr>
          <w:rFonts w:ascii="Calibri" w:eastAsia="Times New Roman" w:hAnsi="Calibri" w:cs="Calibri"/>
          <w:color w:val="414141" w:themeColor="text1" w:themeShade="BF"/>
          <w:sz w:val="23"/>
          <w:szCs w:val="23"/>
          <w:lang w:eastAsia="fr-FR"/>
        </w:rPr>
        <w:t xml:space="preserve">par </w:t>
      </w:r>
      <w:r w:rsidR="00C70C51" w:rsidRPr="00756479">
        <w:rPr>
          <w:rFonts w:ascii="Calibri" w:eastAsia="Times New Roman" w:hAnsi="Calibri" w:cs="Calibri"/>
          <w:color w:val="414141" w:themeColor="text1" w:themeShade="BF"/>
          <w:sz w:val="23"/>
          <w:szCs w:val="23"/>
          <w:lang w:eastAsia="fr-FR"/>
        </w:rPr>
        <w:t>secteur, à</w:t>
      </w:r>
      <w:r w:rsidR="00980BC2" w:rsidRPr="00756479">
        <w:rPr>
          <w:rFonts w:ascii="Calibri" w:eastAsia="Times New Roman" w:hAnsi="Calibri" w:cs="Calibri"/>
          <w:color w:val="414141" w:themeColor="text1" w:themeShade="BF"/>
          <w:sz w:val="23"/>
          <w:szCs w:val="23"/>
          <w:lang w:eastAsia="fr-FR"/>
        </w:rPr>
        <w:t xml:space="preserve"> l’issue des travaux</w:t>
      </w:r>
      <w:r w:rsidR="00E577CE" w:rsidRPr="00756479">
        <w:rPr>
          <w:rFonts w:ascii="Calibri" w:eastAsia="Times New Roman" w:hAnsi="Calibri" w:cs="Calibri"/>
          <w:color w:val="414141" w:themeColor="text1" w:themeShade="BF"/>
          <w:sz w:val="23"/>
          <w:szCs w:val="23"/>
          <w:lang w:eastAsia="fr-FR"/>
        </w:rPr>
        <w:t xml:space="preserve"> de groupe</w:t>
      </w:r>
      <w:r w:rsidR="00C70C51" w:rsidRPr="00756479">
        <w:rPr>
          <w:rFonts w:ascii="Calibri" w:eastAsia="Times New Roman" w:hAnsi="Calibri" w:cs="Calibri"/>
          <w:color w:val="414141" w:themeColor="text1" w:themeShade="BF"/>
          <w:sz w:val="23"/>
          <w:szCs w:val="23"/>
          <w:lang w:eastAsia="fr-FR"/>
        </w:rPr>
        <w:t xml:space="preserve">. Cette présentation a permis de faire le point sur les indicateurs </w:t>
      </w:r>
      <w:r w:rsidR="001D2ECB" w:rsidRPr="00756479">
        <w:rPr>
          <w:rFonts w:ascii="Calibri" w:eastAsia="Times New Roman" w:hAnsi="Calibri" w:cs="Calibri"/>
          <w:color w:val="414141" w:themeColor="text1" w:themeShade="BF"/>
          <w:sz w:val="23"/>
          <w:szCs w:val="23"/>
          <w:lang w:eastAsia="fr-FR"/>
        </w:rPr>
        <w:t>renseignés par les secteurs afin de mettre en évidence l’état d’avancement des travaux de consolidation.</w:t>
      </w:r>
      <w:r w:rsidR="001F2B50" w:rsidRPr="00756479">
        <w:rPr>
          <w:rFonts w:ascii="Calibri" w:eastAsia="Times New Roman" w:hAnsi="Calibri" w:cs="Calibri"/>
          <w:color w:val="414141" w:themeColor="text1" w:themeShade="BF"/>
          <w:sz w:val="23"/>
          <w:szCs w:val="23"/>
          <w:lang w:eastAsia="fr-FR"/>
        </w:rPr>
        <w:t xml:space="preserve"> A l’issue des présentations, la situation se présente comme suit :</w:t>
      </w:r>
    </w:p>
    <w:p w14:paraId="056234B5" w14:textId="77777777" w:rsidR="00951317" w:rsidRPr="00756479" w:rsidRDefault="00951317" w:rsidP="00EB3A9C">
      <w:pPr>
        <w:pStyle w:val="Paragraphedeliste"/>
        <w:numPr>
          <w:ilvl w:val="0"/>
          <w:numId w:val="15"/>
        </w:numPr>
        <w:jc w:val="both"/>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t xml:space="preserve">L’hydraulique et Assainissement </w:t>
      </w:r>
    </w:p>
    <w:p w14:paraId="238CAF5E" w14:textId="712C5540" w:rsidR="00951317" w:rsidRPr="00756479" w:rsidRDefault="00951317" w:rsidP="00951317">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Sur les 37 indicateurs </w:t>
      </w:r>
      <w:r w:rsidR="00CA09AB">
        <w:rPr>
          <w:rFonts w:ascii="Calibri" w:eastAsia="Times New Roman" w:hAnsi="Calibri" w:cs="Calibri"/>
          <w:color w:val="414141" w:themeColor="text1" w:themeShade="BF"/>
          <w:sz w:val="23"/>
          <w:szCs w:val="23"/>
          <w:lang w:eastAsia="fr-FR"/>
        </w:rPr>
        <w:t>qui constitue</w:t>
      </w:r>
      <w:r w:rsidR="001600CE">
        <w:rPr>
          <w:rFonts w:ascii="Calibri" w:eastAsia="Times New Roman" w:hAnsi="Calibri" w:cs="Calibri"/>
          <w:color w:val="414141" w:themeColor="text1" w:themeShade="BF"/>
          <w:sz w:val="23"/>
          <w:szCs w:val="23"/>
          <w:lang w:eastAsia="fr-FR"/>
        </w:rPr>
        <w:t>nt</w:t>
      </w:r>
      <w:r w:rsidR="00CA09AB">
        <w:rPr>
          <w:rFonts w:ascii="Calibri" w:eastAsia="Times New Roman" w:hAnsi="Calibri" w:cs="Calibri"/>
          <w:color w:val="414141" w:themeColor="text1" w:themeShade="BF"/>
          <w:sz w:val="23"/>
          <w:szCs w:val="23"/>
          <w:lang w:eastAsia="fr-FR"/>
        </w:rPr>
        <w:t xml:space="preserve"> la fiche de ce secteur </w:t>
      </w:r>
      <w:r w:rsidRPr="00756479">
        <w:rPr>
          <w:rFonts w:ascii="Calibri" w:eastAsia="Times New Roman" w:hAnsi="Calibri" w:cs="Calibri"/>
          <w:color w:val="414141" w:themeColor="text1" w:themeShade="BF"/>
          <w:sz w:val="23"/>
          <w:szCs w:val="23"/>
          <w:lang w:eastAsia="fr-FR"/>
        </w:rPr>
        <w:t>:</w:t>
      </w:r>
    </w:p>
    <w:p w14:paraId="673068AD" w14:textId="55A6B3D6" w:rsidR="00951317" w:rsidRPr="00756479" w:rsidRDefault="00033AC4" w:rsidP="00EB3A9C">
      <w:pPr>
        <w:pStyle w:val="Paragraphedeliste"/>
        <w:numPr>
          <w:ilvl w:val="0"/>
          <w:numId w:val="16"/>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17</w:t>
      </w:r>
      <w:r w:rsidRPr="00756479">
        <w:rPr>
          <w:rFonts w:ascii="Calibri" w:eastAsia="Times New Roman" w:hAnsi="Calibri" w:cs="Calibri"/>
          <w:color w:val="414141" w:themeColor="text1" w:themeShade="BF"/>
          <w:sz w:val="23"/>
          <w:szCs w:val="23"/>
          <w:lang w:eastAsia="fr-FR"/>
        </w:rPr>
        <w:t xml:space="preserve"> </w:t>
      </w:r>
      <w:r w:rsidR="00951317" w:rsidRPr="00756479">
        <w:rPr>
          <w:rFonts w:ascii="Calibri" w:eastAsia="Times New Roman" w:hAnsi="Calibri" w:cs="Calibri"/>
          <w:color w:val="414141" w:themeColor="text1" w:themeShade="BF"/>
          <w:sz w:val="23"/>
          <w:szCs w:val="23"/>
          <w:lang w:eastAsia="fr-FR"/>
        </w:rPr>
        <w:t>indicateurs ne sont pas calculés au niveau du Ministère en charge de l’Hydraulique</w:t>
      </w:r>
      <w:r w:rsidR="00CA09AB">
        <w:rPr>
          <w:rFonts w:ascii="Calibri" w:eastAsia="Times New Roman" w:hAnsi="Calibri" w:cs="Calibri"/>
          <w:color w:val="414141" w:themeColor="text1" w:themeShade="BF"/>
          <w:sz w:val="23"/>
          <w:szCs w:val="23"/>
          <w:lang w:eastAsia="fr-FR"/>
        </w:rPr>
        <w:t xml:space="preserve">. Ces </w:t>
      </w:r>
      <w:r w:rsidR="00951317" w:rsidRPr="00756479">
        <w:rPr>
          <w:rFonts w:ascii="Calibri" w:eastAsia="Times New Roman" w:hAnsi="Calibri" w:cs="Calibri"/>
          <w:color w:val="414141" w:themeColor="text1" w:themeShade="BF"/>
          <w:sz w:val="23"/>
          <w:szCs w:val="23"/>
          <w:lang w:eastAsia="fr-FR"/>
        </w:rPr>
        <w:t xml:space="preserve">données sont </w:t>
      </w:r>
      <w:r w:rsidR="00CA09AB">
        <w:rPr>
          <w:rFonts w:ascii="Calibri" w:eastAsia="Times New Roman" w:hAnsi="Calibri" w:cs="Calibri"/>
          <w:color w:val="414141" w:themeColor="text1" w:themeShade="BF"/>
          <w:sz w:val="23"/>
          <w:szCs w:val="23"/>
          <w:lang w:eastAsia="fr-FR"/>
        </w:rPr>
        <w:t xml:space="preserve">donc </w:t>
      </w:r>
      <w:r w:rsidR="00951317" w:rsidRPr="00756479">
        <w:rPr>
          <w:rFonts w:ascii="Calibri" w:eastAsia="Times New Roman" w:hAnsi="Calibri" w:cs="Calibri"/>
          <w:color w:val="414141" w:themeColor="text1" w:themeShade="BF"/>
          <w:sz w:val="23"/>
          <w:szCs w:val="23"/>
          <w:lang w:eastAsia="fr-FR"/>
        </w:rPr>
        <w:t xml:space="preserve">à rechercher au niveau du Ministère </w:t>
      </w:r>
      <w:r w:rsidR="00867F6E" w:rsidRPr="00756479">
        <w:rPr>
          <w:rFonts w:ascii="Calibri" w:eastAsia="Times New Roman" w:hAnsi="Calibri" w:cs="Calibri"/>
          <w:color w:val="414141" w:themeColor="text1" w:themeShade="BF"/>
          <w:sz w:val="23"/>
          <w:szCs w:val="23"/>
          <w:lang w:eastAsia="fr-FR"/>
        </w:rPr>
        <w:t xml:space="preserve">en charge </w:t>
      </w:r>
      <w:r w:rsidR="00951317" w:rsidRPr="00756479">
        <w:rPr>
          <w:rFonts w:ascii="Calibri" w:eastAsia="Times New Roman" w:hAnsi="Calibri" w:cs="Calibri"/>
          <w:color w:val="414141" w:themeColor="text1" w:themeShade="BF"/>
          <w:sz w:val="23"/>
          <w:szCs w:val="23"/>
          <w:lang w:eastAsia="fr-FR"/>
        </w:rPr>
        <w:t>de l’Education Nationale</w:t>
      </w:r>
      <w:r w:rsidR="00902AD4">
        <w:rPr>
          <w:rFonts w:ascii="Calibri" w:eastAsia="Times New Roman" w:hAnsi="Calibri" w:cs="Calibri"/>
          <w:color w:val="414141" w:themeColor="text1" w:themeShade="BF"/>
          <w:sz w:val="23"/>
          <w:szCs w:val="23"/>
          <w:lang w:eastAsia="fr-FR"/>
        </w:rPr>
        <w:t xml:space="preserve"> (</w:t>
      </w:r>
      <w:r w:rsidR="003A420A">
        <w:rPr>
          <w:rFonts w:ascii="Calibri" w:eastAsia="Times New Roman" w:hAnsi="Calibri" w:cs="Calibri"/>
          <w:color w:val="414141" w:themeColor="text1" w:themeShade="BF"/>
          <w:sz w:val="23"/>
          <w:szCs w:val="23"/>
          <w:lang w:eastAsia="fr-FR"/>
        </w:rPr>
        <w:t>9</w:t>
      </w:r>
      <w:r w:rsidR="00902AD4">
        <w:rPr>
          <w:rFonts w:ascii="Calibri" w:eastAsia="Times New Roman" w:hAnsi="Calibri" w:cs="Calibri"/>
          <w:color w:val="414141" w:themeColor="text1" w:themeShade="BF"/>
          <w:sz w:val="23"/>
          <w:szCs w:val="23"/>
          <w:lang w:eastAsia="fr-FR"/>
        </w:rPr>
        <w:t>),</w:t>
      </w:r>
      <w:r w:rsidR="00951317" w:rsidRPr="00756479">
        <w:rPr>
          <w:rFonts w:ascii="Calibri" w:eastAsia="Times New Roman" w:hAnsi="Calibri" w:cs="Calibri"/>
          <w:color w:val="414141" w:themeColor="text1" w:themeShade="BF"/>
          <w:sz w:val="23"/>
          <w:szCs w:val="23"/>
          <w:lang w:eastAsia="fr-FR"/>
        </w:rPr>
        <w:t xml:space="preserve"> </w:t>
      </w:r>
      <w:r w:rsidR="00EB46A9" w:rsidRPr="00756479">
        <w:rPr>
          <w:rFonts w:ascii="Calibri" w:eastAsia="Times New Roman" w:hAnsi="Calibri" w:cs="Calibri"/>
          <w:color w:val="414141" w:themeColor="text1" w:themeShade="BF"/>
          <w:sz w:val="23"/>
          <w:szCs w:val="23"/>
          <w:lang w:eastAsia="fr-FR"/>
        </w:rPr>
        <w:t>du</w:t>
      </w:r>
      <w:r w:rsidR="00951317" w:rsidRPr="00756479">
        <w:rPr>
          <w:rFonts w:ascii="Calibri" w:eastAsia="Times New Roman" w:hAnsi="Calibri" w:cs="Calibri"/>
          <w:color w:val="414141" w:themeColor="text1" w:themeShade="BF"/>
          <w:sz w:val="23"/>
          <w:szCs w:val="23"/>
          <w:lang w:eastAsia="fr-FR"/>
        </w:rPr>
        <w:t xml:space="preserve"> Ministère de l’Equipment et </w:t>
      </w:r>
      <w:r w:rsidR="00EB46A9" w:rsidRPr="00756479">
        <w:rPr>
          <w:rFonts w:ascii="Calibri" w:eastAsia="Times New Roman" w:hAnsi="Calibri" w:cs="Calibri"/>
          <w:color w:val="414141" w:themeColor="text1" w:themeShade="BF"/>
          <w:sz w:val="23"/>
          <w:szCs w:val="23"/>
          <w:lang w:eastAsia="fr-FR"/>
        </w:rPr>
        <w:t>de l’</w:t>
      </w:r>
      <w:r w:rsidR="00951317" w:rsidRPr="00756479">
        <w:rPr>
          <w:rFonts w:ascii="Calibri" w:eastAsia="Times New Roman" w:hAnsi="Calibri" w:cs="Calibri"/>
          <w:color w:val="414141" w:themeColor="text1" w:themeShade="BF"/>
          <w:sz w:val="23"/>
          <w:szCs w:val="23"/>
          <w:lang w:eastAsia="fr-FR"/>
        </w:rPr>
        <w:t>Urbanisme</w:t>
      </w:r>
      <w:r w:rsidR="00902AD4">
        <w:rPr>
          <w:rFonts w:ascii="Calibri" w:eastAsia="Times New Roman" w:hAnsi="Calibri" w:cs="Calibri"/>
          <w:color w:val="414141" w:themeColor="text1" w:themeShade="BF"/>
          <w:sz w:val="23"/>
          <w:szCs w:val="23"/>
          <w:lang w:eastAsia="fr-FR"/>
        </w:rPr>
        <w:t xml:space="preserve"> (</w:t>
      </w:r>
      <w:r w:rsidR="003A420A">
        <w:rPr>
          <w:rFonts w:ascii="Calibri" w:eastAsia="Times New Roman" w:hAnsi="Calibri" w:cs="Calibri"/>
          <w:color w:val="414141" w:themeColor="text1" w:themeShade="BF"/>
          <w:sz w:val="23"/>
          <w:szCs w:val="23"/>
          <w:lang w:eastAsia="fr-FR"/>
        </w:rPr>
        <w:t>4) et de l’INS (</w:t>
      </w:r>
      <w:r w:rsidR="00675DC3">
        <w:rPr>
          <w:rFonts w:ascii="Calibri" w:eastAsia="Times New Roman" w:hAnsi="Calibri" w:cs="Calibri"/>
          <w:color w:val="414141" w:themeColor="text1" w:themeShade="BF"/>
          <w:sz w:val="23"/>
          <w:szCs w:val="23"/>
          <w:lang w:eastAsia="fr-FR"/>
        </w:rPr>
        <w:t>4)</w:t>
      </w:r>
      <w:r w:rsidR="00951317" w:rsidRPr="00756479">
        <w:rPr>
          <w:rFonts w:ascii="Calibri" w:eastAsia="Times New Roman" w:hAnsi="Calibri" w:cs="Calibri"/>
          <w:color w:val="414141" w:themeColor="text1" w:themeShade="BF"/>
          <w:sz w:val="23"/>
          <w:szCs w:val="23"/>
          <w:lang w:eastAsia="fr-FR"/>
        </w:rPr>
        <w:t> ;</w:t>
      </w:r>
    </w:p>
    <w:p w14:paraId="472CA700" w14:textId="3F415BD3" w:rsidR="00951317" w:rsidRPr="00756479" w:rsidRDefault="00951317" w:rsidP="00EB3A9C">
      <w:pPr>
        <w:pStyle w:val="Paragraphedeliste"/>
        <w:numPr>
          <w:ilvl w:val="0"/>
          <w:numId w:val="16"/>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2 indicateurs non pertinent</w:t>
      </w:r>
      <w:r w:rsidR="00B64260" w:rsidRPr="00756479">
        <w:rPr>
          <w:rFonts w:ascii="Calibri" w:eastAsia="Times New Roman" w:hAnsi="Calibri" w:cs="Calibri"/>
          <w:color w:val="414141" w:themeColor="text1" w:themeShade="BF"/>
          <w:sz w:val="23"/>
          <w:szCs w:val="23"/>
          <w:lang w:eastAsia="fr-FR"/>
        </w:rPr>
        <w:t>s</w:t>
      </w:r>
      <w:r w:rsidRPr="00756479">
        <w:rPr>
          <w:rFonts w:ascii="Calibri" w:eastAsia="Times New Roman" w:hAnsi="Calibri" w:cs="Calibri"/>
          <w:color w:val="414141" w:themeColor="text1" w:themeShade="BF"/>
          <w:sz w:val="23"/>
          <w:szCs w:val="23"/>
          <w:lang w:eastAsia="fr-FR"/>
        </w:rPr>
        <w:t xml:space="preserve"> </w:t>
      </w:r>
      <w:r w:rsidR="00CA09AB">
        <w:rPr>
          <w:rFonts w:ascii="Calibri" w:eastAsia="Times New Roman" w:hAnsi="Calibri" w:cs="Calibri"/>
          <w:color w:val="414141" w:themeColor="text1" w:themeShade="BF"/>
          <w:sz w:val="23"/>
          <w:szCs w:val="23"/>
          <w:lang w:eastAsia="fr-FR"/>
        </w:rPr>
        <w:t xml:space="preserve">ne sont plus suivis </w:t>
      </w:r>
      <w:r w:rsidRPr="00756479">
        <w:rPr>
          <w:rFonts w:ascii="Calibri" w:eastAsia="Times New Roman" w:hAnsi="Calibri" w:cs="Calibri"/>
          <w:color w:val="414141" w:themeColor="text1" w:themeShade="BF"/>
          <w:sz w:val="23"/>
          <w:szCs w:val="23"/>
          <w:lang w:eastAsia="fr-FR"/>
        </w:rPr>
        <w:t>depuis 2008 ;</w:t>
      </w:r>
    </w:p>
    <w:p w14:paraId="3F78B9A0" w14:textId="6410CD30" w:rsidR="00E731A0" w:rsidRPr="00756479" w:rsidRDefault="00951317" w:rsidP="00EB3A9C">
      <w:pPr>
        <w:pStyle w:val="Paragraphedeliste"/>
        <w:numPr>
          <w:ilvl w:val="0"/>
          <w:numId w:val="16"/>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1 indicateur dont les données n’existent pas au niveau national par manque d’agent hydraulique au niveau commune pour remonter les informations</w:t>
      </w:r>
      <w:r w:rsidR="00CC066C" w:rsidRPr="00756479">
        <w:rPr>
          <w:rFonts w:ascii="Calibri" w:eastAsia="Times New Roman" w:hAnsi="Calibri" w:cs="Calibri"/>
          <w:color w:val="414141" w:themeColor="text1" w:themeShade="BF"/>
          <w:sz w:val="23"/>
          <w:szCs w:val="23"/>
          <w:lang w:eastAsia="fr-FR"/>
        </w:rPr>
        <w:t>.</w:t>
      </w:r>
    </w:p>
    <w:p w14:paraId="596E283A" w14:textId="77777777" w:rsidR="00CC066C" w:rsidRPr="00756479" w:rsidRDefault="00CC066C" w:rsidP="00CC066C">
      <w:pPr>
        <w:pStyle w:val="Paragraphedeliste"/>
        <w:jc w:val="both"/>
        <w:rPr>
          <w:rFonts w:ascii="Calibri" w:eastAsia="Times New Roman" w:hAnsi="Calibri" w:cs="Calibri"/>
          <w:color w:val="414141" w:themeColor="text1" w:themeShade="BF"/>
          <w:sz w:val="23"/>
          <w:szCs w:val="23"/>
          <w:lang w:eastAsia="fr-FR"/>
        </w:rPr>
      </w:pPr>
    </w:p>
    <w:p w14:paraId="4705F0B9" w14:textId="77777777" w:rsidR="00CC066C" w:rsidRPr="00756479" w:rsidRDefault="00CC066C" w:rsidP="00EB3A9C">
      <w:pPr>
        <w:pStyle w:val="Paragraphedeliste"/>
        <w:numPr>
          <w:ilvl w:val="0"/>
          <w:numId w:val="15"/>
        </w:numPr>
        <w:jc w:val="both"/>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lastRenderedPageBreak/>
        <w:t>Commerce Extérieur</w:t>
      </w:r>
    </w:p>
    <w:p w14:paraId="49F0CBAA" w14:textId="5D502917" w:rsidR="00CC066C" w:rsidRPr="00756479" w:rsidRDefault="00CC066C" w:rsidP="00CC066C">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Pour ce secteur, une liste de cent quatorze (114) indicateurs a été transmise au service des statistiques du commerce extérieur. Ainsi, tous les indicateurs ont étés mis à jour de 1996 à 2023. </w:t>
      </w:r>
      <w:r w:rsidR="008F238F" w:rsidRPr="00756479">
        <w:rPr>
          <w:rFonts w:ascii="Calibri" w:eastAsia="Times New Roman" w:hAnsi="Calibri" w:cs="Calibri"/>
          <w:color w:val="414141" w:themeColor="text1" w:themeShade="BF"/>
          <w:sz w:val="23"/>
          <w:szCs w:val="23"/>
          <w:lang w:eastAsia="fr-FR"/>
        </w:rPr>
        <w:t xml:space="preserve">Notons par ailleurs que les données de 2023 sont encore provisoires. </w:t>
      </w:r>
      <w:r w:rsidRPr="00756479">
        <w:rPr>
          <w:rFonts w:ascii="Calibri" w:eastAsia="Times New Roman" w:hAnsi="Calibri" w:cs="Calibri"/>
          <w:color w:val="414141" w:themeColor="text1" w:themeShade="BF"/>
          <w:sz w:val="23"/>
          <w:szCs w:val="23"/>
          <w:lang w:eastAsia="fr-FR"/>
        </w:rPr>
        <w:t>Il ressort après le remplissage de la fiche des cas suivants :</w:t>
      </w:r>
    </w:p>
    <w:p w14:paraId="35C20629" w14:textId="77777777"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Six (6) indicateurs ont été reformulés ;</w:t>
      </w:r>
    </w:p>
    <w:p w14:paraId="6F731EB8" w14:textId="609434C6"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Un (1) indicateur était pris en double ;</w:t>
      </w:r>
    </w:p>
    <w:p w14:paraId="2E6E7227" w14:textId="0A8836BB"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Un (1) indicateur a été</w:t>
      </w:r>
      <w:r w:rsidR="00F23188" w:rsidRPr="00756479">
        <w:rPr>
          <w:rFonts w:ascii="Calibri" w:eastAsia="Times New Roman" w:hAnsi="Calibri" w:cs="Calibri"/>
          <w:color w:val="414141" w:themeColor="text1" w:themeShade="BF"/>
          <w:sz w:val="23"/>
          <w:szCs w:val="23"/>
          <w:lang w:eastAsia="fr-FR"/>
        </w:rPr>
        <w:t xml:space="preserve"> proposé pour</w:t>
      </w:r>
      <w:r w:rsidRPr="00756479">
        <w:rPr>
          <w:rFonts w:ascii="Calibri" w:eastAsia="Times New Roman" w:hAnsi="Calibri" w:cs="Calibri"/>
          <w:color w:val="414141" w:themeColor="text1" w:themeShade="BF"/>
          <w:sz w:val="23"/>
          <w:szCs w:val="23"/>
          <w:lang w:eastAsia="fr-FR"/>
        </w:rPr>
        <w:t xml:space="preserve"> ajout.</w:t>
      </w:r>
    </w:p>
    <w:p w14:paraId="5E1E1F01" w14:textId="77777777" w:rsidR="00CC066C" w:rsidRPr="00756479" w:rsidRDefault="00CC066C" w:rsidP="00CC066C">
      <w:pPr>
        <w:pStyle w:val="Paragraphedeliste"/>
        <w:jc w:val="both"/>
        <w:rPr>
          <w:sz w:val="24"/>
          <w:szCs w:val="24"/>
        </w:rPr>
      </w:pPr>
    </w:p>
    <w:p w14:paraId="4498453A" w14:textId="77777777" w:rsidR="00CC066C" w:rsidRPr="00756479" w:rsidRDefault="00CC066C" w:rsidP="00EB3A9C">
      <w:pPr>
        <w:pStyle w:val="Paragraphedeliste"/>
        <w:numPr>
          <w:ilvl w:val="0"/>
          <w:numId w:val="15"/>
        </w:numPr>
        <w:jc w:val="both"/>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t>La Santé</w:t>
      </w:r>
    </w:p>
    <w:p w14:paraId="20A49013" w14:textId="79BF9860" w:rsidR="00CC066C" w:rsidRPr="00756479" w:rsidRDefault="00CC066C" w:rsidP="00CC066C">
      <w:pPr>
        <w:ind w:left="360"/>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Sur les 42 indicateurs </w:t>
      </w:r>
      <w:r w:rsidR="00CA09AB">
        <w:rPr>
          <w:rFonts w:ascii="Calibri" w:eastAsia="Times New Roman" w:hAnsi="Calibri" w:cs="Calibri"/>
          <w:color w:val="414141" w:themeColor="text1" w:themeShade="BF"/>
          <w:sz w:val="23"/>
          <w:szCs w:val="23"/>
          <w:lang w:eastAsia="fr-FR"/>
        </w:rPr>
        <w:t>de la fiche</w:t>
      </w:r>
      <w:r w:rsidR="00CA09AB" w:rsidRPr="00756479">
        <w:rPr>
          <w:rFonts w:ascii="Calibri" w:eastAsia="Times New Roman" w:hAnsi="Calibri" w:cs="Calibri"/>
          <w:color w:val="414141" w:themeColor="text1" w:themeShade="BF"/>
          <w:sz w:val="23"/>
          <w:szCs w:val="23"/>
          <w:lang w:eastAsia="fr-FR"/>
        </w:rPr>
        <w:t> </w:t>
      </w:r>
      <w:r w:rsidRPr="00756479">
        <w:rPr>
          <w:rFonts w:ascii="Calibri" w:eastAsia="Times New Roman" w:hAnsi="Calibri" w:cs="Calibri"/>
          <w:color w:val="414141" w:themeColor="text1" w:themeShade="BF"/>
          <w:sz w:val="23"/>
          <w:szCs w:val="23"/>
          <w:lang w:eastAsia="fr-FR"/>
        </w:rPr>
        <w:t>:</w:t>
      </w:r>
    </w:p>
    <w:p w14:paraId="6437DFBF" w14:textId="01ED72D7" w:rsidR="00CC066C" w:rsidRPr="00756479" w:rsidRDefault="004A7636"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3</w:t>
      </w:r>
      <w:r w:rsidR="00CC066C" w:rsidRPr="00756479">
        <w:rPr>
          <w:rFonts w:ascii="Calibri" w:eastAsia="Times New Roman" w:hAnsi="Calibri" w:cs="Calibri"/>
          <w:color w:val="414141" w:themeColor="text1" w:themeShade="BF"/>
          <w:sz w:val="23"/>
          <w:szCs w:val="23"/>
          <w:lang w:eastAsia="fr-FR"/>
        </w:rPr>
        <w:t xml:space="preserve"> indicateurs ont été reformulés ;</w:t>
      </w:r>
    </w:p>
    <w:p w14:paraId="4E8FA117" w14:textId="3EFF0960" w:rsidR="00CC066C" w:rsidRDefault="002017B4"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3</w:t>
      </w:r>
      <w:r w:rsidR="00CC066C" w:rsidRPr="00756479">
        <w:rPr>
          <w:rFonts w:ascii="Calibri" w:eastAsia="Times New Roman" w:hAnsi="Calibri" w:cs="Calibri"/>
          <w:color w:val="414141" w:themeColor="text1" w:themeShade="BF"/>
          <w:sz w:val="23"/>
          <w:szCs w:val="23"/>
          <w:lang w:eastAsia="fr-FR"/>
        </w:rPr>
        <w:t xml:space="preserve"> indicateurs ne sont pas suivis par le Ministère </w:t>
      </w:r>
      <w:r w:rsidR="004D6016" w:rsidRPr="00756479">
        <w:rPr>
          <w:rFonts w:ascii="Calibri" w:eastAsia="Times New Roman" w:hAnsi="Calibri" w:cs="Calibri"/>
          <w:color w:val="414141" w:themeColor="text1" w:themeShade="BF"/>
          <w:sz w:val="23"/>
          <w:szCs w:val="23"/>
          <w:lang w:eastAsia="fr-FR"/>
        </w:rPr>
        <w:t xml:space="preserve">en charge </w:t>
      </w:r>
      <w:r w:rsidR="00CC066C" w:rsidRPr="00756479">
        <w:rPr>
          <w:rFonts w:ascii="Calibri" w:eastAsia="Times New Roman" w:hAnsi="Calibri" w:cs="Calibri"/>
          <w:color w:val="414141" w:themeColor="text1" w:themeShade="BF"/>
          <w:sz w:val="23"/>
          <w:szCs w:val="23"/>
          <w:lang w:eastAsia="fr-FR"/>
        </w:rPr>
        <w:t>de la Santé ;</w:t>
      </w:r>
    </w:p>
    <w:p w14:paraId="3478E912" w14:textId="544B9E59" w:rsidR="00B927F2" w:rsidRPr="00756479" w:rsidRDefault="00B927F2"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2 indicateurs à supprimer ;</w:t>
      </w:r>
    </w:p>
    <w:p w14:paraId="7723CF1C" w14:textId="77777777"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2 indicateurs doivent être désagrégés ;</w:t>
      </w:r>
    </w:p>
    <w:p w14:paraId="33CD6A9F" w14:textId="2DC87314" w:rsidR="00CC066C" w:rsidRPr="00756479" w:rsidRDefault="00D97DFA"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12</w:t>
      </w:r>
      <w:r w:rsidR="008935D7">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indicateurs</w:t>
      </w:r>
      <w:r w:rsidR="000874CB" w:rsidRPr="00756479">
        <w:rPr>
          <w:rFonts w:ascii="Calibri" w:eastAsia="Times New Roman" w:hAnsi="Calibri" w:cs="Calibri"/>
          <w:color w:val="414141" w:themeColor="text1" w:themeShade="BF"/>
          <w:sz w:val="23"/>
          <w:szCs w:val="23"/>
          <w:lang w:eastAsia="fr-FR"/>
        </w:rPr>
        <w:t xml:space="preserve"> </w:t>
      </w:r>
      <w:r w:rsidR="008C7DC3">
        <w:rPr>
          <w:rFonts w:ascii="Calibri" w:eastAsia="Times New Roman" w:hAnsi="Calibri" w:cs="Calibri"/>
          <w:color w:val="414141" w:themeColor="text1" w:themeShade="BF"/>
          <w:sz w:val="23"/>
          <w:szCs w:val="23"/>
          <w:lang w:eastAsia="fr-FR"/>
        </w:rPr>
        <w:t xml:space="preserve">sont </w:t>
      </w:r>
      <w:r w:rsidR="000874CB" w:rsidRPr="00756479">
        <w:rPr>
          <w:rFonts w:ascii="Calibri" w:eastAsia="Times New Roman" w:hAnsi="Calibri" w:cs="Calibri"/>
          <w:color w:val="414141" w:themeColor="text1" w:themeShade="BF"/>
          <w:sz w:val="23"/>
          <w:szCs w:val="23"/>
          <w:lang w:eastAsia="fr-FR"/>
        </w:rPr>
        <w:t>issus des rapports d’</w:t>
      </w:r>
      <w:r w:rsidR="00CC066C" w:rsidRPr="00756479">
        <w:rPr>
          <w:rFonts w:ascii="Calibri" w:eastAsia="Times New Roman" w:hAnsi="Calibri" w:cs="Calibri"/>
          <w:color w:val="414141" w:themeColor="text1" w:themeShade="BF"/>
          <w:sz w:val="23"/>
          <w:szCs w:val="23"/>
          <w:lang w:eastAsia="fr-FR"/>
        </w:rPr>
        <w:t xml:space="preserve">enquêtes </w:t>
      </w:r>
      <w:r w:rsidR="008C7DC3">
        <w:rPr>
          <w:rFonts w:ascii="Calibri" w:eastAsia="Times New Roman" w:hAnsi="Calibri" w:cs="Calibri"/>
          <w:color w:val="414141" w:themeColor="text1" w:themeShade="BF"/>
          <w:sz w:val="23"/>
          <w:szCs w:val="23"/>
          <w:lang w:eastAsia="fr-FR"/>
        </w:rPr>
        <w:t>de l’INS</w:t>
      </w:r>
      <w:r w:rsidR="0056063A">
        <w:rPr>
          <w:rFonts w:ascii="Calibri" w:eastAsia="Times New Roman" w:hAnsi="Calibri" w:cs="Calibri"/>
          <w:color w:val="414141" w:themeColor="text1" w:themeShade="BF"/>
          <w:sz w:val="23"/>
          <w:szCs w:val="23"/>
          <w:lang w:eastAsia="fr-FR"/>
        </w:rPr>
        <w:t>. Ces indicateurs</w:t>
      </w:r>
      <w:r w:rsidR="00934EE0">
        <w:rPr>
          <w:rFonts w:ascii="Calibri" w:eastAsia="Times New Roman" w:hAnsi="Calibri" w:cs="Calibri"/>
          <w:color w:val="414141" w:themeColor="text1" w:themeShade="BF"/>
          <w:sz w:val="23"/>
          <w:szCs w:val="23"/>
          <w:lang w:eastAsia="fr-FR"/>
        </w:rPr>
        <w:t xml:space="preserve"> pourraient être envoyés à la direction des enquêtes</w:t>
      </w:r>
      <w:r w:rsidR="005504A9">
        <w:rPr>
          <w:rFonts w:ascii="Calibri" w:eastAsia="Times New Roman" w:hAnsi="Calibri" w:cs="Calibri"/>
          <w:color w:val="414141" w:themeColor="text1" w:themeShade="BF"/>
          <w:sz w:val="23"/>
          <w:szCs w:val="23"/>
          <w:lang w:eastAsia="fr-FR"/>
        </w:rPr>
        <w:t xml:space="preserve"> de l’INS</w:t>
      </w:r>
      <w:r w:rsidR="00934EE0">
        <w:rPr>
          <w:rFonts w:ascii="Calibri" w:eastAsia="Times New Roman" w:hAnsi="Calibri" w:cs="Calibri"/>
          <w:color w:val="414141" w:themeColor="text1" w:themeShade="BF"/>
          <w:sz w:val="23"/>
          <w:szCs w:val="23"/>
          <w:lang w:eastAsia="fr-FR"/>
        </w:rPr>
        <w:t xml:space="preserve"> </w:t>
      </w:r>
      <w:r w:rsidR="005504A9">
        <w:rPr>
          <w:rFonts w:ascii="Calibri" w:eastAsia="Times New Roman" w:hAnsi="Calibri" w:cs="Calibri"/>
          <w:color w:val="414141" w:themeColor="text1" w:themeShade="BF"/>
          <w:sz w:val="23"/>
          <w:szCs w:val="23"/>
          <w:lang w:eastAsia="fr-FR"/>
        </w:rPr>
        <w:t xml:space="preserve">pour remplissage prochainement </w:t>
      </w:r>
      <w:r w:rsidR="00CC066C" w:rsidRPr="00756479">
        <w:rPr>
          <w:rFonts w:ascii="Calibri" w:eastAsia="Times New Roman" w:hAnsi="Calibri" w:cs="Calibri"/>
          <w:color w:val="414141" w:themeColor="text1" w:themeShade="BF"/>
          <w:sz w:val="23"/>
          <w:szCs w:val="23"/>
          <w:lang w:eastAsia="fr-FR"/>
        </w:rPr>
        <w:t>;</w:t>
      </w:r>
    </w:p>
    <w:p w14:paraId="6A801C91" w14:textId="13CC21F4" w:rsidR="00CC066C" w:rsidRPr="00756479" w:rsidRDefault="00F26E21"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Proposition d’ajout de</w:t>
      </w:r>
      <w:r w:rsidR="005D1DA9">
        <w:rPr>
          <w:rFonts w:ascii="Calibri" w:eastAsia="Times New Roman" w:hAnsi="Calibri" w:cs="Calibri"/>
          <w:color w:val="414141" w:themeColor="text1" w:themeShade="BF"/>
          <w:sz w:val="23"/>
          <w:szCs w:val="23"/>
          <w:lang w:eastAsia="fr-FR"/>
        </w:rPr>
        <w:t xml:space="preserve"> 6 nouveaux</w:t>
      </w:r>
      <w:r w:rsidR="00CC066C" w:rsidRPr="00756479">
        <w:rPr>
          <w:rFonts w:ascii="Calibri" w:eastAsia="Times New Roman" w:hAnsi="Calibri" w:cs="Calibri"/>
          <w:color w:val="414141" w:themeColor="text1" w:themeShade="BF"/>
          <w:sz w:val="23"/>
          <w:szCs w:val="23"/>
          <w:lang w:eastAsia="fr-FR"/>
        </w:rPr>
        <w:t xml:space="preserve"> indicateurs </w:t>
      </w:r>
      <w:r w:rsidR="001A6F77">
        <w:rPr>
          <w:rFonts w:ascii="Calibri" w:eastAsia="Times New Roman" w:hAnsi="Calibri" w:cs="Calibri"/>
          <w:color w:val="414141" w:themeColor="text1" w:themeShade="BF"/>
          <w:sz w:val="23"/>
          <w:szCs w:val="23"/>
          <w:lang w:eastAsia="fr-FR"/>
        </w:rPr>
        <w:t xml:space="preserve">dont 2 </w:t>
      </w:r>
      <w:r w:rsidR="00CC066C" w:rsidRPr="00756479">
        <w:rPr>
          <w:rFonts w:ascii="Calibri" w:eastAsia="Times New Roman" w:hAnsi="Calibri" w:cs="Calibri"/>
          <w:color w:val="414141" w:themeColor="text1" w:themeShade="BF"/>
          <w:sz w:val="23"/>
          <w:szCs w:val="23"/>
          <w:lang w:eastAsia="fr-FR"/>
        </w:rPr>
        <w:t>sur la disponibilité de l’eau dans le centre de santé</w:t>
      </w:r>
      <w:r w:rsidR="005D1DA9">
        <w:rPr>
          <w:rFonts w:ascii="Calibri" w:eastAsia="Times New Roman" w:hAnsi="Calibri" w:cs="Calibri"/>
          <w:color w:val="414141" w:themeColor="text1" w:themeShade="BF"/>
          <w:sz w:val="23"/>
          <w:szCs w:val="23"/>
          <w:lang w:eastAsia="fr-FR"/>
        </w:rPr>
        <w:t xml:space="preserve"> et </w:t>
      </w:r>
      <w:r w:rsidR="001A6F77">
        <w:rPr>
          <w:rFonts w:ascii="Calibri" w:eastAsia="Times New Roman" w:hAnsi="Calibri" w:cs="Calibri"/>
          <w:color w:val="414141" w:themeColor="text1" w:themeShade="BF"/>
          <w:sz w:val="23"/>
          <w:szCs w:val="23"/>
          <w:lang w:eastAsia="fr-FR"/>
        </w:rPr>
        <w:t xml:space="preserve">4 sur </w:t>
      </w:r>
      <w:r w:rsidR="005D1DA9">
        <w:rPr>
          <w:rFonts w:ascii="Calibri" w:eastAsia="Times New Roman" w:hAnsi="Calibri" w:cs="Calibri"/>
          <w:color w:val="414141" w:themeColor="text1" w:themeShade="BF"/>
          <w:sz w:val="23"/>
          <w:szCs w:val="23"/>
          <w:lang w:eastAsia="fr-FR"/>
        </w:rPr>
        <w:t>la ma</w:t>
      </w:r>
      <w:r w:rsidR="001A6F77">
        <w:rPr>
          <w:rFonts w:ascii="Calibri" w:eastAsia="Times New Roman" w:hAnsi="Calibri" w:cs="Calibri"/>
          <w:color w:val="414141" w:themeColor="text1" w:themeShade="BF"/>
          <w:sz w:val="23"/>
          <w:szCs w:val="23"/>
          <w:lang w:eastAsia="fr-FR"/>
        </w:rPr>
        <w:t>l</w:t>
      </w:r>
      <w:r w:rsidR="005D1DA9">
        <w:rPr>
          <w:rFonts w:ascii="Calibri" w:eastAsia="Times New Roman" w:hAnsi="Calibri" w:cs="Calibri"/>
          <w:color w:val="414141" w:themeColor="text1" w:themeShade="BF"/>
          <w:sz w:val="23"/>
          <w:szCs w:val="23"/>
          <w:lang w:eastAsia="fr-FR"/>
        </w:rPr>
        <w:t>nutri</w:t>
      </w:r>
      <w:r w:rsidR="001A6F77">
        <w:rPr>
          <w:rFonts w:ascii="Calibri" w:eastAsia="Times New Roman" w:hAnsi="Calibri" w:cs="Calibri"/>
          <w:color w:val="414141" w:themeColor="text1" w:themeShade="BF"/>
          <w:sz w:val="23"/>
          <w:szCs w:val="23"/>
          <w:lang w:eastAsia="fr-FR"/>
        </w:rPr>
        <w:t>ti</w:t>
      </w:r>
      <w:r w:rsidR="005D1DA9">
        <w:rPr>
          <w:rFonts w:ascii="Calibri" w:eastAsia="Times New Roman" w:hAnsi="Calibri" w:cs="Calibri"/>
          <w:color w:val="414141" w:themeColor="text1" w:themeShade="BF"/>
          <w:sz w:val="23"/>
          <w:szCs w:val="23"/>
          <w:lang w:eastAsia="fr-FR"/>
        </w:rPr>
        <w:t>on</w:t>
      </w:r>
      <w:r w:rsidR="00CC066C" w:rsidRPr="00756479">
        <w:rPr>
          <w:rFonts w:ascii="Calibri" w:eastAsia="Times New Roman" w:hAnsi="Calibri" w:cs="Calibri"/>
          <w:color w:val="414141" w:themeColor="text1" w:themeShade="BF"/>
          <w:sz w:val="23"/>
          <w:szCs w:val="23"/>
          <w:lang w:eastAsia="fr-FR"/>
        </w:rPr>
        <w:t>.</w:t>
      </w:r>
    </w:p>
    <w:p w14:paraId="4FD4D977" w14:textId="77777777" w:rsidR="00CC066C" w:rsidRPr="00756479" w:rsidRDefault="00CC066C" w:rsidP="00CC066C">
      <w:pPr>
        <w:pStyle w:val="Paragraphedeliste"/>
        <w:ind w:left="1080"/>
        <w:jc w:val="both"/>
        <w:rPr>
          <w:sz w:val="24"/>
          <w:szCs w:val="24"/>
        </w:rPr>
      </w:pPr>
    </w:p>
    <w:p w14:paraId="33A78E8F" w14:textId="77777777" w:rsidR="00CC066C" w:rsidRPr="00756479" w:rsidRDefault="00CC066C" w:rsidP="00EB3A9C">
      <w:pPr>
        <w:pStyle w:val="Paragraphedeliste"/>
        <w:numPr>
          <w:ilvl w:val="0"/>
          <w:numId w:val="15"/>
        </w:numPr>
        <w:jc w:val="both"/>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t>L’agriculture</w:t>
      </w:r>
    </w:p>
    <w:p w14:paraId="3E14E61B" w14:textId="754E4E1B" w:rsidR="00CC066C" w:rsidRPr="00756479" w:rsidRDefault="00CC066C" w:rsidP="00CC066C">
      <w:pPr>
        <w:spacing w:before="240"/>
        <w:ind w:left="357"/>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Sur les 84 indicateurs </w:t>
      </w:r>
      <w:r w:rsidR="00CA09AB">
        <w:rPr>
          <w:rFonts w:ascii="Calibri" w:eastAsia="Times New Roman" w:hAnsi="Calibri" w:cs="Calibri"/>
          <w:color w:val="414141" w:themeColor="text1" w:themeShade="BF"/>
          <w:sz w:val="23"/>
          <w:szCs w:val="23"/>
          <w:lang w:eastAsia="fr-FR"/>
        </w:rPr>
        <w:t>constituant la fiche</w:t>
      </w:r>
      <w:r w:rsidRPr="00756479">
        <w:rPr>
          <w:rFonts w:ascii="Calibri" w:eastAsia="Times New Roman" w:hAnsi="Calibri" w:cs="Calibri"/>
          <w:color w:val="414141" w:themeColor="text1" w:themeShade="BF"/>
          <w:sz w:val="23"/>
          <w:szCs w:val="23"/>
          <w:lang w:eastAsia="fr-FR"/>
        </w:rPr>
        <w:t xml:space="preserve"> :</w:t>
      </w:r>
    </w:p>
    <w:p w14:paraId="42CC71B3" w14:textId="77777777"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Il y a eu des corrections sur les données pour plusieurs séries ;</w:t>
      </w:r>
    </w:p>
    <w:p w14:paraId="3832BC57" w14:textId="38E9088C" w:rsidR="00CC066C" w:rsidRPr="00756479" w:rsidRDefault="00C36E94"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4 </w:t>
      </w:r>
      <w:r w:rsidR="0059263C">
        <w:rPr>
          <w:rFonts w:ascii="Calibri" w:eastAsia="Times New Roman" w:hAnsi="Calibri" w:cs="Calibri"/>
          <w:color w:val="414141" w:themeColor="text1" w:themeShade="BF"/>
          <w:sz w:val="23"/>
          <w:szCs w:val="23"/>
          <w:lang w:eastAsia="fr-FR"/>
        </w:rPr>
        <w:t xml:space="preserve">indicateurs </w:t>
      </w:r>
      <w:r>
        <w:rPr>
          <w:rFonts w:ascii="Calibri" w:eastAsia="Times New Roman" w:hAnsi="Calibri" w:cs="Calibri"/>
          <w:color w:val="414141" w:themeColor="text1" w:themeShade="BF"/>
          <w:sz w:val="23"/>
          <w:szCs w:val="23"/>
          <w:lang w:eastAsia="fr-FR"/>
        </w:rPr>
        <w:t>ne sont pas disponibles mais les données qui permettent de les calculer sont disponibles à la Directions des Statistiques</w:t>
      </w:r>
      <w:r w:rsidR="0059263C">
        <w:rPr>
          <w:rFonts w:ascii="Calibri" w:eastAsia="Times New Roman" w:hAnsi="Calibri" w:cs="Calibri"/>
          <w:color w:val="414141" w:themeColor="text1" w:themeShade="BF"/>
          <w:sz w:val="23"/>
          <w:szCs w:val="23"/>
          <w:lang w:eastAsia="fr-FR"/>
        </w:rPr>
        <w:t xml:space="preserve"> du</w:t>
      </w:r>
      <w:r w:rsidR="00CC066C" w:rsidRPr="00756479">
        <w:rPr>
          <w:rFonts w:ascii="Calibri" w:eastAsia="Times New Roman" w:hAnsi="Calibri" w:cs="Calibri"/>
          <w:color w:val="414141" w:themeColor="text1" w:themeShade="BF"/>
          <w:sz w:val="23"/>
          <w:szCs w:val="23"/>
          <w:lang w:eastAsia="fr-FR"/>
        </w:rPr>
        <w:t xml:space="preserve"> Ministère en charge de l’Agriculture</w:t>
      </w:r>
      <w:r w:rsidR="0081719A">
        <w:rPr>
          <w:rFonts w:ascii="Calibri" w:eastAsia="Times New Roman" w:hAnsi="Calibri" w:cs="Calibri"/>
          <w:color w:val="414141" w:themeColor="text1" w:themeShade="BF"/>
          <w:sz w:val="23"/>
          <w:szCs w:val="23"/>
          <w:lang w:eastAsia="fr-FR"/>
        </w:rPr>
        <w:t>. Il faudrait faire un plaidoyer auprès de la DS</w:t>
      </w:r>
      <w:r w:rsidR="00044DCA">
        <w:rPr>
          <w:rFonts w:ascii="Calibri" w:eastAsia="Times New Roman" w:hAnsi="Calibri" w:cs="Calibri"/>
          <w:color w:val="414141" w:themeColor="text1" w:themeShade="BF"/>
          <w:sz w:val="23"/>
          <w:szCs w:val="23"/>
          <w:lang w:eastAsia="fr-FR"/>
        </w:rPr>
        <w:t xml:space="preserve"> pour leur calcul</w:t>
      </w:r>
      <w:r w:rsidR="00CC066C" w:rsidRPr="00756479">
        <w:rPr>
          <w:rFonts w:ascii="Calibri" w:eastAsia="Times New Roman" w:hAnsi="Calibri" w:cs="Calibri"/>
          <w:color w:val="414141" w:themeColor="text1" w:themeShade="BF"/>
          <w:sz w:val="23"/>
          <w:szCs w:val="23"/>
          <w:lang w:eastAsia="fr-FR"/>
        </w:rPr>
        <w:t xml:space="preserve"> ;</w:t>
      </w:r>
    </w:p>
    <w:p w14:paraId="0D70270E" w14:textId="49408505" w:rsidR="00CC066C" w:rsidRDefault="00CB2C80"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5</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indicateurs </w:t>
      </w:r>
      <w:r w:rsidR="00B26E0D" w:rsidRPr="00756479">
        <w:rPr>
          <w:rFonts w:ascii="Calibri" w:eastAsia="Times New Roman" w:hAnsi="Calibri" w:cs="Calibri"/>
          <w:color w:val="414141" w:themeColor="text1" w:themeShade="BF"/>
          <w:sz w:val="23"/>
          <w:szCs w:val="23"/>
          <w:lang w:eastAsia="fr-FR"/>
        </w:rPr>
        <w:t>ont été reformulés</w:t>
      </w:r>
      <w:r w:rsidR="00CC066C" w:rsidRPr="00756479">
        <w:rPr>
          <w:rFonts w:ascii="Calibri" w:eastAsia="Times New Roman" w:hAnsi="Calibri" w:cs="Calibri"/>
          <w:color w:val="414141" w:themeColor="text1" w:themeShade="BF"/>
          <w:sz w:val="23"/>
          <w:szCs w:val="23"/>
          <w:lang w:eastAsia="fr-FR"/>
        </w:rPr>
        <w:t xml:space="preserve"> ;</w:t>
      </w:r>
    </w:p>
    <w:p w14:paraId="05629C63" w14:textId="31D31874" w:rsidR="00285C9F" w:rsidRDefault="00A46D03"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L’unité </w:t>
      </w:r>
      <w:r w:rsidR="00EC3533">
        <w:rPr>
          <w:rFonts w:ascii="Calibri" w:eastAsia="Times New Roman" w:hAnsi="Calibri" w:cs="Calibri"/>
          <w:color w:val="414141" w:themeColor="text1" w:themeShade="BF"/>
          <w:sz w:val="23"/>
          <w:szCs w:val="23"/>
          <w:lang w:eastAsia="fr-FR"/>
        </w:rPr>
        <w:t xml:space="preserve">de mesure </w:t>
      </w:r>
      <w:r>
        <w:rPr>
          <w:rFonts w:ascii="Calibri" w:eastAsia="Times New Roman" w:hAnsi="Calibri" w:cs="Calibri"/>
          <w:color w:val="414141" w:themeColor="text1" w:themeShade="BF"/>
          <w:sz w:val="23"/>
          <w:szCs w:val="23"/>
          <w:lang w:eastAsia="fr-FR"/>
        </w:rPr>
        <w:t>d’un indicateur a été modifiée ;</w:t>
      </w:r>
    </w:p>
    <w:p w14:paraId="2D4E9DCD" w14:textId="1285DFC7" w:rsidR="00EC3533" w:rsidRDefault="00EC3533"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2 indicateurs à vérifier ;</w:t>
      </w:r>
    </w:p>
    <w:p w14:paraId="605CC04F" w14:textId="0C1E5911" w:rsidR="00EC3533" w:rsidRPr="00756479" w:rsidRDefault="00EC3533"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Un indicateur à supprimer ;</w:t>
      </w:r>
    </w:p>
    <w:p w14:paraId="22970893" w14:textId="39AE4162" w:rsidR="00CC066C" w:rsidRDefault="00D44513"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Un</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indicateur </w:t>
      </w:r>
      <w:r>
        <w:rPr>
          <w:rFonts w:ascii="Calibri" w:eastAsia="Times New Roman" w:hAnsi="Calibri" w:cs="Calibri"/>
          <w:color w:val="414141" w:themeColor="text1" w:themeShade="BF"/>
          <w:sz w:val="23"/>
          <w:szCs w:val="23"/>
          <w:lang w:eastAsia="fr-FR"/>
        </w:rPr>
        <w:t>n’est pas</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disponible au niveau national</w:t>
      </w:r>
      <w:r w:rsidR="001B1A75">
        <w:rPr>
          <w:rFonts w:ascii="Calibri" w:eastAsia="Times New Roman" w:hAnsi="Calibri" w:cs="Calibri"/>
          <w:color w:val="414141" w:themeColor="text1" w:themeShade="BF"/>
          <w:sz w:val="23"/>
          <w:szCs w:val="23"/>
          <w:lang w:eastAsia="fr-FR"/>
        </w:rPr>
        <w:t> ;</w:t>
      </w:r>
    </w:p>
    <w:p w14:paraId="6092A825" w14:textId="62EB78CD" w:rsidR="001B1A75" w:rsidRPr="00756479" w:rsidRDefault="001B1A75"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Un nouvel indicateur ajouté.</w:t>
      </w:r>
    </w:p>
    <w:p w14:paraId="1730A3A1" w14:textId="77777777" w:rsidR="00CC066C" w:rsidRPr="00756479" w:rsidRDefault="00CC066C" w:rsidP="00CC066C">
      <w:pPr>
        <w:pStyle w:val="Paragraphedeliste"/>
        <w:spacing w:before="240"/>
        <w:ind w:left="1077"/>
        <w:jc w:val="both"/>
        <w:rPr>
          <w:sz w:val="24"/>
          <w:szCs w:val="24"/>
        </w:rPr>
      </w:pPr>
    </w:p>
    <w:p w14:paraId="4002221E" w14:textId="77777777" w:rsidR="00CC066C" w:rsidRPr="00756479" w:rsidRDefault="00CC066C" w:rsidP="00EB3A9C">
      <w:pPr>
        <w:pStyle w:val="Paragraphedeliste"/>
        <w:numPr>
          <w:ilvl w:val="0"/>
          <w:numId w:val="15"/>
        </w:numPr>
        <w:spacing w:after="160" w:line="259" w:lineRule="auto"/>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t>Éducation</w:t>
      </w:r>
    </w:p>
    <w:p w14:paraId="2CE3AF71" w14:textId="7EC65036" w:rsidR="00CC066C" w:rsidRPr="00756479" w:rsidRDefault="00CC066C" w:rsidP="00CC066C">
      <w:pPr>
        <w:ind w:left="360"/>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Sur les 5</w:t>
      </w:r>
      <w:r w:rsidR="00D60EB4">
        <w:rPr>
          <w:rFonts w:ascii="Calibri" w:eastAsia="Times New Roman" w:hAnsi="Calibri" w:cs="Calibri"/>
          <w:color w:val="414141" w:themeColor="text1" w:themeShade="BF"/>
          <w:sz w:val="23"/>
          <w:szCs w:val="23"/>
          <w:lang w:eastAsia="fr-FR"/>
        </w:rPr>
        <w:t>1</w:t>
      </w:r>
      <w:r w:rsidRPr="00756479">
        <w:rPr>
          <w:rFonts w:ascii="Calibri" w:eastAsia="Times New Roman" w:hAnsi="Calibri" w:cs="Calibri"/>
          <w:color w:val="414141" w:themeColor="text1" w:themeShade="BF"/>
          <w:sz w:val="23"/>
          <w:szCs w:val="23"/>
          <w:lang w:eastAsia="fr-FR"/>
        </w:rPr>
        <w:t xml:space="preserve"> indicateurs reçus :</w:t>
      </w:r>
    </w:p>
    <w:p w14:paraId="35CE5406" w14:textId="3D42BFA6" w:rsidR="00CC066C" w:rsidRPr="00756479" w:rsidRDefault="00B97324"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2</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indicateurs </w:t>
      </w:r>
      <w:r w:rsidR="001E6D9C">
        <w:rPr>
          <w:rFonts w:ascii="Calibri" w:eastAsia="Times New Roman" w:hAnsi="Calibri" w:cs="Calibri"/>
          <w:color w:val="414141" w:themeColor="text1" w:themeShade="BF"/>
          <w:sz w:val="23"/>
          <w:szCs w:val="23"/>
          <w:lang w:eastAsia="fr-FR"/>
        </w:rPr>
        <w:t>ne sont pas suivis</w:t>
      </w:r>
      <w:r w:rsidR="00CC066C" w:rsidRPr="00756479">
        <w:rPr>
          <w:rFonts w:ascii="Calibri" w:eastAsia="Times New Roman" w:hAnsi="Calibri" w:cs="Calibri"/>
          <w:color w:val="414141" w:themeColor="text1" w:themeShade="BF"/>
          <w:sz w:val="23"/>
          <w:szCs w:val="23"/>
          <w:lang w:eastAsia="fr-FR"/>
        </w:rPr>
        <w:t> ;</w:t>
      </w:r>
    </w:p>
    <w:p w14:paraId="477A3914" w14:textId="7C004380" w:rsidR="00CC066C" w:rsidRPr="00756479" w:rsidRDefault="001D4505"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21</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indicateurs </w:t>
      </w:r>
      <w:r w:rsidR="009905C1" w:rsidRPr="00756479">
        <w:rPr>
          <w:rFonts w:ascii="Calibri" w:eastAsia="Times New Roman" w:hAnsi="Calibri" w:cs="Calibri"/>
          <w:color w:val="414141" w:themeColor="text1" w:themeShade="BF"/>
          <w:sz w:val="23"/>
          <w:szCs w:val="23"/>
          <w:lang w:eastAsia="fr-FR"/>
        </w:rPr>
        <w:t xml:space="preserve">dont les données sont </w:t>
      </w:r>
      <w:r w:rsidR="00CC066C" w:rsidRPr="00756479">
        <w:rPr>
          <w:rFonts w:ascii="Calibri" w:eastAsia="Times New Roman" w:hAnsi="Calibri" w:cs="Calibri"/>
          <w:color w:val="414141" w:themeColor="text1" w:themeShade="BF"/>
          <w:sz w:val="23"/>
          <w:szCs w:val="23"/>
          <w:lang w:eastAsia="fr-FR"/>
        </w:rPr>
        <w:t>à compléter</w:t>
      </w:r>
      <w:r w:rsidR="001A0392">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 </w:t>
      </w:r>
    </w:p>
    <w:p w14:paraId="36EC985F" w14:textId="4892CB96" w:rsidR="00CC066C" w:rsidRPr="00756479" w:rsidRDefault="00CC066C"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Un indicateur a été supprimé </w:t>
      </w:r>
      <w:r w:rsidR="00774247" w:rsidRPr="00756479">
        <w:rPr>
          <w:rFonts w:ascii="Calibri" w:eastAsia="Times New Roman" w:hAnsi="Calibri" w:cs="Calibri"/>
          <w:color w:val="414141" w:themeColor="text1" w:themeShade="BF"/>
          <w:sz w:val="23"/>
          <w:szCs w:val="23"/>
          <w:lang w:eastAsia="fr-FR"/>
        </w:rPr>
        <w:t xml:space="preserve">car pris en </w:t>
      </w:r>
      <w:r w:rsidR="00BA1925" w:rsidRPr="00756479">
        <w:rPr>
          <w:rFonts w:ascii="Calibri" w:eastAsia="Times New Roman" w:hAnsi="Calibri" w:cs="Calibri"/>
          <w:color w:val="414141" w:themeColor="text1" w:themeShade="BF"/>
          <w:sz w:val="23"/>
          <w:szCs w:val="23"/>
          <w:lang w:eastAsia="fr-FR"/>
        </w:rPr>
        <w:t>double ;</w:t>
      </w:r>
    </w:p>
    <w:p w14:paraId="2D9E41C4" w14:textId="6AB4EAA6" w:rsidR="00CC066C" w:rsidRPr="00756479" w:rsidRDefault="00774247"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Proposition d’ajout d’un </w:t>
      </w:r>
      <w:r w:rsidR="00CC066C" w:rsidRPr="00756479">
        <w:rPr>
          <w:rFonts w:ascii="Calibri" w:eastAsia="Times New Roman" w:hAnsi="Calibri" w:cs="Calibri"/>
          <w:color w:val="414141" w:themeColor="text1" w:themeShade="BF"/>
          <w:sz w:val="23"/>
          <w:szCs w:val="23"/>
          <w:lang w:eastAsia="fr-FR"/>
        </w:rPr>
        <w:t>indicateur.</w:t>
      </w:r>
    </w:p>
    <w:p w14:paraId="2B4DBA18" w14:textId="77777777" w:rsidR="00CC066C" w:rsidRPr="00756479" w:rsidRDefault="00CC066C" w:rsidP="00CC066C">
      <w:pPr>
        <w:pStyle w:val="Paragraphedeliste"/>
        <w:ind w:left="1080"/>
        <w:rPr>
          <w:sz w:val="24"/>
          <w:szCs w:val="24"/>
        </w:rPr>
      </w:pPr>
    </w:p>
    <w:p w14:paraId="5FE905E8" w14:textId="77777777" w:rsidR="00CC066C" w:rsidRPr="00756479" w:rsidRDefault="00CC066C" w:rsidP="00EB3A9C">
      <w:pPr>
        <w:pStyle w:val="Paragraphedeliste"/>
        <w:numPr>
          <w:ilvl w:val="0"/>
          <w:numId w:val="15"/>
        </w:numPr>
        <w:spacing w:before="240"/>
        <w:jc w:val="both"/>
        <w:rPr>
          <w:rFonts w:ascii="Calibri" w:eastAsia="Times New Roman" w:hAnsi="Calibri" w:cs="Calibri"/>
          <w:b/>
          <w:bCs/>
          <w:color w:val="414141" w:themeColor="text1" w:themeShade="BF"/>
          <w:sz w:val="23"/>
          <w:szCs w:val="23"/>
          <w:lang w:eastAsia="fr-FR"/>
        </w:rPr>
      </w:pPr>
      <w:r w:rsidRPr="00756479">
        <w:rPr>
          <w:rFonts w:ascii="Calibri" w:eastAsia="Times New Roman" w:hAnsi="Calibri" w:cs="Calibri"/>
          <w:b/>
          <w:bCs/>
          <w:color w:val="414141" w:themeColor="text1" w:themeShade="BF"/>
          <w:sz w:val="23"/>
          <w:szCs w:val="23"/>
          <w:lang w:eastAsia="fr-FR"/>
        </w:rPr>
        <w:t>Environnement</w:t>
      </w:r>
    </w:p>
    <w:p w14:paraId="0994714C" w14:textId="77777777" w:rsidR="00CC066C" w:rsidRPr="00756479" w:rsidRDefault="00CC066C" w:rsidP="00CC066C">
      <w:pPr>
        <w:rPr>
          <w:sz w:val="24"/>
          <w:szCs w:val="24"/>
        </w:rPr>
      </w:pPr>
      <w:r w:rsidRPr="00756479">
        <w:rPr>
          <w:rFonts w:ascii="Calibri" w:eastAsia="Times New Roman" w:hAnsi="Calibri" w:cs="Calibri"/>
          <w:color w:val="414141" w:themeColor="text1" w:themeShade="BF"/>
          <w:sz w:val="23"/>
          <w:szCs w:val="23"/>
          <w:lang w:eastAsia="fr-FR"/>
        </w:rPr>
        <w:t>Sur les 113 indicateurs reçus</w:t>
      </w:r>
      <w:r w:rsidRPr="00756479">
        <w:rPr>
          <w:sz w:val="24"/>
          <w:szCs w:val="24"/>
        </w:rPr>
        <w:t xml:space="preserve"> :</w:t>
      </w:r>
    </w:p>
    <w:p w14:paraId="1ECB262F" w14:textId="03ADC15F" w:rsidR="00CC066C" w:rsidRPr="00756479" w:rsidRDefault="005D6691"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lastRenderedPageBreak/>
        <w:t>2</w:t>
      </w:r>
      <w:r w:rsidR="00CC066C" w:rsidRPr="00756479">
        <w:rPr>
          <w:rFonts w:ascii="Calibri" w:eastAsia="Times New Roman" w:hAnsi="Calibri" w:cs="Calibri"/>
          <w:color w:val="414141" w:themeColor="text1" w:themeShade="BF"/>
          <w:sz w:val="23"/>
          <w:szCs w:val="23"/>
          <w:lang w:eastAsia="fr-FR"/>
        </w:rPr>
        <w:t xml:space="preserve"> indicateurs ne sont pas suivi</w:t>
      </w:r>
      <w:r>
        <w:rPr>
          <w:rFonts w:ascii="Calibri" w:eastAsia="Times New Roman" w:hAnsi="Calibri" w:cs="Calibri"/>
          <w:color w:val="414141" w:themeColor="text1" w:themeShade="BF"/>
          <w:sz w:val="23"/>
          <w:szCs w:val="23"/>
          <w:lang w:eastAsia="fr-FR"/>
        </w:rPr>
        <w:t>s</w:t>
      </w:r>
      <w:r w:rsidR="00CC066C" w:rsidRPr="00756479">
        <w:rPr>
          <w:rFonts w:ascii="Calibri" w:eastAsia="Times New Roman" w:hAnsi="Calibri" w:cs="Calibri"/>
          <w:color w:val="414141" w:themeColor="text1" w:themeShade="BF"/>
          <w:sz w:val="23"/>
          <w:szCs w:val="23"/>
          <w:lang w:eastAsia="fr-FR"/>
        </w:rPr>
        <w:t xml:space="preserve"> par le Ministère en charge de l’Environnement ;</w:t>
      </w:r>
    </w:p>
    <w:p w14:paraId="7284AE0A" w14:textId="3B2F1509" w:rsidR="00CC066C" w:rsidRDefault="0090260D"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62</w:t>
      </w:r>
      <w:r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 xml:space="preserve">indicateurs </w:t>
      </w:r>
      <w:r w:rsidR="00BD15FD" w:rsidRPr="00756479">
        <w:rPr>
          <w:rFonts w:ascii="Calibri" w:eastAsia="Times New Roman" w:hAnsi="Calibri" w:cs="Calibri"/>
          <w:color w:val="414141" w:themeColor="text1" w:themeShade="BF"/>
          <w:sz w:val="23"/>
          <w:szCs w:val="23"/>
          <w:lang w:eastAsia="fr-FR"/>
        </w:rPr>
        <w:t xml:space="preserve">dont les données sont </w:t>
      </w:r>
      <w:r w:rsidR="00CC066C" w:rsidRPr="00756479">
        <w:rPr>
          <w:rFonts w:ascii="Calibri" w:eastAsia="Times New Roman" w:hAnsi="Calibri" w:cs="Calibri"/>
          <w:color w:val="414141" w:themeColor="text1" w:themeShade="BF"/>
          <w:sz w:val="23"/>
          <w:szCs w:val="23"/>
          <w:lang w:eastAsia="fr-FR"/>
        </w:rPr>
        <w:t>à compléter</w:t>
      </w:r>
      <w:r w:rsidR="00CD5E6A" w:rsidRPr="00756479">
        <w:rPr>
          <w:rFonts w:ascii="Calibri" w:eastAsia="Times New Roman" w:hAnsi="Calibri" w:cs="Calibri"/>
          <w:color w:val="414141" w:themeColor="text1" w:themeShade="BF"/>
          <w:sz w:val="23"/>
          <w:szCs w:val="23"/>
          <w:lang w:eastAsia="fr-FR"/>
        </w:rPr>
        <w:t xml:space="preserve"> </w:t>
      </w:r>
      <w:r w:rsidR="00CC066C" w:rsidRPr="00756479">
        <w:rPr>
          <w:rFonts w:ascii="Calibri" w:eastAsia="Times New Roman" w:hAnsi="Calibri" w:cs="Calibri"/>
          <w:color w:val="414141" w:themeColor="text1" w:themeShade="BF"/>
          <w:sz w:val="23"/>
          <w:szCs w:val="23"/>
          <w:lang w:eastAsia="fr-FR"/>
        </w:rPr>
        <w:t>;</w:t>
      </w:r>
    </w:p>
    <w:p w14:paraId="60EED5EF" w14:textId="28919CDE" w:rsidR="005D6691" w:rsidRDefault="005D6691"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Un indicateur </w:t>
      </w:r>
      <w:r w:rsidR="000E4374">
        <w:rPr>
          <w:rFonts w:ascii="Calibri" w:eastAsia="Times New Roman" w:hAnsi="Calibri" w:cs="Calibri"/>
          <w:color w:val="414141" w:themeColor="text1" w:themeShade="BF"/>
          <w:sz w:val="23"/>
          <w:szCs w:val="23"/>
          <w:lang w:eastAsia="fr-FR"/>
        </w:rPr>
        <w:t>es</w:t>
      </w:r>
      <w:r>
        <w:rPr>
          <w:rFonts w:ascii="Calibri" w:eastAsia="Times New Roman" w:hAnsi="Calibri" w:cs="Calibri"/>
          <w:color w:val="414141" w:themeColor="text1" w:themeShade="BF"/>
          <w:sz w:val="23"/>
          <w:szCs w:val="23"/>
          <w:lang w:eastAsia="fr-FR"/>
        </w:rPr>
        <w:t>t pris en double</w:t>
      </w:r>
      <w:r w:rsidR="00EE58F4">
        <w:rPr>
          <w:rFonts w:ascii="Calibri" w:eastAsia="Times New Roman" w:hAnsi="Calibri" w:cs="Calibri"/>
          <w:color w:val="414141" w:themeColor="text1" w:themeShade="BF"/>
          <w:sz w:val="23"/>
          <w:szCs w:val="23"/>
          <w:lang w:eastAsia="fr-FR"/>
        </w:rPr>
        <w:t> ;</w:t>
      </w:r>
    </w:p>
    <w:p w14:paraId="2A0846B2" w14:textId="04C67067" w:rsidR="00EE58F4" w:rsidRPr="00756479" w:rsidRDefault="00E06318"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2 </w:t>
      </w:r>
      <w:r w:rsidR="00EE58F4">
        <w:rPr>
          <w:rFonts w:ascii="Calibri" w:eastAsia="Times New Roman" w:hAnsi="Calibri" w:cs="Calibri"/>
          <w:color w:val="414141" w:themeColor="text1" w:themeShade="BF"/>
          <w:sz w:val="23"/>
          <w:szCs w:val="23"/>
          <w:lang w:eastAsia="fr-FR"/>
        </w:rPr>
        <w:t>indicateur</w:t>
      </w:r>
      <w:r>
        <w:rPr>
          <w:rFonts w:ascii="Calibri" w:eastAsia="Times New Roman" w:hAnsi="Calibri" w:cs="Calibri"/>
          <w:color w:val="414141" w:themeColor="text1" w:themeShade="BF"/>
          <w:sz w:val="23"/>
          <w:szCs w:val="23"/>
          <w:lang w:eastAsia="fr-FR"/>
        </w:rPr>
        <w:t>s</w:t>
      </w:r>
      <w:r w:rsidR="00EE58F4">
        <w:rPr>
          <w:rFonts w:ascii="Calibri" w:eastAsia="Times New Roman" w:hAnsi="Calibri" w:cs="Calibri"/>
          <w:color w:val="414141" w:themeColor="text1" w:themeShade="BF"/>
          <w:sz w:val="23"/>
          <w:szCs w:val="23"/>
          <w:lang w:eastAsia="fr-FR"/>
        </w:rPr>
        <w:t xml:space="preserve"> qui pouvai</w:t>
      </w:r>
      <w:r w:rsidR="00117DA8">
        <w:rPr>
          <w:rFonts w:ascii="Calibri" w:eastAsia="Times New Roman" w:hAnsi="Calibri" w:cs="Calibri"/>
          <w:color w:val="414141" w:themeColor="text1" w:themeShade="BF"/>
          <w:sz w:val="23"/>
          <w:szCs w:val="23"/>
          <w:lang w:eastAsia="fr-FR"/>
        </w:rPr>
        <w:t>en</w:t>
      </w:r>
      <w:r w:rsidR="00EE58F4">
        <w:rPr>
          <w:rFonts w:ascii="Calibri" w:eastAsia="Times New Roman" w:hAnsi="Calibri" w:cs="Calibri"/>
          <w:color w:val="414141" w:themeColor="text1" w:themeShade="BF"/>
          <w:sz w:val="23"/>
          <w:szCs w:val="23"/>
          <w:lang w:eastAsia="fr-FR"/>
        </w:rPr>
        <w:t>t être renseigné</w:t>
      </w:r>
      <w:r w:rsidR="00117DA8">
        <w:rPr>
          <w:rFonts w:ascii="Calibri" w:eastAsia="Times New Roman" w:hAnsi="Calibri" w:cs="Calibri"/>
          <w:color w:val="414141" w:themeColor="text1" w:themeShade="BF"/>
          <w:sz w:val="23"/>
          <w:szCs w:val="23"/>
          <w:lang w:eastAsia="fr-FR"/>
        </w:rPr>
        <w:t>s</w:t>
      </w:r>
      <w:r w:rsidR="00EE58F4">
        <w:rPr>
          <w:rFonts w:ascii="Calibri" w:eastAsia="Times New Roman" w:hAnsi="Calibri" w:cs="Calibri"/>
          <w:color w:val="414141" w:themeColor="text1" w:themeShade="BF"/>
          <w:sz w:val="23"/>
          <w:szCs w:val="23"/>
          <w:lang w:eastAsia="fr-FR"/>
        </w:rPr>
        <w:t xml:space="preserve"> par le Ministère en charge de l’Energie</w:t>
      </w:r>
    </w:p>
    <w:p w14:paraId="6715B515" w14:textId="55B4C48D" w:rsidR="00CC066C" w:rsidRPr="00756479" w:rsidRDefault="00CD5E6A" w:rsidP="00EB3A9C">
      <w:pPr>
        <w:pStyle w:val="Paragraphedeliste"/>
        <w:numPr>
          <w:ilvl w:val="0"/>
          <w:numId w:val="17"/>
        </w:num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Nécessité de faire un diagnostic plus approfondi sur</w:t>
      </w:r>
      <w:r w:rsidR="00D918B6" w:rsidRPr="00756479">
        <w:rPr>
          <w:rFonts w:ascii="Calibri" w:eastAsia="Times New Roman" w:hAnsi="Calibri" w:cs="Calibri"/>
          <w:color w:val="414141" w:themeColor="text1" w:themeShade="BF"/>
          <w:sz w:val="23"/>
          <w:szCs w:val="23"/>
          <w:lang w:eastAsia="fr-FR"/>
        </w:rPr>
        <w:t xml:space="preserve"> l’existence même de</w:t>
      </w:r>
      <w:r w:rsidRPr="00756479">
        <w:rPr>
          <w:rFonts w:ascii="Calibri" w:eastAsia="Times New Roman" w:hAnsi="Calibri" w:cs="Calibri"/>
          <w:color w:val="414141" w:themeColor="text1" w:themeShade="BF"/>
          <w:sz w:val="23"/>
          <w:szCs w:val="23"/>
          <w:lang w:eastAsia="fr-FR"/>
        </w:rPr>
        <w:t xml:space="preserve"> certains indicateurs</w:t>
      </w:r>
      <w:r w:rsidR="00CC066C" w:rsidRPr="00756479">
        <w:rPr>
          <w:rFonts w:ascii="Calibri" w:eastAsia="Times New Roman" w:hAnsi="Calibri" w:cs="Calibri"/>
          <w:color w:val="414141" w:themeColor="text1" w:themeShade="BF"/>
          <w:sz w:val="23"/>
          <w:szCs w:val="23"/>
          <w:lang w:eastAsia="fr-FR"/>
        </w:rPr>
        <w:t>.</w:t>
      </w:r>
    </w:p>
    <w:p w14:paraId="280BAB95" w14:textId="76437283" w:rsidR="00B64DC9" w:rsidRPr="00756479" w:rsidRDefault="00DF0313" w:rsidP="00B64DC9">
      <w:pPr>
        <w:pStyle w:val="023TITRENIVEAU2PUBLICATIONINS"/>
      </w:pPr>
      <w:r>
        <w:t xml:space="preserve">  </w:t>
      </w:r>
      <w:r w:rsidR="00B64DC9" w:rsidRPr="00756479">
        <w:t xml:space="preserve"> </w:t>
      </w:r>
      <w:bookmarkStart w:id="12" w:name="_Toc163139457"/>
      <w:r w:rsidR="00B64DC9" w:rsidRPr="00756479">
        <w:t>Troisième Journée</w:t>
      </w:r>
      <w:bookmarkEnd w:id="12"/>
    </w:p>
    <w:p w14:paraId="610D1EAF" w14:textId="56B4EB6B" w:rsidR="00B64DC9" w:rsidRPr="00756479" w:rsidRDefault="00B64DC9" w:rsidP="00E64E7E">
      <w:pPr>
        <w:pStyle w:val="027PARAGRAPHEPUBLICATIONINS"/>
      </w:pPr>
      <w:r w:rsidRPr="00756479">
        <w:t>L</w:t>
      </w:r>
      <w:r w:rsidR="006C2456" w:rsidRPr="00756479">
        <w:t>a troisième journée a commencé</w:t>
      </w:r>
      <w:r w:rsidRPr="00756479">
        <w:t xml:space="preserve"> </w:t>
      </w:r>
      <w:r w:rsidR="007B0DB2" w:rsidRPr="00756479">
        <w:t xml:space="preserve">par </w:t>
      </w:r>
      <w:r w:rsidRPr="00756479">
        <w:t>l</w:t>
      </w:r>
      <w:r w:rsidR="0009072A" w:rsidRPr="00756479">
        <w:t>a présentation</w:t>
      </w:r>
      <w:r w:rsidR="00A90298" w:rsidRPr="00756479">
        <w:t>, l’amendement et la validation du rapport de la deuxième journée.</w:t>
      </w:r>
      <w:r w:rsidR="0009072A" w:rsidRPr="00756479">
        <w:t xml:space="preserve"> </w:t>
      </w:r>
      <w:r w:rsidR="008C35DF" w:rsidRPr="00756479">
        <w:t>Deux nouveaux rapporteurs</w:t>
      </w:r>
      <w:r w:rsidR="00D6506A" w:rsidRPr="00756479">
        <w:t xml:space="preserve"> ont été désignés pour la suite d</w:t>
      </w:r>
      <w:r w:rsidR="008C35DF" w:rsidRPr="00756479">
        <w:t>e l’atelier</w:t>
      </w:r>
      <w:r w:rsidR="00D6506A" w:rsidRPr="00756479">
        <w:t>.</w:t>
      </w:r>
      <w:r w:rsidR="00B064B1" w:rsidRPr="00756479">
        <w:t xml:space="preserve"> </w:t>
      </w:r>
    </w:p>
    <w:p w14:paraId="29FC2968" w14:textId="05294D0B" w:rsidR="000E3D1D" w:rsidRPr="00756479" w:rsidRDefault="0086130C" w:rsidP="00E64E7E">
      <w:pPr>
        <w:pStyle w:val="027PARAGRAPHEPUBLICATIONINS"/>
      </w:pPr>
      <w:r w:rsidRPr="00756479">
        <w:t xml:space="preserve">Pour </w:t>
      </w:r>
      <w:r w:rsidR="00661A7B" w:rsidRPr="00756479">
        <w:t>évaluer</w:t>
      </w:r>
      <w:r w:rsidR="00A42D13" w:rsidRPr="00756479">
        <w:t xml:space="preserve"> la qualité des données rense</w:t>
      </w:r>
      <w:r w:rsidR="00915FD2" w:rsidRPr="00756479">
        <w:t>ignées</w:t>
      </w:r>
      <w:r w:rsidR="00A42D13" w:rsidRPr="00756479">
        <w:t xml:space="preserve">, le Statisticien Principal de la PNIN a procédé à la présentation d’une analyse </w:t>
      </w:r>
      <w:r w:rsidR="00915FD2" w:rsidRPr="00756479">
        <w:t xml:space="preserve">exploratoire </w:t>
      </w:r>
      <w:r w:rsidR="009B5942" w:rsidRPr="00756479">
        <w:t>qu’il a effectuée à partir</w:t>
      </w:r>
      <w:r w:rsidR="00915FD2" w:rsidRPr="00756479">
        <w:t xml:space="preserve"> des </w:t>
      </w:r>
      <w:r w:rsidR="009B5942" w:rsidRPr="00756479">
        <w:t>données</w:t>
      </w:r>
      <w:r w:rsidR="00915FD2" w:rsidRPr="00756479">
        <w:t xml:space="preserve"> des indicateurs </w:t>
      </w:r>
      <w:r w:rsidR="00984F82" w:rsidRPr="00756479">
        <w:t xml:space="preserve">renseignés </w:t>
      </w:r>
      <w:r w:rsidRPr="00756479">
        <w:t>par les secteurs.</w:t>
      </w:r>
      <w:r w:rsidR="000E3D1D" w:rsidRPr="00756479">
        <w:t xml:space="preserve"> </w:t>
      </w:r>
      <w:r w:rsidR="00E9576B" w:rsidRPr="00756479">
        <w:t>C</w:t>
      </w:r>
      <w:r w:rsidR="00463834" w:rsidRPr="00756479">
        <w:t>e</w:t>
      </w:r>
      <w:r w:rsidR="00E9576B" w:rsidRPr="00756479">
        <w:t xml:space="preserve"> qui a permis d’</w:t>
      </w:r>
      <w:r w:rsidR="000E3D1D" w:rsidRPr="00756479">
        <w:t xml:space="preserve">établir les tendances </w:t>
      </w:r>
      <w:r w:rsidR="00463834" w:rsidRPr="00756479">
        <w:t>mettant</w:t>
      </w:r>
      <w:r w:rsidR="005053F3" w:rsidRPr="00756479">
        <w:t xml:space="preserve"> en évidence les éventuelles incohérences ou les erreurs de renseignement</w:t>
      </w:r>
      <w:r w:rsidR="00C97D2D" w:rsidRPr="00756479">
        <w:t xml:space="preserve"> des indicateurs</w:t>
      </w:r>
      <w:r w:rsidR="005053F3" w:rsidRPr="00756479">
        <w:t>.</w:t>
      </w:r>
    </w:p>
    <w:p w14:paraId="34F1FCC9" w14:textId="6EEF0038" w:rsidR="00C97D2D" w:rsidRPr="00756479" w:rsidRDefault="00C32468" w:rsidP="00E64E7E">
      <w:pPr>
        <w:pStyle w:val="027PARAGRAPHEPUBLICATIONINS"/>
      </w:pPr>
      <w:r w:rsidRPr="00756479">
        <w:t>Exemple</w:t>
      </w:r>
      <w:r w:rsidR="00353073" w:rsidRPr="00756479">
        <w:t>s</w:t>
      </w:r>
      <w:r w:rsidRPr="00756479">
        <w:t xml:space="preserve"> d’incohérence :</w:t>
      </w:r>
    </w:p>
    <w:p w14:paraId="1FB4D028" w14:textId="77777777" w:rsidR="00C32468" w:rsidRPr="00756479" w:rsidRDefault="00C32468" w:rsidP="00E64E7E">
      <w:pPr>
        <w:pStyle w:val="027PARAGRAPHEPUBLICATIONINS"/>
      </w:pPr>
    </w:p>
    <w:p w14:paraId="1365D458" w14:textId="7EC79E03" w:rsidR="00645EF2" w:rsidRPr="00756479" w:rsidRDefault="00645EF2" w:rsidP="00E64E7E">
      <w:pPr>
        <w:pStyle w:val="027PARAGRAPHEPUBLICATIONINS"/>
        <w:rPr>
          <w:noProof w:val="0"/>
        </w:rPr>
      </w:pPr>
      <w:r w:rsidRPr="00756479">
        <w:rPr>
          <w:lang w:val="fr-CA"/>
        </w:rPr>
        <w:drawing>
          <wp:inline distT="0" distB="0" distL="0" distR="0" wp14:anchorId="4B05E248" wp14:editId="3BC6D479">
            <wp:extent cx="4572000" cy="2743200"/>
            <wp:effectExtent l="0" t="0" r="0" b="0"/>
            <wp:docPr id="1749099142" name="Graphique 1">
              <a:extLst xmlns:a="http://schemas.openxmlformats.org/drawingml/2006/main">
                <a:ext uri="{FF2B5EF4-FFF2-40B4-BE49-F238E27FC236}">
                  <a16:creationId xmlns:a16="http://schemas.microsoft.com/office/drawing/2014/main" id="{801A7EF9-9859-08A7-CD8A-364C40D4A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8D64E9" w14:textId="7F15AD4B" w:rsidR="004E6F54" w:rsidRPr="00756479" w:rsidRDefault="004E6F54" w:rsidP="00E64E7E">
      <w:pPr>
        <w:pStyle w:val="027PARAGRAPHEPUBLICATIONINS"/>
      </w:pPr>
      <w:r w:rsidRPr="00756479">
        <w:t xml:space="preserve">En observant </w:t>
      </w:r>
      <w:r w:rsidR="002D4B28" w:rsidRPr="00756479">
        <w:t>l</w:t>
      </w:r>
      <w:r w:rsidR="00937FD8" w:rsidRPr="00756479">
        <w:t>e</w:t>
      </w:r>
      <w:r w:rsidRPr="00756479">
        <w:t xml:space="preserve"> graphique</w:t>
      </w:r>
      <w:r w:rsidR="00857B31" w:rsidRPr="00756479">
        <w:t xml:space="preserve"> ci-dessus</w:t>
      </w:r>
      <w:r w:rsidR="006432E0" w:rsidRPr="00756479">
        <w:t xml:space="preserve">, on remarque une incohérence pour les valeurs des années de 2012, 2013 et 2014 qui pourrait être </w:t>
      </w:r>
      <w:r w:rsidR="00410377" w:rsidRPr="00756479">
        <w:t>associée à</w:t>
      </w:r>
      <w:r w:rsidR="00937FD8" w:rsidRPr="00756479">
        <w:t xml:space="preserve"> une erreur de saisie. Le but de </w:t>
      </w:r>
      <w:r w:rsidR="00537E63" w:rsidRPr="00756479">
        <w:t>l’analyse exploratoire</w:t>
      </w:r>
      <w:r w:rsidR="009523FE" w:rsidRPr="00756479">
        <w:t xml:space="preserve"> effectuée par le </w:t>
      </w:r>
      <w:r w:rsidR="00D705BB" w:rsidRPr="00756479">
        <w:t>Statisticien</w:t>
      </w:r>
      <w:r w:rsidR="009523FE" w:rsidRPr="00756479">
        <w:t xml:space="preserve"> Pri</w:t>
      </w:r>
      <w:r w:rsidR="00D705BB" w:rsidRPr="00756479">
        <w:t>n</w:t>
      </w:r>
      <w:r w:rsidR="009523FE" w:rsidRPr="00756479">
        <w:t xml:space="preserve">cipal </w:t>
      </w:r>
      <w:r w:rsidR="00937FD8" w:rsidRPr="00756479">
        <w:t xml:space="preserve">est de contrôler </w:t>
      </w:r>
      <w:r w:rsidR="009107EB" w:rsidRPr="00756479">
        <w:t>la qualité de</w:t>
      </w:r>
      <w:r w:rsidR="009523FE" w:rsidRPr="00756479">
        <w:t xml:space="preserve">s données de </w:t>
      </w:r>
      <w:r w:rsidR="00937FD8" w:rsidRPr="00756479">
        <w:t>tous les indicateurs</w:t>
      </w:r>
      <w:r w:rsidR="009523FE" w:rsidRPr="00756479">
        <w:t xml:space="preserve"> renseignés</w:t>
      </w:r>
      <w:r w:rsidR="00937FD8" w:rsidRPr="00756479">
        <w:t xml:space="preserve"> avant de les diffuser sur l’outil « Nutrition Info » du portail web de la PNIN</w:t>
      </w:r>
      <w:r w:rsidR="00410377" w:rsidRPr="00756479">
        <w:t>.</w:t>
      </w:r>
    </w:p>
    <w:p w14:paraId="287E3034" w14:textId="77777777" w:rsidR="00857B31" w:rsidRPr="00756479" w:rsidRDefault="00857B31" w:rsidP="00E64E7E">
      <w:pPr>
        <w:pStyle w:val="027PARAGRAPHEPUBLICATIONINS"/>
      </w:pPr>
    </w:p>
    <w:p w14:paraId="3CD00564" w14:textId="77777777" w:rsidR="00857B31" w:rsidRPr="00756479" w:rsidRDefault="00857B31" w:rsidP="00E64E7E">
      <w:pPr>
        <w:pStyle w:val="027PARAGRAPHEPUBLICATIONINS"/>
      </w:pPr>
    </w:p>
    <w:p w14:paraId="418AB4E6" w14:textId="014AA523" w:rsidR="00857B31" w:rsidRPr="00756479" w:rsidRDefault="00857B31" w:rsidP="00E64E7E">
      <w:pPr>
        <w:pStyle w:val="027PARAGRAPHEPUBLICATIONINS"/>
        <w:rPr>
          <w:noProof w:val="0"/>
        </w:rPr>
      </w:pPr>
      <w:r w:rsidRPr="00756479">
        <w:rPr>
          <w:lang w:val="fr-CA"/>
        </w:rPr>
        <w:lastRenderedPageBreak/>
        <w:drawing>
          <wp:inline distT="0" distB="0" distL="0" distR="0" wp14:anchorId="27ADF16E" wp14:editId="5713C7E7">
            <wp:extent cx="4572000" cy="2743200"/>
            <wp:effectExtent l="0" t="0" r="0" b="0"/>
            <wp:docPr id="219378750" name="Graphique 1">
              <a:extLst xmlns:a="http://schemas.openxmlformats.org/drawingml/2006/main">
                <a:ext uri="{FF2B5EF4-FFF2-40B4-BE49-F238E27FC236}">
                  <a16:creationId xmlns:a16="http://schemas.microsoft.com/office/drawing/2014/main" id="{418EFD7D-4DB7-F77B-454E-C071D9A0D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329738" w14:textId="77777777" w:rsidR="00857B31" w:rsidRPr="00756479" w:rsidRDefault="00857B31" w:rsidP="00E64E7E">
      <w:pPr>
        <w:pStyle w:val="027PARAGRAPHEPUBLICATIONINS"/>
      </w:pPr>
    </w:p>
    <w:p w14:paraId="41B88A27" w14:textId="3DAD9B4C" w:rsidR="00857B31" w:rsidRPr="00756479" w:rsidRDefault="00A032A1" w:rsidP="00E64E7E">
      <w:pPr>
        <w:pStyle w:val="027PARAGRAPHEPUBLICATIONINS"/>
      </w:pPr>
      <w:r w:rsidRPr="00756479">
        <w:t>Le diagramme en secteur ci-dessus</w:t>
      </w:r>
      <w:r w:rsidR="00CA5FAC" w:rsidRPr="00756479">
        <w:t xml:space="preserve"> révèle une situation d’incohérence pour la valeur de la proportion d’enfants de 6 à 59 mois supplémentés en vitamine A en 20</w:t>
      </w:r>
      <w:r w:rsidR="00537C0A" w:rsidRPr="00756479">
        <w:t xml:space="preserve">19. Ainsi, on observe une proportion </w:t>
      </w:r>
      <w:r w:rsidR="00344083" w:rsidRPr="00756479">
        <w:t xml:space="preserve">largement </w:t>
      </w:r>
      <w:r w:rsidR="00537C0A" w:rsidRPr="00756479">
        <w:t xml:space="preserve">supérieure à 100% </w:t>
      </w:r>
      <w:r w:rsidR="0065711D" w:rsidRPr="00756479">
        <w:t xml:space="preserve">alors que cette valeur ne doit pas dépasser </w:t>
      </w:r>
      <w:r w:rsidR="005A0832" w:rsidRPr="00756479">
        <w:t xml:space="preserve">100% </w:t>
      </w:r>
      <w:r w:rsidR="0065711D" w:rsidRPr="00756479">
        <w:t>même au cas où tous les enfants ont été supplémentés en vitamine A</w:t>
      </w:r>
      <w:r w:rsidR="005A0832" w:rsidRPr="00756479">
        <w:t>.</w:t>
      </w:r>
    </w:p>
    <w:p w14:paraId="636405D9" w14:textId="614D9AA3" w:rsidR="001D44AC" w:rsidRPr="00756479" w:rsidRDefault="001D44AC" w:rsidP="00E64E7E">
      <w:pPr>
        <w:pStyle w:val="027PARAGRAPHEPUBLICATIONINS"/>
      </w:pPr>
      <w:r w:rsidRPr="00756479">
        <w:t xml:space="preserve">A la fin de la </w:t>
      </w:r>
      <w:r w:rsidR="00F475E6" w:rsidRPr="00756479">
        <w:t>présentation, le statisticien principal a transmis la liste des indicateur</w:t>
      </w:r>
      <w:r w:rsidR="001663B8" w:rsidRPr="00756479">
        <w:t>s</w:t>
      </w:r>
      <w:r w:rsidR="00F475E6" w:rsidRPr="00756479">
        <w:t xml:space="preserve"> à </w:t>
      </w:r>
      <w:r w:rsidR="001663B8" w:rsidRPr="00756479">
        <w:t>corriger aux</w:t>
      </w:r>
      <w:r w:rsidR="00D66935">
        <w:t xml:space="preserve"> participants des</w:t>
      </w:r>
      <w:r w:rsidR="001663B8" w:rsidRPr="00756479">
        <w:t xml:space="preserve"> secteurs concernés.</w:t>
      </w:r>
    </w:p>
    <w:p w14:paraId="44D1C3A4" w14:textId="73186A98" w:rsidR="00FD6120" w:rsidRPr="00756479" w:rsidRDefault="003D1A25" w:rsidP="00E64E7E">
      <w:pPr>
        <w:pStyle w:val="027PARAGRAPHEPUBLICATIONINS"/>
      </w:pPr>
      <w:r w:rsidRPr="00756479">
        <w:t>Ensuite, les travaux se sont poursuivis par la présentation et la validation en plénière des indicateurs renseignés par l</w:t>
      </w:r>
      <w:r w:rsidR="00850C83">
        <w:t>e participant du</w:t>
      </w:r>
      <w:r w:rsidRPr="00756479">
        <w:t xml:space="preserve"> secteur de l’élevage.  Ainsi, </w:t>
      </w:r>
      <w:r w:rsidR="00E35AFE" w:rsidRPr="00756479">
        <w:t>5 indicateurs sont renseignés sur un total de 41. Au vu de ce constat</w:t>
      </w:r>
      <w:r w:rsidR="00576830" w:rsidRPr="00756479">
        <w:t xml:space="preserve"> et compte tenu du fait que les secteurs n’ont pas fini les travaux de rens</w:t>
      </w:r>
      <w:r w:rsidR="009B0492" w:rsidRPr="00756479">
        <w:t>eignement des indicateurs</w:t>
      </w:r>
      <w:r w:rsidR="00E35AFE" w:rsidRPr="00756479">
        <w:t xml:space="preserve">, </w:t>
      </w:r>
      <w:r w:rsidR="00187290" w:rsidRPr="00756479">
        <w:t>tout le reste de la journée a été consacré aux travaux de renseignement des indicateurs.</w:t>
      </w:r>
    </w:p>
    <w:p w14:paraId="63B70B1B" w14:textId="4ABAA57E" w:rsidR="00AD5314" w:rsidRPr="00756479" w:rsidRDefault="00DF0313" w:rsidP="00AD5314">
      <w:pPr>
        <w:pStyle w:val="023TITRENIVEAU2PUBLICATIONINS"/>
      </w:pPr>
      <w:r>
        <w:t xml:space="preserve">  </w:t>
      </w:r>
      <w:r w:rsidR="00AD5314" w:rsidRPr="00756479">
        <w:t xml:space="preserve"> </w:t>
      </w:r>
      <w:bookmarkStart w:id="13" w:name="_Toc163139458"/>
      <w:r w:rsidR="00AD5314" w:rsidRPr="00756479">
        <w:t>Quatrième Journée</w:t>
      </w:r>
      <w:bookmarkEnd w:id="13"/>
    </w:p>
    <w:p w14:paraId="0B54F7AA" w14:textId="72828381" w:rsidR="00AF218C" w:rsidRPr="00756479" w:rsidRDefault="00BD3768" w:rsidP="005D66BD">
      <w:pPr>
        <w:suppressAutoHyphens/>
        <w:autoSpaceDN w:val="0"/>
        <w:spacing w:line="276" w:lineRule="auto"/>
        <w:jc w:val="both"/>
        <w:textAlignment w:val="baseline"/>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La quatrième journée </w:t>
      </w:r>
      <w:r w:rsidR="00C17253" w:rsidRPr="00756479">
        <w:rPr>
          <w:rFonts w:ascii="Calibri" w:eastAsia="Times New Roman" w:hAnsi="Calibri" w:cs="Calibri"/>
          <w:color w:val="414141" w:themeColor="text1" w:themeShade="BF"/>
          <w:sz w:val="23"/>
          <w:szCs w:val="23"/>
          <w:lang w:eastAsia="fr-FR"/>
        </w:rPr>
        <w:t>a débuté par la présentat</w:t>
      </w:r>
      <w:r w:rsidR="00B16BFD" w:rsidRPr="00756479">
        <w:rPr>
          <w:rFonts w:ascii="Calibri" w:eastAsia="Times New Roman" w:hAnsi="Calibri" w:cs="Calibri"/>
          <w:color w:val="414141" w:themeColor="text1" w:themeShade="BF"/>
          <w:sz w:val="23"/>
          <w:szCs w:val="23"/>
          <w:lang w:eastAsia="fr-FR"/>
        </w:rPr>
        <w:t>ion, l’amendement et la validation du rapport de</w:t>
      </w:r>
      <w:r w:rsidR="0026018A" w:rsidRPr="00756479">
        <w:rPr>
          <w:rFonts w:ascii="Calibri" w:eastAsia="Times New Roman" w:hAnsi="Calibri" w:cs="Calibri"/>
          <w:color w:val="414141" w:themeColor="text1" w:themeShade="BF"/>
          <w:sz w:val="23"/>
          <w:szCs w:val="23"/>
          <w:lang w:eastAsia="fr-FR"/>
        </w:rPr>
        <w:t xml:space="preserve"> la </w:t>
      </w:r>
      <w:r w:rsidR="007927E3" w:rsidRPr="00756479">
        <w:rPr>
          <w:rFonts w:ascii="Calibri" w:eastAsia="Times New Roman" w:hAnsi="Calibri" w:cs="Calibri"/>
          <w:color w:val="414141" w:themeColor="text1" w:themeShade="BF"/>
          <w:sz w:val="23"/>
          <w:szCs w:val="23"/>
          <w:lang w:eastAsia="fr-FR"/>
        </w:rPr>
        <w:t>troisième journée</w:t>
      </w:r>
      <w:r w:rsidR="00564D8A" w:rsidRPr="00756479">
        <w:rPr>
          <w:rFonts w:ascii="Calibri" w:eastAsia="Times New Roman" w:hAnsi="Calibri" w:cs="Calibri"/>
          <w:color w:val="414141" w:themeColor="text1" w:themeShade="BF"/>
          <w:sz w:val="23"/>
          <w:szCs w:val="23"/>
          <w:lang w:eastAsia="fr-FR"/>
        </w:rPr>
        <w:t>. Ensuite,</w:t>
      </w:r>
      <w:r w:rsidR="005D0C52" w:rsidRPr="00756479">
        <w:rPr>
          <w:rFonts w:ascii="Calibri" w:eastAsia="Times New Roman" w:hAnsi="Calibri" w:cs="Calibri"/>
          <w:color w:val="414141" w:themeColor="text1" w:themeShade="BF"/>
          <w:sz w:val="23"/>
          <w:szCs w:val="23"/>
          <w:lang w:eastAsia="fr-FR"/>
        </w:rPr>
        <w:t xml:space="preserve"> les travaux se sont poursuivis avec </w:t>
      </w:r>
      <w:r w:rsidR="008A203F" w:rsidRPr="00756479">
        <w:rPr>
          <w:rFonts w:ascii="Calibri" w:eastAsia="Times New Roman" w:hAnsi="Calibri" w:cs="Calibri"/>
          <w:color w:val="414141" w:themeColor="text1" w:themeShade="BF"/>
          <w:sz w:val="23"/>
          <w:szCs w:val="23"/>
          <w:lang w:eastAsia="fr-FR"/>
        </w:rPr>
        <w:t>une</w:t>
      </w:r>
      <w:r w:rsidR="005D0C52" w:rsidRPr="00756479">
        <w:rPr>
          <w:rFonts w:ascii="Calibri" w:eastAsia="Times New Roman" w:hAnsi="Calibri" w:cs="Calibri"/>
          <w:color w:val="414141" w:themeColor="text1" w:themeShade="BF"/>
          <w:sz w:val="23"/>
          <w:szCs w:val="23"/>
          <w:lang w:eastAsia="fr-FR"/>
        </w:rPr>
        <w:t xml:space="preserve"> présentation</w:t>
      </w:r>
      <w:r w:rsidR="00A74DDA" w:rsidRPr="00756479">
        <w:rPr>
          <w:rFonts w:ascii="Calibri" w:eastAsia="Times New Roman" w:hAnsi="Calibri" w:cs="Calibri"/>
          <w:color w:val="414141" w:themeColor="text1" w:themeShade="BF"/>
          <w:sz w:val="23"/>
          <w:szCs w:val="23"/>
          <w:lang w:eastAsia="fr-FR"/>
        </w:rPr>
        <w:t xml:space="preserve"> (PPT)</w:t>
      </w:r>
      <w:r w:rsidR="005D0C52" w:rsidRPr="00756479">
        <w:rPr>
          <w:rFonts w:ascii="Calibri" w:eastAsia="Times New Roman" w:hAnsi="Calibri" w:cs="Calibri"/>
          <w:color w:val="414141" w:themeColor="text1" w:themeShade="BF"/>
          <w:sz w:val="23"/>
          <w:szCs w:val="23"/>
          <w:lang w:eastAsia="fr-FR"/>
        </w:rPr>
        <w:t xml:space="preserve"> sur l</w:t>
      </w:r>
      <w:r w:rsidR="008A203F" w:rsidRPr="00756479">
        <w:rPr>
          <w:rFonts w:ascii="Calibri" w:eastAsia="Times New Roman" w:hAnsi="Calibri" w:cs="Calibri"/>
          <w:color w:val="414141" w:themeColor="text1" w:themeShade="BF"/>
          <w:sz w:val="23"/>
          <w:szCs w:val="23"/>
          <w:lang w:eastAsia="fr-FR"/>
        </w:rPr>
        <w:t>es critères de qualité des indicateurs multisectoriels</w:t>
      </w:r>
      <w:r w:rsidR="009125C6" w:rsidRPr="00756479">
        <w:rPr>
          <w:rFonts w:ascii="Calibri" w:eastAsia="Times New Roman" w:hAnsi="Calibri" w:cs="Calibri"/>
          <w:color w:val="414141" w:themeColor="text1" w:themeShade="BF"/>
          <w:sz w:val="23"/>
          <w:szCs w:val="23"/>
          <w:lang w:eastAsia="fr-FR"/>
        </w:rPr>
        <w:t> ;</w:t>
      </w:r>
      <w:r w:rsidR="00D47A50" w:rsidRPr="00756479">
        <w:rPr>
          <w:rFonts w:ascii="Calibri" w:eastAsia="Times New Roman" w:hAnsi="Calibri" w:cs="Calibri"/>
          <w:color w:val="414141" w:themeColor="text1" w:themeShade="BF"/>
          <w:sz w:val="23"/>
          <w:szCs w:val="23"/>
          <w:lang w:eastAsia="fr-FR"/>
        </w:rPr>
        <w:t xml:space="preserve"> une présentation </w:t>
      </w:r>
      <w:r w:rsidR="00A74DDA" w:rsidRPr="00756479">
        <w:rPr>
          <w:rFonts w:ascii="Calibri" w:eastAsia="Times New Roman" w:hAnsi="Calibri" w:cs="Calibri"/>
          <w:color w:val="414141" w:themeColor="text1" w:themeShade="BF"/>
          <w:sz w:val="23"/>
          <w:szCs w:val="23"/>
          <w:lang w:eastAsia="fr-FR"/>
        </w:rPr>
        <w:t xml:space="preserve">en plénière </w:t>
      </w:r>
      <w:r w:rsidR="00D47A50" w:rsidRPr="00756479">
        <w:rPr>
          <w:rFonts w:ascii="Calibri" w:eastAsia="Times New Roman" w:hAnsi="Calibri" w:cs="Calibri"/>
          <w:color w:val="414141" w:themeColor="text1" w:themeShade="BF"/>
          <w:sz w:val="23"/>
          <w:szCs w:val="23"/>
          <w:lang w:eastAsia="fr-FR"/>
        </w:rPr>
        <w:t>sur l</w:t>
      </w:r>
      <w:r w:rsidR="000728AC" w:rsidRPr="00756479">
        <w:rPr>
          <w:rFonts w:ascii="Calibri" w:eastAsia="Times New Roman" w:hAnsi="Calibri" w:cs="Calibri"/>
          <w:color w:val="414141" w:themeColor="text1" w:themeShade="BF"/>
          <w:sz w:val="23"/>
          <w:szCs w:val="23"/>
          <w:lang w:eastAsia="fr-FR"/>
        </w:rPr>
        <w:t xml:space="preserve">’évolution des travaux de renseignement </w:t>
      </w:r>
      <w:r w:rsidR="008B78CB" w:rsidRPr="00756479">
        <w:rPr>
          <w:rFonts w:ascii="Calibri" w:eastAsia="Times New Roman" w:hAnsi="Calibri" w:cs="Calibri"/>
          <w:color w:val="414141" w:themeColor="text1" w:themeShade="BF"/>
          <w:sz w:val="23"/>
          <w:szCs w:val="23"/>
          <w:lang w:eastAsia="fr-FR"/>
        </w:rPr>
        <w:t>des indicateurs par les secteurs</w:t>
      </w:r>
      <w:r w:rsidR="00A143E1" w:rsidRPr="00756479">
        <w:rPr>
          <w:rFonts w:ascii="Calibri" w:eastAsia="Times New Roman" w:hAnsi="Calibri" w:cs="Calibri"/>
          <w:color w:val="414141" w:themeColor="text1" w:themeShade="BF"/>
          <w:sz w:val="23"/>
          <w:szCs w:val="23"/>
          <w:lang w:eastAsia="fr-FR"/>
        </w:rPr>
        <w:t xml:space="preserve"> avec </w:t>
      </w:r>
      <w:r w:rsidR="005929E6">
        <w:rPr>
          <w:rFonts w:ascii="Calibri" w:eastAsia="Times New Roman" w:hAnsi="Calibri" w:cs="Calibri"/>
          <w:color w:val="414141" w:themeColor="text1" w:themeShade="BF"/>
          <w:sz w:val="23"/>
          <w:szCs w:val="23"/>
          <w:lang w:eastAsia="fr-FR"/>
        </w:rPr>
        <w:t xml:space="preserve">des </w:t>
      </w:r>
      <w:r w:rsidR="00A143E1" w:rsidRPr="00756479">
        <w:rPr>
          <w:rFonts w:ascii="Calibri" w:eastAsia="Times New Roman" w:hAnsi="Calibri" w:cs="Calibri"/>
          <w:color w:val="414141" w:themeColor="text1" w:themeShade="BF"/>
          <w:sz w:val="23"/>
          <w:szCs w:val="23"/>
          <w:lang w:eastAsia="fr-FR"/>
        </w:rPr>
        <w:t>proposition</w:t>
      </w:r>
      <w:r w:rsidR="005929E6">
        <w:rPr>
          <w:rFonts w:ascii="Calibri" w:eastAsia="Times New Roman" w:hAnsi="Calibri" w:cs="Calibri"/>
          <w:color w:val="414141" w:themeColor="text1" w:themeShade="BF"/>
          <w:sz w:val="23"/>
          <w:szCs w:val="23"/>
          <w:lang w:eastAsia="fr-FR"/>
        </w:rPr>
        <w:t>s</w:t>
      </w:r>
      <w:r w:rsidR="00A143E1" w:rsidRPr="00756479">
        <w:rPr>
          <w:rFonts w:ascii="Calibri" w:eastAsia="Times New Roman" w:hAnsi="Calibri" w:cs="Calibri"/>
          <w:color w:val="414141" w:themeColor="text1" w:themeShade="BF"/>
          <w:sz w:val="23"/>
          <w:szCs w:val="23"/>
          <w:lang w:eastAsia="fr-FR"/>
        </w:rPr>
        <w:t xml:space="preserve"> de nouveaux </w:t>
      </w:r>
      <w:r w:rsidR="00F15889" w:rsidRPr="00756479">
        <w:rPr>
          <w:rFonts w:ascii="Calibri" w:eastAsia="Times New Roman" w:hAnsi="Calibri" w:cs="Calibri"/>
          <w:color w:val="414141" w:themeColor="text1" w:themeShade="BF"/>
          <w:sz w:val="23"/>
          <w:szCs w:val="23"/>
          <w:lang w:eastAsia="fr-FR"/>
        </w:rPr>
        <w:t xml:space="preserve">indicateurs </w:t>
      </w:r>
      <w:r w:rsidR="0076543F" w:rsidRPr="00756479">
        <w:rPr>
          <w:rFonts w:ascii="Calibri" w:eastAsia="Times New Roman" w:hAnsi="Calibri" w:cs="Calibri"/>
          <w:color w:val="414141" w:themeColor="text1" w:themeShade="BF"/>
          <w:sz w:val="23"/>
          <w:szCs w:val="23"/>
          <w:lang w:eastAsia="fr-FR"/>
        </w:rPr>
        <w:t xml:space="preserve">spécifiques et ou sensibles à la nutrition </w:t>
      </w:r>
      <w:r w:rsidR="00F15889" w:rsidRPr="00756479">
        <w:rPr>
          <w:rFonts w:ascii="Calibri" w:eastAsia="Times New Roman" w:hAnsi="Calibri" w:cs="Calibri"/>
          <w:color w:val="414141" w:themeColor="text1" w:themeShade="BF"/>
          <w:sz w:val="23"/>
          <w:szCs w:val="23"/>
          <w:lang w:eastAsia="fr-FR"/>
        </w:rPr>
        <w:t>à intégrer</w:t>
      </w:r>
      <w:r w:rsidR="009125C6" w:rsidRPr="00756479">
        <w:rPr>
          <w:rFonts w:ascii="Calibri" w:eastAsia="Times New Roman" w:hAnsi="Calibri" w:cs="Calibri"/>
          <w:color w:val="414141" w:themeColor="text1" w:themeShade="BF"/>
          <w:sz w:val="23"/>
          <w:szCs w:val="23"/>
          <w:lang w:eastAsia="fr-FR"/>
        </w:rPr>
        <w:t xml:space="preserve"> dans l’outil ;</w:t>
      </w:r>
      <w:r w:rsidR="008B78CB" w:rsidRPr="00756479">
        <w:rPr>
          <w:rFonts w:ascii="Calibri" w:eastAsia="Times New Roman" w:hAnsi="Calibri" w:cs="Calibri"/>
          <w:color w:val="414141" w:themeColor="text1" w:themeShade="BF"/>
          <w:sz w:val="23"/>
          <w:szCs w:val="23"/>
          <w:lang w:eastAsia="fr-FR"/>
        </w:rPr>
        <w:t xml:space="preserve"> une présentation sur le processus </w:t>
      </w:r>
      <w:r w:rsidR="00A143E1" w:rsidRPr="00756479">
        <w:rPr>
          <w:rFonts w:ascii="Calibri" w:eastAsia="Times New Roman" w:hAnsi="Calibri" w:cs="Calibri"/>
          <w:color w:val="414141" w:themeColor="text1" w:themeShade="BF"/>
          <w:sz w:val="23"/>
          <w:szCs w:val="23"/>
          <w:lang w:eastAsia="fr-FR"/>
        </w:rPr>
        <w:t>d</w:t>
      </w:r>
      <w:r w:rsidR="00F15889" w:rsidRPr="00756479">
        <w:rPr>
          <w:rFonts w:ascii="Calibri" w:eastAsia="Times New Roman" w:hAnsi="Calibri" w:cs="Calibri"/>
          <w:color w:val="414141" w:themeColor="text1" w:themeShade="BF"/>
          <w:sz w:val="23"/>
          <w:szCs w:val="23"/>
          <w:lang w:eastAsia="fr-FR"/>
        </w:rPr>
        <w:t>’</w:t>
      </w:r>
      <w:r w:rsidR="00A143E1" w:rsidRPr="00756479">
        <w:rPr>
          <w:rFonts w:ascii="Calibri" w:eastAsia="Times New Roman" w:hAnsi="Calibri" w:cs="Calibri"/>
          <w:color w:val="414141" w:themeColor="text1" w:themeShade="BF"/>
          <w:sz w:val="23"/>
          <w:szCs w:val="23"/>
          <w:lang w:eastAsia="fr-FR"/>
        </w:rPr>
        <w:t xml:space="preserve">élaboration </w:t>
      </w:r>
      <w:r w:rsidR="008B78CB" w:rsidRPr="00756479">
        <w:rPr>
          <w:rFonts w:ascii="Calibri" w:eastAsia="Times New Roman" w:hAnsi="Calibri" w:cs="Calibri"/>
          <w:color w:val="414141" w:themeColor="text1" w:themeShade="BF"/>
          <w:sz w:val="23"/>
          <w:szCs w:val="23"/>
          <w:lang w:eastAsia="fr-FR"/>
        </w:rPr>
        <w:t>du bilan 2021-2025 du PA/PNSN</w:t>
      </w:r>
      <w:r w:rsidR="00AF218C" w:rsidRPr="00756479">
        <w:rPr>
          <w:rFonts w:ascii="Calibri" w:eastAsia="Times New Roman" w:hAnsi="Calibri" w:cs="Calibri"/>
          <w:color w:val="414141" w:themeColor="text1" w:themeShade="BF"/>
          <w:sz w:val="23"/>
          <w:szCs w:val="23"/>
          <w:lang w:eastAsia="fr-FR"/>
        </w:rPr>
        <w:t>.</w:t>
      </w:r>
    </w:p>
    <w:p w14:paraId="60B8E0DD" w14:textId="202C6B73" w:rsidR="00D47A50" w:rsidRPr="00756479" w:rsidRDefault="00022C45" w:rsidP="00627D71">
      <w:pPr>
        <w:pStyle w:val="024TITRENIVEAU3PUBLICATIONINS"/>
      </w:pPr>
      <w:bookmarkStart w:id="14" w:name="_Toc163139459"/>
      <w:r w:rsidRPr="00756479">
        <w:t>3.4.1</w:t>
      </w:r>
      <w:r w:rsidR="00DF0313">
        <w:t xml:space="preserve">  </w:t>
      </w:r>
      <w:r w:rsidRPr="00756479">
        <w:t xml:space="preserve"> Présentation</w:t>
      </w:r>
      <w:r w:rsidR="00BB76E9" w:rsidRPr="00756479">
        <w:t xml:space="preserve"> sur les</w:t>
      </w:r>
      <w:r w:rsidR="003762A4" w:rsidRPr="00756479">
        <w:t xml:space="preserve"> critères de qualité des indicateurs multisectoriels</w:t>
      </w:r>
      <w:bookmarkEnd w:id="14"/>
    </w:p>
    <w:p w14:paraId="28A48378" w14:textId="1F123126" w:rsidR="00BB76E9" w:rsidRPr="005217E8" w:rsidRDefault="00F463D1" w:rsidP="00B114E0">
      <w:pPr>
        <w:rPr>
          <w:rFonts w:ascii="Calibri" w:eastAsia="Times New Roman" w:hAnsi="Calibri" w:cs="Calibri"/>
          <w:color w:val="414141" w:themeColor="text1" w:themeShade="BF"/>
          <w:sz w:val="23"/>
          <w:szCs w:val="23"/>
          <w:lang w:eastAsia="fr-FR"/>
        </w:rPr>
      </w:pPr>
      <w:r w:rsidRPr="005217E8">
        <w:rPr>
          <w:rFonts w:ascii="Calibri" w:eastAsia="Times New Roman" w:hAnsi="Calibri" w:cs="Calibri"/>
          <w:color w:val="414141" w:themeColor="text1" w:themeShade="BF"/>
          <w:sz w:val="23"/>
          <w:szCs w:val="23"/>
          <w:lang w:eastAsia="fr-FR"/>
        </w:rPr>
        <w:t>Cette présentation</w:t>
      </w:r>
      <w:r w:rsidR="00245AB0" w:rsidRPr="005217E8">
        <w:rPr>
          <w:rFonts w:ascii="Calibri" w:eastAsia="Times New Roman" w:hAnsi="Calibri" w:cs="Calibri"/>
          <w:color w:val="414141" w:themeColor="text1" w:themeShade="BF"/>
          <w:sz w:val="23"/>
          <w:szCs w:val="23"/>
          <w:lang w:eastAsia="fr-FR"/>
        </w:rPr>
        <w:t>, animée par le Statisticien Principal, a porté sur trois points importants notamment :</w:t>
      </w:r>
    </w:p>
    <w:p w14:paraId="14B69591" w14:textId="5626D2F9" w:rsidR="00245AB0" w:rsidRPr="005217E8" w:rsidRDefault="00AE56C1" w:rsidP="005217E8">
      <w:pPr>
        <w:pStyle w:val="Paragraphedeliste"/>
        <w:numPr>
          <w:ilvl w:val="0"/>
          <w:numId w:val="29"/>
        </w:numPr>
        <w:rPr>
          <w:rFonts w:ascii="Calibri" w:eastAsia="Times New Roman" w:hAnsi="Calibri" w:cs="Calibri"/>
          <w:color w:val="414141" w:themeColor="text1" w:themeShade="BF"/>
          <w:sz w:val="23"/>
          <w:szCs w:val="23"/>
          <w:lang w:eastAsia="fr-FR"/>
        </w:rPr>
      </w:pPr>
      <w:r w:rsidRPr="005217E8">
        <w:rPr>
          <w:rFonts w:ascii="Calibri" w:eastAsia="Times New Roman" w:hAnsi="Calibri" w:cs="Calibri"/>
          <w:color w:val="414141" w:themeColor="text1" w:themeShade="BF"/>
          <w:sz w:val="23"/>
          <w:szCs w:val="23"/>
          <w:lang w:eastAsia="fr-FR"/>
        </w:rPr>
        <w:t>La d</w:t>
      </w:r>
      <w:r w:rsidR="00245AB0" w:rsidRPr="005217E8">
        <w:rPr>
          <w:rFonts w:ascii="Calibri" w:eastAsia="Times New Roman" w:hAnsi="Calibri" w:cs="Calibri"/>
          <w:color w:val="414141" w:themeColor="text1" w:themeShade="BF"/>
          <w:sz w:val="23"/>
          <w:szCs w:val="23"/>
          <w:lang w:eastAsia="fr-FR"/>
        </w:rPr>
        <w:t>éfinition de la qualité</w:t>
      </w:r>
      <w:r w:rsidR="00BA4F97" w:rsidRPr="005217E8">
        <w:rPr>
          <w:rFonts w:ascii="Calibri" w:eastAsia="Times New Roman" w:hAnsi="Calibri" w:cs="Calibri"/>
          <w:color w:val="414141" w:themeColor="text1" w:themeShade="BF"/>
          <w:sz w:val="23"/>
          <w:szCs w:val="23"/>
          <w:lang w:eastAsia="fr-FR"/>
        </w:rPr>
        <w:t xml:space="preserve"> des indicateurs</w:t>
      </w:r>
      <w:r w:rsidR="00245AB0" w:rsidRPr="005217E8">
        <w:rPr>
          <w:rFonts w:ascii="Calibri" w:eastAsia="Times New Roman" w:hAnsi="Calibri" w:cs="Calibri"/>
          <w:color w:val="414141" w:themeColor="text1" w:themeShade="BF"/>
          <w:sz w:val="23"/>
          <w:szCs w:val="23"/>
          <w:lang w:eastAsia="fr-FR"/>
        </w:rPr>
        <w:t> ;</w:t>
      </w:r>
    </w:p>
    <w:p w14:paraId="3B949931" w14:textId="293769C3" w:rsidR="00245AB0" w:rsidRPr="005217E8" w:rsidRDefault="00AE56C1" w:rsidP="005217E8">
      <w:pPr>
        <w:pStyle w:val="Paragraphedeliste"/>
        <w:numPr>
          <w:ilvl w:val="0"/>
          <w:numId w:val="29"/>
        </w:numPr>
        <w:rPr>
          <w:rFonts w:ascii="Calibri" w:eastAsia="Times New Roman" w:hAnsi="Calibri" w:cs="Calibri"/>
          <w:color w:val="414141" w:themeColor="text1" w:themeShade="BF"/>
          <w:sz w:val="23"/>
          <w:szCs w:val="23"/>
          <w:lang w:eastAsia="fr-FR"/>
        </w:rPr>
      </w:pPr>
      <w:r w:rsidRPr="005217E8">
        <w:rPr>
          <w:rFonts w:ascii="Calibri" w:eastAsia="Times New Roman" w:hAnsi="Calibri" w:cs="Calibri"/>
          <w:color w:val="414141" w:themeColor="text1" w:themeShade="BF"/>
          <w:sz w:val="23"/>
          <w:szCs w:val="23"/>
          <w:lang w:eastAsia="fr-FR"/>
        </w:rPr>
        <w:t>Les d</w:t>
      </w:r>
      <w:r w:rsidR="00245AB0" w:rsidRPr="005217E8">
        <w:rPr>
          <w:rFonts w:ascii="Calibri" w:eastAsia="Times New Roman" w:hAnsi="Calibri" w:cs="Calibri"/>
          <w:color w:val="414141" w:themeColor="text1" w:themeShade="BF"/>
          <w:sz w:val="23"/>
          <w:szCs w:val="23"/>
          <w:lang w:eastAsia="fr-FR"/>
        </w:rPr>
        <w:t>imensions (critères) de qualité des indicateurs</w:t>
      </w:r>
      <w:r w:rsidR="002D1A57" w:rsidRPr="005217E8">
        <w:rPr>
          <w:rFonts w:ascii="Calibri" w:eastAsia="Times New Roman" w:hAnsi="Calibri" w:cs="Calibri"/>
          <w:color w:val="414141" w:themeColor="text1" w:themeShade="BF"/>
          <w:sz w:val="23"/>
          <w:szCs w:val="23"/>
          <w:lang w:eastAsia="fr-FR"/>
        </w:rPr>
        <w:t> ;</w:t>
      </w:r>
    </w:p>
    <w:p w14:paraId="4EC5CB82" w14:textId="1C6D4722" w:rsidR="00245AB0" w:rsidRPr="005217E8" w:rsidRDefault="00AE56C1" w:rsidP="005217E8">
      <w:pPr>
        <w:pStyle w:val="Paragraphedeliste"/>
        <w:numPr>
          <w:ilvl w:val="0"/>
          <w:numId w:val="29"/>
        </w:numPr>
        <w:rPr>
          <w:rFonts w:ascii="Calibri" w:eastAsia="Times New Roman" w:hAnsi="Calibri" w:cs="Calibri"/>
          <w:color w:val="414141" w:themeColor="text1" w:themeShade="BF"/>
          <w:sz w:val="23"/>
          <w:szCs w:val="23"/>
          <w:lang w:eastAsia="fr-FR"/>
        </w:rPr>
      </w:pPr>
      <w:r w:rsidRPr="005217E8">
        <w:rPr>
          <w:rFonts w:ascii="Calibri" w:eastAsia="Times New Roman" w:hAnsi="Calibri" w:cs="Calibri"/>
          <w:color w:val="414141" w:themeColor="text1" w:themeShade="BF"/>
          <w:sz w:val="23"/>
          <w:szCs w:val="23"/>
          <w:lang w:eastAsia="fr-FR"/>
        </w:rPr>
        <w:t>Un e</w:t>
      </w:r>
      <w:r w:rsidR="00245AB0" w:rsidRPr="005217E8">
        <w:rPr>
          <w:rFonts w:ascii="Calibri" w:eastAsia="Times New Roman" w:hAnsi="Calibri" w:cs="Calibri"/>
          <w:color w:val="414141" w:themeColor="text1" w:themeShade="BF"/>
          <w:sz w:val="23"/>
          <w:szCs w:val="23"/>
          <w:lang w:eastAsia="fr-FR"/>
        </w:rPr>
        <w:t>xemple</w:t>
      </w:r>
      <w:r w:rsidR="00BA4F97" w:rsidRPr="005217E8">
        <w:rPr>
          <w:rFonts w:ascii="Calibri" w:eastAsia="Times New Roman" w:hAnsi="Calibri" w:cs="Calibri"/>
          <w:color w:val="414141" w:themeColor="text1" w:themeShade="BF"/>
          <w:sz w:val="23"/>
          <w:szCs w:val="23"/>
          <w:lang w:eastAsia="fr-FR"/>
        </w:rPr>
        <w:t xml:space="preserve"> pratique </w:t>
      </w:r>
      <w:r w:rsidR="002D1A57" w:rsidRPr="005217E8">
        <w:rPr>
          <w:rFonts w:ascii="Calibri" w:eastAsia="Times New Roman" w:hAnsi="Calibri" w:cs="Calibri"/>
          <w:color w:val="414141" w:themeColor="text1" w:themeShade="BF"/>
          <w:sz w:val="23"/>
          <w:szCs w:val="23"/>
          <w:lang w:eastAsia="fr-FR"/>
        </w:rPr>
        <w:t>d’indicateurs évalués.</w:t>
      </w:r>
    </w:p>
    <w:p w14:paraId="60B7E22A" w14:textId="5EA09D5D" w:rsidR="00CA722C" w:rsidRPr="00756479" w:rsidRDefault="002D1A57" w:rsidP="008400DA">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 premier point de la présentation </w:t>
      </w:r>
      <w:r w:rsidR="00FC7439" w:rsidRPr="00756479">
        <w:rPr>
          <w:rFonts w:ascii="Calibri" w:eastAsia="Times New Roman" w:hAnsi="Calibri" w:cs="Calibri"/>
          <w:color w:val="414141" w:themeColor="text1" w:themeShade="BF"/>
          <w:sz w:val="23"/>
          <w:szCs w:val="23"/>
          <w:lang w:eastAsia="fr-FR"/>
        </w:rPr>
        <w:t>défini</w:t>
      </w:r>
      <w:r w:rsidR="006C1DE9" w:rsidRPr="00756479">
        <w:rPr>
          <w:rFonts w:ascii="Calibri" w:eastAsia="Times New Roman" w:hAnsi="Calibri" w:cs="Calibri"/>
          <w:color w:val="414141" w:themeColor="text1" w:themeShade="BF"/>
          <w:sz w:val="23"/>
          <w:szCs w:val="23"/>
          <w:lang w:eastAsia="fr-FR"/>
        </w:rPr>
        <w:t>t</w:t>
      </w:r>
      <w:r w:rsidR="00FC7439" w:rsidRPr="00756479">
        <w:rPr>
          <w:rFonts w:ascii="Calibri" w:eastAsia="Times New Roman" w:hAnsi="Calibri" w:cs="Calibri"/>
          <w:color w:val="414141" w:themeColor="text1" w:themeShade="BF"/>
          <w:sz w:val="23"/>
          <w:szCs w:val="23"/>
          <w:lang w:eastAsia="fr-FR"/>
        </w:rPr>
        <w:t xml:space="preserve"> la</w:t>
      </w:r>
      <w:r w:rsidR="00CA722C" w:rsidRPr="00756479">
        <w:rPr>
          <w:rFonts w:ascii="Calibri" w:eastAsia="Times New Roman" w:hAnsi="Calibri" w:cs="Calibri"/>
          <w:color w:val="414141" w:themeColor="text1" w:themeShade="BF"/>
          <w:sz w:val="23"/>
          <w:szCs w:val="23"/>
          <w:lang w:eastAsia="fr-FR"/>
        </w:rPr>
        <w:t xml:space="preserve"> qualité statistique </w:t>
      </w:r>
      <w:r w:rsidR="009834A9" w:rsidRPr="00756479">
        <w:rPr>
          <w:rFonts w:ascii="Calibri" w:eastAsia="Times New Roman" w:hAnsi="Calibri" w:cs="Calibri"/>
          <w:color w:val="414141" w:themeColor="text1" w:themeShade="BF"/>
          <w:sz w:val="23"/>
          <w:szCs w:val="23"/>
          <w:lang w:eastAsia="fr-FR"/>
        </w:rPr>
        <w:t>comme étant</w:t>
      </w:r>
      <w:r w:rsidR="00CA722C" w:rsidRPr="00756479">
        <w:rPr>
          <w:rFonts w:ascii="Calibri" w:eastAsia="Times New Roman" w:hAnsi="Calibri" w:cs="Calibri"/>
          <w:color w:val="414141" w:themeColor="text1" w:themeShade="BF"/>
          <w:sz w:val="23"/>
          <w:szCs w:val="23"/>
          <w:lang w:eastAsia="fr-FR"/>
        </w:rPr>
        <w:t xml:space="preserve"> la capacité de répondre aux besoins des utilisateurs en matière d'informations statistiques.</w:t>
      </w:r>
      <w:r w:rsidR="008400DA" w:rsidRPr="00756479">
        <w:rPr>
          <w:rFonts w:ascii="Calibri" w:eastAsia="Times New Roman" w:hAnsi="Calibri" w:cs="Calibri"/>
          <w:color w:val="414141" w:themeColor="text1" w:themeShade="BF"/>
          <w:sz w:val="23"/>
          <w:szCs w:val="23"/>
          <w:lang w:eastAsia="fr-FR"/>
        </w:rPr>
        <w:t xml:space="preserve"> En outre, Selon la </w:t>
      </w:r>
      <w:r w:rsidR="008400DA" w:rsidRPr="00756479">
        <w:rPr>
          <w:rFonts w:ascii="Calibri" w:eastAsia="Times New Roman" w:hAnsi="Calibri" w:cs="Calibri"/>
          <w:color w:val="414141" w:themeColor="text1" w:themeShade="BF"/>
          <w:sz w:val="23"/>
          <w:szCs w:val="23"/>
          <w:lang w:eastAsia="fr-FR"/>
        </w:rPr>
        <w:lastRenderedPageBreak/>
        <w:t>norme ISO 8402-1986, la qualité est « l'ensemble des fonctionnalités et caractéristiques d'un produit ou service qui lui confèrent l'aptitude à satisfaire des besoins, exprimés ou implicites</w:t>
      </w:r>
      <w:r w:rsidR="007D004D" w:rsidRPr="00756479">
        <w:rPr>
          <w:rFonts w:ascii="Calibri" w:eastAsia="Times New Roman" w:hAnsi="Calibri" w:cs="Calibri"/>
          <w:color w:val="414141" w:themeColor="text1" w:themeShade="BF"/>
          <w:sz w:val="23"/>
          <w:szCs w:val="23"/>
          <w:lang w:eastAsia="fr-FR"/>
        </w:rPr>
        <w:t xml:space="preserve"> </w:t>
      </w:r>
      <w:r w:rsidR="008400DA" w:rsidRPr="00756479">
        <w:rPr>
          <w:rFonts w:ascii="Calibri" w:eastAsia="Times New Roman" w:hAnsi="Calibri" w:cs="Calibri"/>
          <w:color w:val="414141" w:themeColor="text1" w:themeShade="BF"/>
          <w:sz w:val="23"/>
          <w:szCs w:val="23"/>
          <w:lang w:eastAsia="fr-FR"/>
        </w:rPr>
        <w:t>».</w:t>
      </w:r>
    </w:p>
    <w:p w14:paraId="622B63ED" w14:textId="652CAD9A" w:rsidR="007D004D" w:rsidRPr="00756479" w:rsidRDefault="007D004D" w:rsidP="008400DA">
      <w:pPr>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Par ailleurs, les critères de qualité </w:t>
      </w:r>
      <w:r w:rsidR="007A6557" w:rsidRPr="00756479">
        <w:rPr>
          <w:rFonts w:ascii="Calibri" w:eastAsia="Times New Roman" w:hAnsi="Calibri" w:cs="Calibri"/>
          <w:color w:val="414141" w:themeColor="text1" w:themeShade="BF"/>
          <w:sz w:val="23"/>
          <w:szCs w:val="23"/>
          <w:lang w:eastAsia="fr-FR"/>
        </w:rPr>
        <w:t>re</w:t>
      </w:r>
      <w:r w:rsidR="00EC5E4D" w:rsidRPr="00756479">
        <w:rPr>
          <w:rFonts w:ascii="Calibri" w:eastAsia="Times New Roman" w:hAnsi="Calibri" w:cs="Calibri"/>
          <w:color w:val="414141" w:themeColor="text1" w:themeShade="BF"/>
          <w:sz w:val="23"/>
          <w:szCs w:val="23"/>
          <w:lang w:eastAsia="fr-FR"/>
        </w:rPr>
        <w:t xml:space="preserve">tenus par la PNIN pour l’évaluation des indicateurs </w:t>
      </w:r>
      <w:r w:rsidR="001428B9" w:rsidRPr="00756479">
        <w:rPr>
          <w:rFonts w:ascii="Calibri" w:eastAsia="Times New Roman" w:hAnsi="Calibri" w:cs="Calibri"/>
          <w:color w:val="414141" w:themeColor="text1" w:themeShade="BF"/>
          <w:sz w:val="23"/>
          <w:szCs w:val="23"/>
          <w:lang w:eastAsia="fr-FR"/>
        </w:rPr>
        <w:t xml:space="preserve">multisectoriels </w:t>
      </w:r>
      <w:r w:rsidR="00EC5E4D" w:rsidRPr="00756479">
        <w:rPr>
          <w:rFonts w:ascii="Calibri" w:eastAsia="Times New Roman" w:hAnsi="Calibri" w:cs="Calibri"/>
          <w:color w:val="414141" w:themeColor="text1" w:themeShade="BF"/>
          <w:sz w:val="23"/>
          <w:szCs w:val="23"/>
          <w:lang w:eastAsia="fr-FR"/>
        </w:rPr>
        <w:t xml:space="preserve">sont ceux </w:t>
      </w:r>
      <w:r w:rsidR="0072744A" w:rsidRPr="00756479">
        <w:rPr>
          <w:rFonts w:ascii="Calibri" w:eastAsia="Times New Roman" w:hAnsi="Calibri" w:cs="Calibri"/>
          <w:color w:val="414141" w:themeColor="text1" w:themeShade="BF"/>
          <w:sz w:val="23"/>
          <w:szCs w:val="23"/>
          <w:lang w:eastAsia="fr-FR"/>
        </w:rPr>
        <w:t xml:space="preserve">définis par </w:t>
      </w:r>
      <w:r w:rsidR="006C1DE9" w:rsidRPr="00756479">
        <w:rPr>
          <w:rFonts w:ascii="Calibri" w:eastAsia="Times New Roman" w:hAnsi="Calibri" w:cs="Calibri"/>
          <w:color w:val="414141" w:themeColor="text1" w:themeShade="BF"/>
          <w:sz w:val="23"/>
          <w:szCs w:val="23"/>
          <w:lang w:eastAsia="fr-FR"/>
        </w:rPr>
        <w:t>l’</w:t>
      </w:r>
      <w:r w:rsidR="00226444" w:rsidRPr="00756479">
        <w:rPr>
          <w:rFonts w:ascii="Calibri" w:eastAsia="Times New Roman" w:hAnsi="Calibri" w:cs="Calibri"/>
          <w:color w:val="414141" w:themeColor="text1" w:themeShade="BF"/>
          <w:sz w:val="23"/>
          <w:szCs w:val="23"/>
          <w:lang w:eastAsia="fr-FR"/>
        </w:rPr>
        <w:t>Eurostat, le FMI et la Commission de l'Union africaine</w:t>
      </w:r>
      <w:r w:rsidR="00DB78E6" w:rsidRPr="00756479">
        <w:rPr>
          <w:rFonts w:ascii="Calibri" w:eastAsia="Times New Roman" w:hAnsi="Calibri" w:cs="Calibri"/>
          <w:color w:val="414141" w:themeColor="text1" w:themeShade="BF"/>
          <w:sz w:val="23"/>
          <w:szCs w:val="23"/>
          <w:lang w:eastAsia="fr-FR"/>
        </w:rPr>
        <w:t xml:space="preserve">. </w:t>
      </w:r>
      <w:r w:rsidR="00B51BD7" w:rsidRPr="00756479">
        <w:rPr>
          <w:rFonts w:ascii="Calibri" w:eastAsia="Times New Roman" w:hAnsi="Calibri" w:cs="Calibri"/>
          <w:color w:val="414141" w:themeColor="text1" w:themeShade="BF"/>
          <w:sz w:val="23"/>
          <w:szCs w:val="23"/>
          <w:lang w:eastAsia="fr-FR"/>
        </w:rPr>
        <w:t>Ces critères sont au nombre de cinq (05)</w:t>
      </w:r>
      <w:r w:rsidR="007137D7" w:rsidRPr="00756479">
        <w:rPr>
          <w:rFonts w:ascii="Calibri" w:eastAsia="Times New Roman" w:hAnsi="Calibri" w:cs="Calibri"/>
          <w:color w:val="414141" w:themeColor="text1" w:themeShade="BF"/>
          <w:sz w:val="23"/>
          <w:szCs w:val="23"/>
          <w:lang w:eastAsia="fr-FR"/>
        </w:rPr>
        <w:t xml:space="preserve"> et sont notés </w:t>
      </w:r>
      <w:r w:rsidR="00C177B1" w:rsidRPr="00756479">
        <w:rPr>
          <w:rFonts w:ascii="Calibri" w:eastAsia="Times New Roman" w:hAnsi="Calibri" w:cs="Calibri"/>
          <w:color w:val="414141" w:themeColor="text1" w:themeShade="BF"/>
          <w:sz w:val="23"/>
          <w:szCs w:val="23"/>
          <w:lang w:eastAsia="fr-FR"/>
        </w:rPr>
        <w:t xml:space="preserve">sur un score </w:t>
      </w:r>
      <w:r w:rsidR="007137D7" w:rsidRPr="00756479">
        <w:rPr>
          <w:rFonts w:ascii="Calibri" w:eastAsia="Times New Roman" w:hAnsi="Calibri" w:cs="Calibri"/>
          <w:color w:val="414141" w:themeColor="text1" w:themeShade="BF"/>
          <w:sz w:val="23"/>
          <w:szCs w:val="23"/>
          <w:lang w:eastAsia="fr-FR"/>
        </w:rPr>
        <w:t>de 0 à 2</w:t>
      </w:r>
      <w:r w:rsidR="006C1DE9" w:rsidRPr="00756479">
        <w:rPr>
          <w:rFonts w:ascii="Calibri" w:eastAsia="Times New Roman" w:hAnsi="Calibri" w:cs="Calibri"/>
          <w:color w:val="414141" w:themeColor="text1" w:themeShade="BF"/>
          <w:sz w:val="23"/>
          <w:szCs w:val="23"/>
          <w:lang w:eastAsia="fr-FR"/>
        </w:rPr>
        <w:t xml:space="preserve"> points</w:t>
      </w:r>
      <w:r w:rsidR="00B51BD7" w:rsidRPr="00756479">
        <w:rPr>
          <w:rFonts w:ascii="Calibri" w:eastAsia="Times New Roman" w:hAnsi="Calibri" w:cs="Calibri"/>
          <w:color w:val="414141" w:themeColor="text1" w:themeShade="BF"/>
          <w:sz w:val="23"/>
          <w:szCs w:val="23"/>
          <w:lang w:eastAsia="fr-FR"/>
        </w:rPr>
        <w:t xml:space="preserve"> : </w:t>
      </w:r>
    </w:p>
    <w:p w14:paraId="31C30942" w14:textId="32E43F3F" w:rsidR="005929E6" w:rsidRPr="00FC2325" w:rsidRDefault="005929E6" w:rsidP="00E254DF">
      <w:pPr>
        <w:suppressAutoHyphens/>
        <w:autoSpaceDN w:val="0"/>
        <w:spacing w:line="276" w:lineRule="auto"/>
        <w:jc w:val="both"/>
        <w:textAlignment w:val="baseline"/>
        <w:rPr>
          <w:b/>
          <w:smallCaps/>
          <w:color w:val="00A3D8" w:themeColor="accent3"/>
          <w:sz w:val="28"/>
          <w:szCs w:val="26"/>
        </w:rPr>
      </w:pPr>
      <w:r>
        <w:rPr>
          <w:b/>
          <w:smallCaps/>
          <w:color w:val="00A3D8" w:themeColor="accent3"/>
          <w:sz w:val="28"/>
          <w:szCs w:val="26"/>
        </w:rPr>
        <w:t xml:space="preserve">3.4.2 </w:t>
      </w:r>
      <w:r w:rsidRPr="00FC2325">
        <w:rPr>
          <w:b/>
          <w:smallCaps/>
          <w:color w:val="00A3D8" w:themeColor="accent3"/>
          <w:sz w:val="28"/>
          <w:szCs w:val="26"/>
        </w:rPr>
        <w:t>présentation sur l’évolution des travaux de renseignement des indicateurs par les secteurs </w:t>
      </w:r>
    </w:p>
    <w:p w14:paraId="71BE8CD3" w14:textId="146BBEF5" w:rsidR="008D7EE6" w:rsidRPr="00C37D5B" w:rsidRDefault="00E33773" w:rsidP="00C37D5B">
      <w:p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 xml:space="preserve">Après la présentation sur les critères de qualité, </w:t>
      </w:r>
      <w:r w:rsidR="00AA7A24" w:rsidRPr="00C37D5B">
        <w:rPr>
          <w:rFonts w:ascii="Calibri" w:eastAsia="Times New Roman" w:hAnsi="Calibri" w:cs="Calibri"/>
          <w:color w:val="414141" w:themeColor="text1" w:themeShade="BF"/>
          <w:sz w:val="23"/>
          <w:szCs w:val="23"/>
          <w:lang w:eastAsia="fr-FR"/>
        </w:rPr>
        <w:t>les secteurs ont présenté</w:t>
      </w:r>
      <w:r w:rsidR="005929E6" w:rsidRPr="00C37D5B">
        <w:rPr>
          <w:rFonts w:ascii="Calibri" w:eastAsia="Times New Roman" w:hAnsi="Calibri" w:cs="Calibri"/>
          <w:color w:val="414141" w:themeColor="text1" w:themeShade="BF"/>
          <w:sz w:val="23"/>
          <w:szCs w:val="23"/>
          <w:lang w:eastAsia="fr-FR"/>
        </w:rPr>
        <w:t xml:space="preserve">, en plénière, </w:t>
      </w:r>
      <w:r w:rsidR="00AA7A24" w:rsidRPr="00C37D5B">
        <w:rPr>
          <w:rFonts w:ascii="Calibri" w:eastAsia="Times New Roman" w:hAnsi="Calibri" w:cs="Calibri"/>
          <w:color w:val="414141" w:themeColor="text1" w:themeShade="BF"/>
          <w:sz w:val="23"/>
          <w:szCs w:val="23"/>
          <w:lang w:eastAsia="fr-FR"/>
        </w:rPr>
        <w:t>l’évolution des travaux</w:t>
      </w:r>
      <w:r w:rsidR="00C30742" w:rsidRPr="00C37D5B">
        <w:rPr>
          <w:rFonts w:ascii="Calibri" w:eastAsia="Times New Roman" w:hAnsi="Calibri" w:cs="Calibri"/>
          <w:color w:val="414141" w:themeColor="text1" w:themeShade="BF"/>
          <w:sz w:val="23"/>
          <w:szCs w:val="23"/>
          <w:lang w:eastAsia="fr-FR"/>
        </w:rPr>
        <w:t xml:space="preserve"> de renseignement des indicateurs existants et des </w:t>
      </w:r>
      <w:r w:rsidR="00344DD3" w:rsidRPr="00C37D5B">
        <w:rPr>
          <w:rFonts w:ascii="Calibri" w:eastAsia="Times New Roman" w:hAnsi="Calibri" w:cs="Calibri"/>
          <w:color w:val="414141" w:themeColor="text1" w:themeShade="BF"/>
          <w:sz w:val="23"/>
          <w:szCs w:val="23"/>
          <w:lang w:eastAsia="fr-FR"/>
        </w:rPr>
        <w:t>nouveaux indicateurs qui pourraient être ajout</w:t>
      </w:r>
      <w:r w:rsidR="00C6629D" w:rsidRPr="00C37D5B">
        <w:rPr>
          <w:rFonts w:ascii="Calibri" w:eastAsia="Times New Roman" w:hAnsi="Calibri" w:cs="Calibri"/>
          <w:color w:val="414141" w:themeColor="text1" w:themeShade="BF"/>
          <w:sz w:val="23"/>
          <w:szCs w:val="23"/>
          <w:lang w:eastAsia="fr-FR"/>
        </w:rPr>
        <w:t>és</w:t>
      </w:r>
      <w:r w:rsidR="00344DD3" w:rsidRPr="00C37D5B">
        <w:rPr>
          <w:rFonts w:ascii="Calibri" w:eastAsia="Times New Roman" w:hAnsi="Calibri" w:cs="Calibri"/>
          <w:color w:val="414141" w:themeColor="text1" w:themeShade="BF"/>
          <w:sz w:val="23"/>
          <w:szCs w:val="23"/>
          <w:lang w:eastAsia="fr-FR"/>
        </w:rPr>
        <w:t xml:space="preserve"> à la liste </w:t>
      </w:r>
      <w:r w:rsidR="00C6629D" w:rsidRPr="00C37D5B">
        <w:rPr>
          <w:rFonts w:ascii="Calibri" w:eastAsia="Times New Roman" w:hAnsi="Calibri" w:cs="Calibri"/>
          <w:color w:val="414141" w:themeColor="text1" w:themeShade="BF"/>
          <w:sz w:val="23"/>
          <w:szCs w:val="23"/>
          <w:lang w:eastAsia="fr-FR"/>
        </w:rPr>
        <w:t>existante</w:t>
      </w:r>
      <w:r w:rsidR="00AE0C1B" w:rsidRPr="00C37D5B">
        <w:rPr>
          <w:rFonts w:ascii="Calibri" w:eastAsia="Times New Roman" w:hAnsi="Calibri" w:cs="Calibri"/>
          <w:color w:val="414141" w:themeColor="text1" w:themeShade="BF"/>
          <w:sz w:val="23"/>
          <w:szCs w:val="23"/>
          <w:lang w:eastAsia="fr-FR"/>
        </w:rPr>
        <w:t>.</w:t>
      </w:r>
    </w:p>
    <w:p w14:paraId="2DECAE6E" w14:textId="7DFE0993" w:rsidR="00AE0C1B" w:rsidRPr="00C37D5B" w:rsidRDefault="00AE0C1B" w:rsidP="00C37D5B">
      <w:p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A l’issue des présentations, la situation se présente comme suit :</w:t>
      </w:r>
    </w:p>
    <w:p w14:paraId="76DFC57B" w14:textId="21F36D61" w:rsidR="00D0149F" w:rsidRPr="00756479" w:rsidRDefault="00504D4D" w:rsidP="009A594F">
      <w:pPr>
        <w:pStyle w:val="Titrelistedesfigures"/>
        <w:rPr>
          <w:rFonts w:cs="Arial"/>
          <w:noProof w:val="0"/>
          <w:sz w:val="22"/>
          <w:szCs w:val="22"/>
        </w:rPr>
      </w:pPr>
      <w:bookmarkStart w:id="15" w:name="_Toc163139478"/>
      <w:r w:rsidRPr="00756479">
        <w:rPr>
          <w:noProof w:val="0"/>
          <w:sz w:val="28"/>
          <w:szCs w:val="28"/>
        </w:rPr>
        <w:t xml:space="preserve">Tableau </w:t>
      </w:r>
      <w:r w:rsidRPr="00756479">
        <w:rPr>
          <w:noProof w:val="0"/>
          <w:sz w:val="28"/>
          <w:szCs w:val="28"/>
        </w:rPr>
        <w:fldChar w:fldCharType="begin"/>
      </w:r>
      <w:r w:rsidRPr="00756479">
        <w:rPr>
          <w:noProof w:val="0"/>
          <w:sz w:val="28"/>
          <w:szCs w:val="28"/>
        </w:rPr>
        <w:instrText xml:space="preserve"> SEQ Tableau \* ARABIC </w:instrText>
      </w:r>
      <w:r w:rsidRPr="00756479">
        <w:rPr>
          <w:noProof w:val="0"/>
          <w:sz w:val="28"/>
          <w:szCs w:val="28"/>
        </w:rPr>
        <w:fldChar w:fldCharType="separate"/>
      </w:r>
      <w:r w:rsidRPr="00756479">
        <w:rPr>
          <w:noProof w:val="0"/>
          <w:sz w:val="28"/>
          <w:szCs w:val="28"/>
        </w:rPr>
        <w:t>1</w:t>
      </w:r>
      <w:r w:rsidRPr="00756479">
        <w:rPr>
          <w:noProof w:val="0"/>
          <w:sz w:val="28"/>
          <w:szCs w:val="28"/>
        </w:rPr>
        <w:fldChar w:fldCharType="end"/>
      </w:r>
      <w:r w:rsidRPr="00756479">
        <w:rPr>
          <w:noProof w:val="0"/>
          <w:sz w:val="28"/>
          <w:szCs w:val="28"/>
        </w:rPr>
        <w:t xml:space="preserve"> : Situation </w:t>
      </w:r>
      <w:r w:rsidR="007D2AF7">
        <w:rPr>
          <w:noProof w:val="0"/>
          <w:sz w:val="28"/>
          <w:szCs w:val="28"/>
        </w:rPr>
        <w:t xml:space="preserve">du renseignement </w:t>
      </w:r>
      <w:r w:rsidRPr="00756479">
        <w:rPr>
          <w:noProof w:val="0"/>
          <w:sz w:val="28"/>
          <w:szCs w:val="28"/>
        </w:rPr>
        <w:t xml:space="preserve">des indicateurs </w:t>
      </w:r>
      <w:r w:rsidR="007D2AF7">
        <w:rPr>
          <w:noProof w:val="0"/>
          <w:sz w:val="28"/>
          <w:szCs w:val="28"/>
        </w:rPr>
        <w:t>contenus dans les fiches de collecte</w:t>
      </w:r>
      <w:bookmarkEnd w:id="15"/>
    </w:p>
    <w:tbl>
      <w:tblPr>
        <w:tblStyle w:val="TableauGrille4-Accentuation6"/>
        <w:tblW w:w="9956" w:type="dxa"/>
        <w:tblLook w:val="04E0" w:firstRow="1" w:lastRow="1" w:firstColumn="1" w:lastColumn="0" w:noHBand="0" w:noVBand="1"/>
      </w:tblPr>
      <w:tblGrid>
        <w:gridCol w:w="2044"/>
        <w:gridCol w:w="1497"/>
        <w:gridCol w:w="1497"/>
        <w:gridCol w:w="1497"/>
        <w:gridCol w:w="1924"/>
        <w:gridCol w:w="1497"/>
      </w:tblGrid>
      <w:tr w:rsidR="00627D71" w:rsidRPr="00756479" w14:paraId="5AE26A86" w14:textId="77777777" w:rsidTr="00627D71">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6C2B82A3" w14:textId="0A28C100" w:rsidR="00627D71" w:rsidRPr="00756479" w:rsidRDefault="00627D71" w:rsidP="00D0149F">
            <w:pPr>
              <w:rPr>
                <w:rFonts w:ascii="Arial" w:eastAsia="Times New Roman" w:hAnsi="Arial" w:cs="Arial"/>
                <w:sz w:val="24"/>
                <w:szCs w:val="24"/>
                <w:lang w:eastAsia="fr-FR"/>
              </w:rPr>
            </w:pPr>
            <w:r w:rsidRPr="00756479">
              <w:rPr>
                <w:rFonts w:ascii="Arial" w:eastAsia="Times New Roman" w:hAnsi="Arial" w:cs="Arial"/>
                <w:sz w:val="24"/>
                <w:szCs w:val="24"/>
                <w:lang w:eastAsia="fr-FR"/>
              </w:rPr>
              <w:t>Secteur</w:t>
            </w:r>
          </w:p>
        </w:tc>
        <w:tc>
          <w:tcPr>
            <w:tcW w:w="1497" w:type="dxa"/>
            <w:vAlign w:val="center"/>
            <w:hideMark/>
          </w:tcPr>
          <w:p w14:paraId="5C3F9A87" w14:textId="77777777" w:rsidR="00627D71" w:rsidRPr="00756479" w:rsidRDefault="00627D71" w:rsidP="00D014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Total des indicateurs</w:t>
            </w:r>
          </w:p>
        </w:tc>
        <w:tc>
          <w:tcPr>
            <w:tcW w:w="1497" w:type="dxa"/>
            <w:vAlign w:val="center"/>
            <w:hideMark/>
          </w:tcPr>
          <w:p w14:paraId="0F181BDD" w14:textId="77777777" w:rsidR="00627D71" w:rsidRPr="00756479" w:rsidRDefault="00627D71" w:rsidP="00D014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Indicateurs renseignés</w:t>
            </w:r>
          </w:p>
        </w:tc>
        <w:tc>
          <w:tcPr>
            <w:tcW w:w="1497" w:type="dxa"/>
            <w:vAlign w:val="center"/>
            <w:hideMark/>
          </w:tcPr>
          <w:p w14:paraId="2AF1B990" w14:textId="77777777" w:rsidR="00627D71" w:rsidRPr="00756479" w:rsidRDefault="00627D71" w:rsidP="00D014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Indicateurs non renseignés</w:t>
            </w:r>
          </w:p>
        </w:tc>
        <w:tc>
          <w:tcPr>
            <w:tcW w:w="1924" w:type="dxa"/>
          </w:tcPr>
          <w:p w14:paraId="6B1B7D36" w14:textId="42CC3D18" w:rsidR="00627D71" w:rsidRPr="00756479" w:rsidRDefault="00627D71" w:rsidP="00D014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Taux de renseignement</w:t>
            </w:r>
          </w:p>
        </w:tc>
        <w:tc>
          <w:tcPr>
            <w:tcW w:w="1497" w:type="dxa"/>
            <w:vAlign w:val="center"/>
            <w:hideMark/>
          </w:tcPr>
          <w:p w14:paraId="16689FB5" w14:textId="63D12F96" w:rsidR="00627D71" w:rsidRPr="00756479" w:rsidRDefault="00627D71" w:rsidP="00D0149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Nouveaux indicateurs (ajouts)</w:t>
            </w:r>
          </w:p>
        </w:tc>
      </w:tr>
      <w:tr w:rsidR="00627D71" w:rsidRPr="00756479" w14:paraId="5D8368D9" w14:textId="77777777" w:rsidTr="00627D7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3B1D7A09"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Commerce extérieur</w:t>
            </w:r>
          </w:p>
        </w:tc>
        <w:tc>
          <w:tcPr>
            <w:tcW w:w="1497" w:type="dxa"/>
            <w:vAlign w:val="center"/>
            <w:hideMark/>
          </w:tcPr>
          <w:p w14:paraId="74DF7F90"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113</w:t>
            </w:r>
          </w:p>
        </w:tc>
        <w:tc>
          <w:tcPr>
            <w:tcW w:w="1497" w:type="dxa"/>
            <w:vAlign w:val="center"/>
            <w:hideMark/>
          </w:tcPr>
          <w:p w14:paraId="3D2D9E6A"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113</w:t>
            </w:r>
          </w:p>
        </w:tc>
        <w:tc>
          <w:tcPr>
            <w:tcW w:w="1497" w:type="dxa"/>
            <w:vAlign w:val="center"/>
            <w:hideMark/>
          </w:tcPr>
          <w:p w14:paraId="1A231FF4"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0</w:t>
            </w:r>
          </w:p>
        </w:tc>
        <w:tc>
          <w:tcPr>
            <w:tcW w:w="1924" w:type="dxa"/>
            <w:vAlign w:val="center"/>
          </w:tcPr>
          <w:p w14:paraId="351603FA" w14:textId="67F7E122"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100</w:t>
            </w:r>
          </w:p>
        </w:tc>
        <w:tc>
          <w:tcPr>
            <w:tcW w:w="1497" w:type="dxa"/>
            <w:vAlign w:val="center"/>
            <w:hideMark/>
          </w:tcPr>
          <w:p w14:paraId="508D8624" w14:textId="189F5F41"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7</w:t>
            </w:r>
          </w:p>
        </w:tc>
      </w:tr>
      <w:tr w:rsidR="00627D71" w:rsidRPr="00756479" w14:paraId="0C13BC26" w14:textId="77777777" w:rsidTr="00627D71">
        <w:trPr>
          <w:trHeight w:val="401"/>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155A3C8E"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Agriculture</w:t>
            </w:r>
          </w:p>
        </w:tc>
        <w:tc>
          <w:tcPr>
            <w:tcW w:w="1497" w:type="dxa"/>
            <w:vAlign w:val="center"/>
            <w:hideMark/>
          </w:tcPr>
          <w:p w14:paraId="41D1C065"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82</w:t>
            </w:r>
          </w:p>
        </w:tc>
        <w:tc>
          <w:tcPr>
            <w:tcW w:w="1497" w:type="dxa"/>
            <w:vAlign w:val="center"/>
            <w:hideMark/>
          </w:tcPr>
          <w:p w14:paraId="26CEADFF"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76</w:t>
            </w:r>
          </w:p>
        </w:tc>
        <w:tc>
          <w:tcPr>
            <w:tcW w:w="1497" w:type="dxa"/>
            <w:vAlign w:val="center"/>
            <w:hideMark/>
          </w:tcPr>
          <w:p w14:paraId="61F5D82A"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6</w:t>
            </w:r>
          </w:p>
        </w:tc>
        <w:tc>
          <w:tcPr>
            <w:tcW w:w="1924" w:type="dxa"/>
            <w:vAlign w:val="center"/>
          </w:tcPr>
          <w:p w14:paraId="1BBEDEC1" w14:textId="2B84C8BE"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93</w:t>
            </w:r>
          </w:p>
        </w:tc>
        <w:tc>
          <w:tcPr>
            <w:tcW w:w="1497" w:type="dxa"/>
            <w:vAlign w:val="center"/>
            <w:hideMark/>
          </w:tcPr>
          <w:p w14:paraId="2F72BCDE" w14:textId="28A34C9D"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w:t>
            </w:r>
          </w:p>
        </w:tc>
      </w:tr>
      <w:tr w:rsidR="00627D71" w:rsidRPr="00756479" w14:paraId="666D1CEB" w14:textId="77777777" w:rsidTr="00627D7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6C25AB0F"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Santé</w:t>
            </w:r>
          </w:p>
        </w:tc>
        <w:tc>
          <w:tcPr>
            <w:tcW w:w="1497" w:type="dxa"/>
            <w:vAlign w:val="center"/>
            <w:hideMark/>
          </w:tcPr>
          <w:p w14:paraId="7C20538F"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42</w:t>
            </w:r>
          </w:p>
        </w:tc>
        <w:tc>
          <w:tcPr>
            <w:tcW w:w="1497" w:type="dxa"/>
            <w:vAlign w:val="center"/>
            <w:hideMark/>
          </w:tcPr>
          <w:p w14:paraId="7F32918D" w14:textId="1ED0A007" w:rsidR="00627D71" w:rsidRPr="00756479" w:rsidRDefault="00D802A2"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32</w:t>
            </w:r>
          </w:p>
        </w:tc>
        <w:tc>
          <w:tcPr>
            <w:tcW w:w="1497" w:type="dxa"/>
            <w:vAlign w:val="center"/>
            <w:hideMark/>
          </w:tcPr>
          <w:p w14:paraId="5206D11F" w14:textId="64BF4FE3" w:rsidR="00627D71" w:rsidRPr="00756479" w:rsidRDefault="0052227C"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10</w:t>
            </w:r>
          </w:p>
        </w:tc>
        <w:tc>
          <w:tcPr>
            <w:tcW w:w="1924" w:type="dxa"/>
            <w:vAlign w:val="center"/>
          </w:tcPr>
          <w:p w14:paraId="000830B5" w14:textId="7E110B22" w:rsidR="00627D71" w:rsidRPr="00756479" w:rsidRDefault="00F72CCC"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F72CCC">
              <w:rPr>
                <w:rFonts w:ascii="Arial" w:eastAsia="Times New Roman" w:hAnsi="Arial" w:cs="Arial"/>
                <w:color w:val="000000"/>
                <w:sz w:val="24"/>
                <w:szCs w:val="24"/>
                <w:lang w:eastAsia="fr-FR"/>
              </w:rPr>
              <w:t>76</w:t>
            </w:r>
          </w:p>
        </w:tc>
        <w:tc>
          <w:tcPr>
            <w:tcW w:w="1497" w:type="dxa"/>
            <w:vAlign w:val="center"/>
            <w:hideMark/>
          </w:tcPr>
          <w:p w14:paraId="6A9178B0" w14:textId="0474630A"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6</w:t>
            </w:r>
          </w:p>
        </w:tc>
      </w:tr>
      <w:tr w:rsidR="00627D71" w:rsidRPr="00756479" w14:paraId="11FC3BC5" w14:textId="77777777" w:rsidTr="00627D71">
        <w:trPr>
          <w:trHeight w:val="32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02FB4A2D"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Education</w:t>
            </w:r>
          </w:p>
        </w:tc>
        <w:tc>
          <w:tcPr>
            <w:tcW w:w="1497" w:type="dxa"/>
            <w:vAlign w:val="center"/>
            <w:hideMark/>
          </w:tcPr>
          <w:p w14:paraId="7D595BEA"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50</w:t>
            </w:r>
          </w:p>
        </w:tc>
        <w:tc>
          <w:tcPr>
            <w:tcW w:w="1497" w:type="dxa"/>
            <w:vAlign w:val="center"/>
            <w:hideMark/>
          </w:tcPr>
          <w:p w14:paraId="6828095B"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46</w:t>
            </w:r>
          </w:p>
        </w:tc>
        <w:tc>
          <w:tcPr>
            <w:tcW w:w="1497" w:type="dxa"/>
            <w:vAlign w:val="center"/>
            <w:hideMark/>
          </w:tcPr>
          <w:p w14:paraId="62FBE7CF"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w:t>
            </w:r>
          </w:p>
        </w:tc>
        <w:tc>
          <w:tcPr>
            <w:tcW w:w="1924" w:type="dxa"/>
            <w:vAlign w:val="center"/>
          </w:tcPr>
          <w:p w14:paraId="426CAF3D" w14:textId="04B35411"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92</w:t>
            </w:r>
          </w:p>
        </w:tc>
        <w:tc>
          <w:tcPr>
            <w:tcW w:w="1497" w:type="dxa"/>
            <w:vAlign w:val="center"/>
            <w:hideMark/>
          </w:tcPr>
          <w:p w14:paraId="74F8E4C9" w14:textId="55413A76"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w:t>
            </w:r>
          </w:p>
        </w:tc>
      </w:tr>
      <w:tr w:rsidR="00627D71" w:rsidRPr="00756479" w14:paraId="4010BE34" w14:textId="77777777" w:rsidTr="00627D7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148DB60F"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Hydraulique et Assainissement</w:t>
            </w:r>
          </w:p>
        </w:tc>
        <w:tc>
          <w:tcPr>
            <w:tcW w:w="1497" w:type="dxa"/>
            <w:vAlign w:val="center"/>
            <w:hideMark/>
          </w:tcPr>
          <w:p w14:paraId="1B8E077D"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37</w:t>
            </w:r>
          </w:p>
        </w:tc>
        <w:tc>
          <w:tcPr>
            <w:tcW w:w="1497" w:type="dxa"/>
            <w:vAlign w:val="center"/>
            <w:hideMark/>
          </w:tcPr>
          <w:p w14:paraId="32C1F611"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18</w:t>
            </w:r>
          </w:p>
        </w:tc>
        <w:tc>
          <w:tcPr>
            <w:tcW w:w="1497" w:type="dxa"/>
            <w:vAlign w:val="center"/>
            <w:hideMark/>
          </w:tcPr>
          <w:p w14:paraId="5609B1BB"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19</w:t>
            </w:r>
          </w:p>
        </w:tc>
        <w:tc>
          <w:tcPr>
            <w:tcW w:w="1924" w:type="dxa"/>
            <w:vAlign w:val="center"/>
          </w:tcPr>
          <w:p w14:paraId="2AC5247E" w14:textId="6EACC4B3"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49</w:t>
            </w:r>
          </w:p>
        </w:tc>
        <w:tc>
          <w:tcPr>
            <w:tcW w:w="1497" w:type="dxa"/>
            <w:vAlign w:val="center"/>
            <w:hideMark/>
          </w:tcPr>
          <w:p w14:paraId="4CF43EAE" w14:textId="5E8B8DA0"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43</w:t>
            </w:r>
          </w:p>
        </w:tc>
      </w:tr>
      <w:tr w:rsidR="00627D71" w:rsidRPr="00756479" w14:paraId="506FF72E" w14:textId="77777777" w:rsidTr="00627D71">
        <w:trPr>
          <w:trHeight w:val="296"/>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5D5DABED"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Environnement</w:t>
            </w:r>
          </w:p>
        </w:tc>
        <w:tc>
          <w:tcPr>
            <w:tcW w:w="1497" w:type="dxa"/>
            <w:vAlign w:val="center"/>
            <w:hideMark/>
          </w:tcPr>
          <w:p w14:paraId="6D999789"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111</w:t>
            </w:r>
          </w:p>
        </w:tc>
        <w:tc>
          <w:tcPr>
            <w:tcW w:w="1497" w:type="dxa"/>
            <w:vAlign w:val="center"/>
            <w:hideMark/>
          </w:tcPr>
          <w:p w14:paraId="385746F3"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32</w:t>
            </w:r>
          </w:p>
        </w:tc>
        <w:tc>
          <w:tcPr>
            <w:tcW w:w="1497" w:type="dxa"/>
            <w:vAlign w:val="center"/>
            <w:hideMark/>
          </w:tcPr>
          <w:p w14:paraId="0749AC93" w14:textId="7777777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79</w:t>
            </w:r>
          </w:p>
        </w:tc>
        <w:tc>
          <w:tcPr>
            <w:tcW w:w="1924" w:type="dxa"/>
            <w:vAlign w:val="center"/>
          </w:tcPr>
          <w:p w14:paraId="26C4F77A" w14:textId="7502ED87"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29</w:t>
            </w:r>
          </w:p>
        </w:tc>
        <w:tc>
          <w:tcPr>
            <w:tcW w:w="1497" w:type="dxa"/>
            <w:vAlign w:val="center"/>
            <w:hideMark/>
          </w:tcPr>
          <w:p w14:paraId="306E4424" w14:textId="6815C8CB" w:rsidR="00627D71" w:rsidRPr="00756479" w:rsidRDefault="00627D71" w:rsidP="005929E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3</w:t>
            </w:r>
          </w:p>
        </w:tc>
      </w:tr>
      <w:tr w:rsidR="00627D71" w:rsidRPr="00756479" w14:paraId="303468E4" w14:textId="77777777" w:rsidTr="00627D7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726A89E2"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Elevage</w:t>
            </w:r>
          </w:p>
        </w:tc>
        <w:tc>
          <w:tcPr>
            <w:tcW w:w="1497" w:type="dxa"/>
            <w:vAlign w:val="center"/>
            <w:hideMark/>
          </w:tcPr>
          <w:p w14:paraId="7C388BB3"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41</w:t>
            </w:r>
          </w:p>
        </w:tc>
        <w:tc>
          <w:tcPr>
            <w:tcW w:w="1497" w:type="dxa"/>
            <w:vAlign w:val="center"/>
            <w:hideMark/>
          </w:tcPr>
          <w:p w14:paraId="205441BF"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20</w:t>
            </w:r>
          </w:p>
        </w:tc>
        <w:tc>
          <w:tcPr>
            <w:tcW w:w="1497" w:type="dxa"/>
            <w:vAlign w:val="center"/>
            <w:hideMark/>
          </w:tcPr>
          <w:p w14:paraId="5B6B0FA1" w14:textId="7777777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21</w:t>
            </w:r>
          </w:p>
        </w:tc>
        <w:tc>
          <w:tcPr>
            <w:tcW w:w="1924" w:type="dxa"/>
            <w:vAlign w:val="center"/>
          </w:tcPr>
          <w:p w14:paraId="37136F37" w14:textId="0C5F4078"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49</w:t>
            </w:r>
          </w:p>
        </w:tc>
        <w:tc>
          <w:tcPr>
            <w:tcW w:w="1497" w:type="dxa"/>
            <w:vAlign w:val="center"/>
            <w:hideMark/>
          </w:tcPr>
          <w:p w14:paraId="35438C20" w14:textId="6D56D417" w:rsidR="00627D71" w:rsidRPr="00756479" w:rsidRDefault="00627D71" w:rsidP="005929E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w:t>
            </w:r>
          </w:p>
        </w:tc>
      </w:tr>
      <w:tr w:rsidR="00627D71" w:rsidRPr="00756479" w14:paraId="3074BDF5" w14:textId="77777777" w:rsidTr="00627D71">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14:paraId="65A8C193" w14:textId="77777777" w:rsidR="00627D71" w:rsidRPr="00756479" w:rsidRDefault="00627D71" w:rsidP="005929E6">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Total</w:t>
            </w:r>
          </w:p>
        </w:tc>
        <w:tc>
          <w:tcPr>
            <w:tcW w:w="1497" w:type="dxa"/>
            <w:vAlign w:val="center"/>
            <w:hideMark/>
          </w:tcPr>
          <w:p w14:paraId="161720F0" w14:textId="77777777" w:rsidR="00627D71" w:rsidRPr="00756479" w:rsidRDefault="00627D71" w:rsidP="005929E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476</w:t>
            </w:r>
          </w:p>
        </w:tc>
        <w:tc>
          <w:tcPr>
            <w:tcW w:w="1497" w:type="dxa"/>
            <w:vAlign w:val="center"/>
            <w:hideMark/>
          </w:tcPr>
          <w:p w14:paraId="10574652" w14:textId="2002904C" w:rsidR="00627D71" w:rsidRPr="00756479" w:rsidRDefault="00AF640A" w:rsidP="005929E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AF640A">
              <w:rPr>
                <w:rFonts w:ascii="Arial" w:eastAsia="Times New Roman" w:hAnsi="Arial" w:cs="Arial"/>
                <w:color w:val="000000"/>
                <w:sz w:val="24"/>
                <w:szCs w:val="24"/>
                <w:lang w:eastAsia="fr-FR"/>
              </w:rPr>
              <w:t>337</w:t>
            </w:r>
          </w:p>
        </w:tc>
        <w:tc>
          <w:tcPr>
            <w:tcW w:w="1497" w:type="dxa"/>
            <w:vAlign w:val="center"/>
            <w:hideMark/>
          </w:tcPr>
          <w:p w14:paraId="7F3174ED" w14:textId="77777777" w:rsidR="00627D71" w:rsidRPr="00756479" w:rsidRDefault="00627D71" w:rsidP="005929E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136</w:t>
            </w:r>
          </w:p>
        </w:tc>
        <w:tc>
          <w:tcPr>
            <w:tcW w:w="1924" w:type="dxa"/>
            <w:vAlign w:val="center"/>
          </w:tcPr>
          <w:p w14:paraId="7B638CBC" w14:textId="4AFAAEF6" w:rsidR="00627D71" w:rsidRPr="00756479" w:rsidRDefault="0052227C" w:rsidP="005929E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52227C">
              <w:rPr>
                <w:rFonts w:ascii="Arial" w:eastAsia="Times New Roman" w:hAnsi="Arial" w:cs="Arial"/>
                <w:color w:val="000000"/>
                <w:sz w:val="24"/>
                <w:szCs w:val="24"/>
                <w:lang w:eastAsia="fr-FR"/>
              </w:rPr>
              <w:t>71</w:t>
            </w:r>
          </w:p>
        </w:tc>
        <w:tc>
          <w:tcPr>
            <w:tcW w:w="1497" w:type="dxa"/>
            <w:vAlign w:val="center"/>
            <w:hideMark/>
          </w:tcPr>
          <w:p w14:paraId="275FB0B2" w14:textId="7F9E6A5E" w:rsidR="00627D71" w:rsidRPr="00756479" w:rsidRDefault="00627D71" w:rsidP="005929E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62</w:t>
            </w:r>
          </w:p>
        </w:tc>
      </w:tr>
    </w:tbl>
    <w:p w14:paraId="53BBE88B" w14:textId="77777777" w:rsidR="005D6947" w:rsidRDefault="005D6947" w:rsidP="005D6947">
      <w:pPr>
        <w:rPr>
          <w:rFonts w:ascii="Calibri" w:eastAsia="Times New Roman" w:hAnsi="Calibri" w:cs="Calibri"/>
          <w:color w:val="414141" w:themeColor="text1" w:themeShade="BF"/>
          <w:sz w:val="23"/>
          <w:szCs w:val="23"/>
          <w:lang w:eastAsia="fr-FR"/>
        </w:rPr>
      </w:pPr>
    </w:p>
    <w:p w14:paraId="5AA13690" w14:textId="4FD5C155" w:rsidR="00F05378" w:rsidRDefault="001E5AA3" w:rsidP="00627D71">
      <w:pPr>
        <w:pStyle w:val="024TITRENIVEAU3PUBLICATIONINS"/>
      </w:pPr>
      <w:bookmarkStart w:id="16" w:name="_Toc163139460"/>
      <w:r w:rsidRPr="00756479">
        <w:t>3.4.</w:t>
      </w:r>
      <w:r w:rsidR="005929E6">
        <w:t>3</w:t>
      </w:r>
      <w:r w:rsidRPr="00756479">
        <w:t xml:space="preserve"> </w:t>
      </w:r>
      <w:r w:rsidR="00DF0313">
        <w:t xml:space="preserve">  </w:t>
      </w:r>
      <w:r w:rsidRPr="00756479">
        <w:t>Présentation de la fiche des métadonnées des indicateurs</w:t>
      </w:r>
      <w:bookmarkEnd w:id="16"/>
      <w:r w:rsidRPr="00756479">
        <w:t xml:space="preserve"> </w:t>
      </w:r>
    </w:p>
    <w:p w14:paraId="3887508A" w14:textId="3BB38628" w:rsidR="00B5650D" w:rsidRPr="00C37D5B" w:rsidRDefault="001E5AA3" w:rsidP="00C37D5B">
      <w:p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Cette présentation a permis aux participants de conna</w:t>
      </w:r>
      <w:r w:rsidR="009D3BB2" w:rsidRPr="00C37D5B">
        <w:rPr>
          <w:rFonts w:ascii="Calibri" w:eastAsia="Times New Roman" w:hAnsi="Calibri" w:cs="Calibri"/>
          <w:color w:val="414141" w:themeColor="text1" w:themeShade="BF"/>
          <w:sz w:val="23"/>
          <w:szCs w:val="23"/>
          <w:lang w:eastAsia="fr-FR"/>
        </w:rPr>
        <w:t>î</w:t>
      </w:r>
      <w:r w:rsidRPr="00C37D5B">
        <w:rPr>
          <w:rFonts w:ascii="Calibri" w:eastAsia="Times New Roman" w:hAnsi="Calibri" w:cs="Calibri"/>
          <w:color w:val="414141" w:themeColor="text1" w:themeShade="BF"/>
          <w:sz w:val="23"/>
          <w:szCs w:val="23"/>
          <w:lang w:eastAsia="fr-FR"/>
        </w:rPr>
        <w:t>tre l’ensemble des inf</w:t>
      </w:r>
      <w:r w:rsidR="00945282" w:rsidRPr="00C37D5B">
        <w:rPr>
          <w:rFonts w:ascii="Calibri" w:eastAsia="Times New Roman" w:hAnsi="Calibri" w:cs="Calibri"/>
          <w:color w:val="414141" w:themeColor="text1" w:themeShade="BF"/>
          <w:sz w:val="23"/>
          <w:szCs w:val="23"/>
          <w:lang w:eastAsia="fr-FR"/>
        </w:rPr>
        <w:t>ormations</w:t>
      </w:r>
      <w:r w:rsidR="00413192" w:rsidRPr="00C37D5B">
        <w:rPr>
          <w:rFonts w:ascii="Calibri" w:eastAsia="Times New Roman" w:hAnsi="Calibri" w:cs="Calibri"/>
          <w:color w:val="414141" w:themeColor="text1" w:themeShade="BF"/>
          <w:sz w:val="23"/>
          <w:szCs w:val="23"/>
          <w:lang w:eastAsia="fr-FR"/>
        </w:rPr>
        <w:t xml:space="preserve"> </w:t>
      </w:r>
      <w:r w:rsidR="00945282" w:rsidRPr="00C37D5B">
        <w:rPr>
          <w:rFonts w:ascii="Calibri" w:eastAsia="Times New Roman" w:hAnsi="Calibri" w:cs="Calibri"/>
          <w:color w:val="414141" w:themeColor="text1" w:themeShade="BF"/>
          <w:sz w:val="23"/>
          <w:szCs w:val="23"/>
          <w:lang w:eastAsia="fr-FR"/>
        </w:rPr>
        <w:t>néce</w:t>
      </w:r>
      <w:r w:rsidR="00413192" w:rsidRPr="00C37D5B">
        <w:rPr>
          <w:rFonts w:ascii="Calibri" w:eastAsia="Times New Roman" w:hAnsi="Calibri" w:cs="Calibri"/>
          <w:color w:val="414141" w:themeColor="text1" w:themeShade="BF"/>
          <w:sz w:val="23"/>
          <w:szCs w:val="23"/>
          <w:lang w:eastAsia="fr-FR"/>
        </w:rPr>
        <w:t xml:space="preserve">ssaires à </w:t>
      </w:r>
      <w:r w:rsidR="009D3BB2" w:rsidRPr="00C37D5B">
        <w:rPr>
          <w:rFonts w:ascii="Calibri" w:eastAsia="Times New Roman" w:hAnsi="Calibri" w:cs="Calibri"/>
          <w:color w:val="414141" w:themeColor="text1" w:themeShade="BF"/>
          <w:sz w:val="23"/>
          <w:szCs w:val="23"/>
          <w:lang w:eastAsia="fr-FR"/>
        </w:rPr>
        <w:t xml:space="preserve">la compréhension des indicateurs. Cette fiche </w:t>
      </w:r>
      <w:r w:rsidR="00223DE5" w:rsidRPr="00C37D5B">
        <w:rPr>
          <w:rFonts w:ascii="Calibri" w:eastAsia="Times New Roman" w:hAnsi="Calibri" w:cs="Calibri"/>
          <w:color w:val="414141" w:themeColor="text1" w:themeShade="BF"/>
          <w:sz w:val="23"/>
          <w:szCs w:val="23"/>
          <w:lang w:eastAsia="fr-FR"/>
        </w:rPr>
        <w:t>contient</w:t>
      </w:r>
      <w:r w:rsidR="009D3BB2" w:rsidRPr="00C37D5B">
        <w:rPr>
          <w:rFonts w:ascii="Calibri" w:eastAsia="Times New Roman" w:hAnsi="Calibri" w:cs="Calibri"/>
          <w:color w:val="414141" w:themeColor="text1" w:themeShade="BF"/>
          <w:sz w:val="23"/>
          <w:szCs w:val="23"/>
          <w:lang w:eastAsia="fr-FR"/>
        </w:rPr>
        <w:t xml:space="preserve"> les </w:t>
      </w:r>
      <w:r w:rsidR="00BA048C" w:rsidRPr="00C37D5B">
        <w:rPr>
          <w:rFonts w:ascii="Calibri" w:eastAsia="Times New Roman" w:hAnsi="Calibri" w:cs="Calibri"/>
          <w:color w:val="414141" w:themeColor="text1" w:themeShade="BF"/>
          <w:sz w:val="23"/>
          <w:szCs w:val="23"/>
          <w:lang w:eastAsia="fr-FR"/>
        </w:rPr>
        <w:t>éléments</w:t>
      </w:r>
      <w:r w:rsidR="009D3BB2" w:rsidRPr="00C37D5B">
        <w:rPr>
          <w:rFonts w:ascii="Calibri" w:eastAsia="Times New Roman" w:hAnsi="Calibri" w:cs="Calibri"/>
          <w:color w:val="414141" w:themeColor="text1" w:themeShade="BF"/>
          <w:sz w:val="23"/>
          <w:szCs w:val="23"/>
          <w:lang w:eastAsia="fr-FR"/>
        </w:rPr>
        <w:t xml:space="preserve"> suivants :</w:t>
      </w:r>
    </w:p>
    <w:p w14:paraId="3CD57B0B" w14:textId="74330862" w:rsidR="00DD144C" w:rsidRPr="00C37D5B" w:rsidRDefault="00DD144C"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Le code de l’indicateur</w:t>
      </w:r>
    </w:p>
    <w:p w14:paraId="646F31CF" w14:textId="5C955AF4" w:rsidR="00DD144C" w:rsidRPr="00C37D5B" w:rsidRDefault="00B43ACA"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La définition de l’indicateur</w:t>
      </w:r>
    </w:p>
    <w:p w14:paraId="6C64CDC7" w14:textId="04BD3595" w:rsidR="00B43ACA" w:rsidRPr="00C37D5B" w:rsidRDefault="00B43ACA"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Les données requises pour le calcul de l’indicateur</w:t>
      </w:r>
    </w:p>
    <w:p w14:paraId="1C44033E" w14:textId="0144D4A7" w:rsidR="00B43ACA" w:rsidRPr="00C37D5B" w:rsidRDefault="00B43ACA"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Méthode de calcul la méthode de calcul de l’indicateur</w:t>
      </w:r>
    </w:p>
    <w:p w14:paraId="0B8FD306" w14:textId="0F634C19" w:rsidR="00B43ACA" w:rsidRPr="00C37D5B" w:rsidRDefault="00B43ACA"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La fréquence de collecte de l’indicateur</w:t>
      </w:r>
    </w:p>
    <w:p w14:paraId="799E8FAB" w14:textId="4AECCF8A" w:rsidR="00B43ACA" w:rsidRPr="00C37D5B" w:rsidRDefault="00B5650D"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La périodicité de rapportage de l’indicateur</w:t>
      </w:r>
    </w:p>
    <w:p w14:paraId="0CBDF684" w14:textId="4577334E" w:rsidR="00B5650D" w:rsidRPr="00C37D5B" w:rsidRDefault="00B5650D"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t>Le niveau de désagrégation de l’indicateur</w:t>
      </w:r>
    </w:p>
    <w:p w14:paraId="2E814AFD" w14:textId="644E7249" w:rsidR="00B5650D" w:rsidRPr="00C37D5B" w:rsidRDefault="00B5650D" w:rsidP="00C37D5B">
      <w:pPr>
        <w:pStyle w:val="Paragraphedeliste"/>
        <w:numPr>
          <w:ilvl w:val="0"/>
          <w:numId w:val="34"/>
        </w:numPr>
        <w:jc w:val="both"/>
        <w:rPr>
          <w:rFonts w:ascii="Calibri" w:eastAsia="Times New Roman" w:hAnsi="Calibri" w:cs="Calibri"/>
          <w:color w:val="414141" w:themeColor="text1" w:themeShade="BF"/>
          <w:sz w:val="23"/>
          <w:szCs w:val="23"/>
          <w:lang w:eastAsia="fr-FR"/>
        </w:rPr>
      </w:pPr>
      <w:r w:rsidRPr="00C37D5B">
        <w:rPr>
          <w:rFonts w:ascii="Calibri" w:eastAsia="Times New Roman" w:hAnsi="Calibri" w:cs="Calibri"/>
          <w:color w:val="414141" w:themeColor="text1" w:themeShade="BF"/>
          <w:sz w:val="23"/>
          <w:szCs w:val="23"/>
          <w:lang w:eastAsia="fr-FR"/>
        </w:rPr>
        <w:lastRenderedPageBreak/>
        <w:t>La source de production de l’indicateur</w:t>
      </w:r>
    </w:p>
    <w:p w14:paraId="3BD9FB48" w14:textId="77777777" w:rsidR="00223DE5" w:rsidRPr="00C37D5B" w:rsidRDefault="00223DE5" w:rsidP="00C37D5B">
      <w:pPr>
        <w:jc w:val="both"/>
        <w:rPr>
          <w:rFonts w:ascii="Calibri" w:eastAsia="Times New Roman" w:hAnsi="Calibri" w:cs="Calibri"/>
          <w:color w:val="414141" w:themeColor="text1" w:themeShade="BF"/>
          <w:sz w:val="23"/>
          <w:szCs w:val="23"/>
          <w:lang w:eastAsia="fr-FR"/>
        </w:rPr>
      </w:pPr>
    </w:p>
    <w:p w14:paraId="39DCACC6" w14:textId="1030DE27" w:rsidR="009D3BB2" w:rsidRPr="00756479" w:rsidRDefault="00E63F5A" w:rsidP="00A93B10">
      <w:pPr>
        <w:jc w:val="both"/>
        <w:rPr>
          <w:lang w:eastAsia="fr-FR"/>
        </w:rPr>
      </w:pPr>
      <w:r w:rsidRPr="00C37D5B">
        <w:rPr>
          <w:rFonts w:ascii="Calibri" w:eastAsia="Times New Roman" w:hAnsi="Calibri" w:cs="Calibri"/>
          <w:color w:val="414141" w:themeColor="text1" w:themeShade="BF"/>
          <w:sz w:val="23"/>
          <w:szCs w:val="23"/>
          <w:lang w:eastAsia="fr-FR"/>
        </w:rPr>
        <w:t xml:space="preserve">Ensuite, une fiche Excel a été transmise aux </w:t>
      </w:r>
      <w:r w:rsidR="00C37D5B">
        <w:rPr>
          <w:rFonts w:ascii="Calibri" w:eastAsia="Times New Roman" w:hAnsi="Calibri" w:cs="Calibri"/>
          <w:color w:val="414141" w:themeColor="text1" w:themeShade="BF"/>
          <w:sz w:val="23"/>
          <w:szCs w:val="23"/>
          <w:lang w:eastAsia="fr-FR"/>
        </w:rPr>
        <w:t xml:space="preserve">participants des </w:t>
      </w:r>
      <w:r w:rsidRPr="00C37D5B">
        <w:rPr>
          <w:rFonts w:ascii="Calibri" w:eastAsia="Times New Roman" w:hAnsi="Calibri" w:cs="Calibri"/>
          <w:color w:val="414141" w:themeColor="text1" w:themeShade="BF"/>
          <w:sz w:val="23"/>
          <w:szCs w:val="23"/>
          <w:lang w:eastAsia="fr-FR"/>
        </w:rPr>
        <w:t xml:space="preserve">secteurs </w:t>
      </w:r>
      <w:r w:rsidR="00737215" w:rsidRPr="00C37D5B">
        <w:rPr>
          <w:rFonts w:ascii="Calibri" w:eastAsia="Times New Roman" w:hAnsi="Calibri" w:cs="Calibri"/>
          <w:color w:val="414141" w:themeColor="text1" w:themeShade="BF"/>
          <w:sz w:val="23"/>
          <w:szCs w:val="23"/>
          <w:lang w:eastAsia="fr-FR"/>
        </w:rPr>
        <w:t>pour que les informations citées ci-haut soient renseignées pour les nouveaux indicateurs</w:t>
      </w:r>
      <w:r w:rsidR="00277DCF" w:rsidRPr="00C37D5B">
        <w:rPr>
          <w:rFonts w:ascii="Calibri" w:eastAsia="Times New Roman" w:hAnsi="Calibri" w:cs="Calibri"/>
          <w:color w:val="414141" w:themeColor="text1" w:themeShade="BF"/>
          <w:sz w:val="23"/>
          <w:szCs w:val="23"/>
          <w:lang w:eastAsia="fr-FR"/>
        </w:rPr>
        <w:t xml:space="preserve"> spécifiques et sensibles à la nutrition</w:t>
      </w:r>
      <w:r w:rsidR="00737215" w:rsidRPr="00C37D5B">
        <w:rPr>
          <w:rFonts w:ascii="Calibri" w:eastAsia="Times New Roman" w:hAnsi="Calibri" w:cs="Calibri"/>
          <w:color w:val="414141" w:themeColor="text1" w:themeShade="BF"/>
          <w:sz w:val="23"/>
          <w:szCs w:val="23"/>
          <w:lang w:eastAsia="fr-FR"/>
        </w:rPr>
        <w:t xml:space="preserve"> proposés</w:t>
      </w:r>
      <w:r w:rsidR="00695749" w:rsidRPr="00C37D5B">
        <w:rPr>
          <w:rFonts w:ascii="Calibri" w:eastAsia="Times New Roman" w:hAnsi="Calibri" w:cs="Calibri"/>
          <w:color w:val="414141" w:themeColor="text1" w:themeShade="BF"/>
          <w:sz w:val="23"/>
          <w:szCs w:val="23"/>
          <w:lang w:eastAsia="fr-FR"/>
        </w:rPr>
        <w:t xml:space="preserve"> par les secteurs</w:t>
      </w:r>
      <w:r w:rsidR="0026693A" w:rsidRPr="00C37D5B">
        <w:rPr>
          <w:rFonts w:ascii="Calibri" w:eastAsia="Times New Roman" w:hAnsi="Calibri" w:cs="Calibri"/>
          <w:color w:val="414141" w:themeColor="text1" w:themeShade="BF"/>
          <w:sz w:val="23"/>
          <w:szCs w:val="23"/>
          <w:lang w:eastAsia="fr-FR"/>
        </w:rPr>
        <w:t>.</w:t>
      </w:r>
    </w:p>
    <w:p w14:paraId="117F6646" w14:textId="690B3CBB" w:rsidR="00FD6120" w:rsidRPr="00756479" w:rsidRDefault="00855937" w:rsidP="00627D71">
      <w:pPr>
        <w:pStyle w:val="024TITRENIVEAU3PUBLICATIONINS"/>
      </w:pPr>
      <w:bookmarkStart w:id="17" w:name="_Toc163139461"/>
      <w:r w:rsidRPr="00756479">
        <w:t>3.4.</w:t>
      </w:r>
      <w:r w:rsidR="004244F4">
        <w:t>4</w:t>
      </w:r>
      <w:r w:rsidRPr="00756479">
        <w:t>. Présentation du processus du bilan 2021-2025 du PA/PNSN</w:t>
      </w:r>
      <w:bookmarkEnd w:id="17"/>
    </w:p>
    <w:p w14:paraId="1A696E36" w14:textId="2C8FBF70" w:rsidR="00FD6120" w:rsidRPr="00756479" w:rsidRDefault="004A2F2E" w:rsidP="00E64E7E">
      <w:pPr>
        <w:pStyle w:val="027PARAGRAPHEPUBLICATIONINS"/>
      </w:pPr>
      <w:r w:rsidRPr="00756479">
        <w:t xml:space="preserve">Cette présentation a été aminée par </w:t>
      </w:r>
      <w:r w:rsidR="003B3B2D" w:rsidRPr="00756479">
        <w:t xml:space="preserve">le représentant de la cellule Nutrition </w:t>
      </w:r>
      <w:r w:rsidRPr="00756479">
        <w:t>du HC3N et</w:t>
      </w:r>
      <w:r w:rsidR="003B3B2D" w:rsidRPr="00756479">
        <w:t xml:space="preserve"> a</w:t>
      </w:r>
      <w:r w:rsidRPr="00756479">
        <w:t xml:space="preserve"> </w:t>
      </w:r>
      <w:r w:rsidR="00550271" w:rsidRPr="00756479">
        <w:t>porté</w:t>
      </w:r>
      <w:r w:rsidRPr="00756479">
        <w:t xml:space="preserve"> sur les points suivants : </w:t>
      </w:r>
    </w:p>
    <w:p w14:paraId="22024A0C" w14:textId="2AB99C2B" w:rsidR="00F61DB7" w:rsidRPr="00756479" w:rsidRDefault="00F61DB7" w:rsidP="00E64E7E">
      <w:pPr>
        <w:pStyle w:val="027PARAGRAPHEPUBLICATIONINS"/>
        <w:numPr>
          <w:ilvl w:val="0"/>
          <w:numId w:val="22"/>
        </w:numPr>
      </w:pPr>
      <w:r w:rsidRPr="00756479">
        <w:t>Objectifs de la PNSN ;</w:t>
      </w:r>
    </w:p>
    <w:p w14:paraId="35BD0841" w14:textId="076243CF" w:rsidR="00E33590" w:rsidRPr="00A93B10" w:rsidRDefault="00E33590" w:rsidP="00E64E7E">
      <w:pPr>
        <w:pStyle w:val="027PARAGRAPHEPUBLICATIONINS"/>
        <w:numPr>
          <w:ilvl w:val="0"/>
          <w:numId w:val="22"/>
        </w:numPr>
      </w:pPr>
      <w:r w:rsidRPr="00A93B10">
        <w:t>Etapes et activités du bilan</w:t>
      </w:r>
      <w:r w:rsidR="00070205" w:rsidRPr="00A93B10">
        <w:t xml:space="preserve"> </w:t>
      </w:r>
      <w:r w:rsidR="00070205" w:rsidRPr="00756479">
        <w:t xml:space="preserve">(Phase préparatoire ; Réalisation du bilan ; </w:t>
      </w:r>
      <w:r w:rsidR="00A60CF0" w:rsidRPr="00756479">
        <w:t>Validation des résultats ; Edition et diffusion du rapport final)</w:t>
      </w:r>
    </w:p>
    <w:p w14:paraId="157EBB5A" w14:textId="6753288F" w:rsidR="00255036" w:rsidRPr="00756479" w:rsidRDefault="00255036" w:rsidP="00255036">
      <w:pPr>
        <w:spacing w:line="276" w:lineRule="auto"/>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 but de la présentation est de présenter les indicateurs d’effets du cadre de redevabilité des engagements à </w:t>
      </w:r>
      <w:r w:rsidR="00947DF1" w:rsidRPr="00756479">
        <w:rPr>
          <w:rFonts w:ascii="Calibri" w:eastAsia="Times New Roman" w:hAnsi="Calibri" w:cs="Calibri"/>
          <w:color w:val="414141" w:themeColor="text1" w:themeShade="BF"/>
          <w:sz w:val="23"/>
          <w:szCs w:val="23"/>
          <w:lang w:eastAsia="fr-FR"/>
        </w:rPr>
        <w:t>renseigner</w:t>
      </w:r>
      <w:r w:rsidRPr="00756479">
        <w:rPr>
          <w:rFonts w:ascii="Calibri" w:eastAsia="Times New Roman" w:hAnsi="Calibri" w:cs="Calibri"/>
          <w:color w:val="414141" w:themeColor="text1" w:themeShade="BF"/>
          <w:sz w:val="23"/>
          <w:szCs w:val="23"/>
          <w:lang w:eastAsia="fr-FR"/>
        </w:rPr>
        <w:t xml:space="preserve"> dans le cadre de l’élaboration du bilan du PA/PNSN 2021-2025.</w:t>
      </w:r>
    </w:p>
    <w:p w14:paraId="361ACB82" w14:textId="582485C0" w:rsidR="00D05AF3" w:rsidRPr="00756479" w:rsidRDefault="00D05AF3" w:rsidP="00255036">
      <w:pPr>
        <w:spacing w:line="276" w:lineRule="auto"/>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A l’issue de la présentation, des fiches à renseigner ont été transmises aux participants des secteurs clés de la PNIN.</w:t>
      </w:r>
    </w:p>
    <w:p w14:paraId="0C33CFD3" w14:textId="31A7287F" w:rsidR="00BE19C3" w:rsidRPr="00756479" w:rsidRDefault="00DF0313" w:rsidP="000D218B">
      <w:pPr>
        <w:pStyle w:val="023TITRENIVEAU2PUBLICATIONINS"/>
        <w:jc w:val="both"/>
      </w:pPr>
      <w:r>
        <w:t xml:space="preserve">  </w:t>
      </w:r>
      <w:r w:rsidR="00BE19C3" w:rsidRPr="00756479">
        <w:t xml:space="preserve"> </w:t>
      </w:r>
      <w:bookmarkStart w:id="18" w:name="_Toc163139462"/>
      <w:r w:rsidR="00BE19C3" w:rsidRPr="00756479">
        <w:t>CINQUIEME JOURNEE</w:t>
      </w:r>
      <w:bookmarkEnd w:id="18"/>
    </w:p>
    <w:p w14:paraId="5A0B2135" w14:textId="6E9B94C5" w:rsidR="00BE19C3" w:rsidRPr="00756479" w:rsidRDefault="00BE19C3" w:rsidP="000D218B">
      <w:p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L</w:t>
      </w:r>
      <w:r w:rsidR="00622460" w:rsidRPr="00756479">
        <w:rPr>
          <w:rFonts w:ascii="Calibri" w:eastAsia="Times New Roman" w:hAnsi="Calibri" w:cs="Calibri"/>
          <w:color w:val="414141" w:themeColor="text1" w:themeShade="BF"/>
          <w:sz w:val="23"/>
          <w:szCs w:val="23"/>
          <w:lang w:eastAsia="fr-FR"/>
        </w:rPr>
        <w:t>es travaux de la</w:t>
      </w:r>
      <w:r w:rsidRPr="00756479">
        <w:rPr>
          <w:rFonts w:ascii="Calibri" w:eastAsia="Times New Roman" w:hAnsi="Calibri" w:cs="Calibri"/>
          <w:color w:val="414141" w:themeColor="text1" w:themeShade="BF"/>
          <w:sz w:val="23"/>
          <w:szCs w:val="23"/>
          <w:lang w:eastAsia="fr-FR"/>
        </w:rPr>
        <w:t xml:space="preserve"> cinquième journée de l’atelier </w:t>
      </w:r>
      <w:r w:rsidR="00622460" w:rsidRPr="00756479">
        <w:rPr>
          <w:rFonts w:ascii="Calibri" w:eastAsia="Times New Roman" w:hAnsi="Calibri" w:cs="Calibri"/>
          <w:color w:val="414141" w:themeColor="text1" w:themeShade="BF"/>
          <w:sz w:val="23"/>
          <w:szCs w:val="23"/>
          <w:lang w:eastAsia="fr-FR"/>
        </w:rPr>
        <w:t>ont</w:t>
      </w:r>
      <w:r w:rsidRPr="00756479">
        <w:rPr>
          <w:rFonts w:ascii="Calibri" w:eastAsia="Times New Roman" w:hAnsi="Calibri" w:cs="Calibri"/>
          <w:color w:val="414141" w:themeColor="text1" w:themeShade="BF"/>
          <w:sz w:val="23"/>
          <w:szCs w:val="23"/>
          <w:lang w:eastAsia="fr-FR"/>
        </w:rPr>
        <w:t xml:space="preserve"> commencé par la </w:t>
      </w:r>
      <w:r w:rsidR="00947DF1" w:rsidRPr="00756479">
        <w:rPr>
          <w:rFonts w:ascii="Calibri" w:eastAsia="Times New Roman" w:hAnsi="Calibri" w:cs="Calibri"/>
          <w:color w:val="414141" w:themeColor="text1" w:themeShade="BF"/>
          <w:sz w:val="23"/>
          <w:szCs w:val="23"/>
          <w:lang w:eastAsia="fr-FR"/>
        </w:rPr>
        <w:t>présentation</w:t>
      </w:r>
      <w:r w:rsidRPr="00756479">
        <w:rPr>
          <w:rFonts w:ascii="Calibri" w:eastAsia="Times New Roman" w:hAnsi="Calibri" w:cs="Calibri"/>
          <w:color w:val="414141" w:themeColor="text1" w:themeShade="BF"/>
          <w:sz w:val="23"/>
          <w:szCs w:val="23"/>
          <w:lang w:eastAsia="fr-FR"/>
        </w:rPr>
        <w:t xml:space="preserve"> et la validation du rapport de la quatrième journée</w:t>
      </w:r>
      <w:r w:rsidR="002C402A" w:rsidRPr="00756479">
        <w:rPr>
          <w:rFonts w:ascii="Calibri" w:eastAsia="Times New Roman" w:hAnsi="Calibri" w:cs="Calibri"/>
          <w:color w:val="414141" w:themeColor="text1" w:themeShade="BF"/>
          <w:sz w:val="23"/>
          <w:szCs w:val="23"/>
          <w:lang w:eastAsia="fr-FR"/>
        </w:rPr>
        <w:t>.</w:t>
      </w:r>
    </w:p>
    <w:p w14:paraId="4EE20306" w14:textId="272E62C4" w:rsidR="00E22D03" w:rsidRPr="00756479" w:rsidRDefault="00E22D03" w:rsidP="000D218B">
      <w:p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L</w:t>
      </w:r>
      <w:r w:rsidR="00E7144E" w:rsidRPr="00756479">
        <w:rPr>
          <w:rFonts w:ascii="Calibri" w:eastAsia="Times New Roman" w:hAnsi="Calibri" w:cs="Calibri"/>
          <w:color w:val="414141" w:themeColor="text1" w:themeShade="BF"/>
          <w:sz w:val="23"/>
          <w:szCs w:val="23"/>
          <w:lang w:eastAsia="fr-FR"/>
        </w:rPr>
        <w:t xml:space="preserve">es travaux se sont poursuivis par la présentation des </w:t>
      </w:r>
      <w:r w:rsidR="00F44B60" w:rsidRPr="00756479">
        <w:rPr>
          <w:rFonts w:ascii="Calibri" w:eastAsia="Times New Roman" w:hAnsi="Calibri" w:cs="Calibri"/>
          <w:color w:val="414141" w:themeColor="text1" w:themeShade="BF"/>
          <w:sz w:val="23"/>
          <w:szCs w:val="23"/>
          <w:lang w:eastAsia="fr-FR"/>
        </w:rPr>
        <w:t xml:space="preserve">fiches contenant les informations sur les </w:t>
      </w:r>
      <w:r w:rsidR="00043682" w:rsidRPr="00756479">
        <w:rPr>
          <w:rFonts w:ascii="Calibri" w:eastAsia="Times New Roman" w:hAnsi="Calibri" w:cs="Calibri"/>
          <w:color w:val="414141" w:themeColor="text1" w:themeShade="BF"/>
          <w:sz w:val="23"/>
          <w:szCs w:val="23"/>
          <w:lang w:eastAsia="fr-FR"/>
        </w:rPr>
        <w:t>nouveaux indicateurs</w:t>
      </w:r>
      <w:r w:rsidR="004125F9" w:rsidRPr="00756479">
        <w:rPr>
          <w:rFonts w:ascii="Calibri" w:eastAsia="Times New Roman" w:hAnsi="Calibri" w:cs="Calibri"/>
          <w:color w:val="414141" w:themeColor="text1" w:themeShade="BF"/>
          <w:sz w:val="23"/>
          <w:szCs w:val="23"/>
          <w:lang w:eastAsia="fr-FR"/>
        </w:rPr>
        <w:t>,</w:t>
      </w:r>
      <w:r w:rsidR="00043682" w:rsidRPr="00756479">
        <w:rPr>
          <w:rFonts w:ascii="Calibri" w:eastAsia="Times New Roman" w:hAnsi="Calibri" w:cs="Calibri"/>
          <w:color w:val="414141" w:themeColor="text1" w:themeShade="BF"/>
          <w:sz w:val="23"/>
          <w:szCs w:val="23"/>
          <w:lang w:eastAsia="fr-FR"/>
        </w:rPr>
        <w:t xml:space="preserve"> </w:t>
      </w:r>
      <w:r w:rsidR="00947DF1" w:rsidRPr="00756479">
        <w:rPr>
          <w:rFonts w:ascii="Calibri" w:eastAsia="Times New Roman" w:hAnsi="Calibri" w:cs="Calibri"/>
          <w:color w:val="414141" w:themeColor="text1" w:themeShade="BF"/>
          <w:sz w:val="23"/>
          <w:szCs w:val="23"/>
          <w:lang w:eastAsia="fr-FR"/>
        </w:rPr>
        <w:t>spécifiques</w:t>
      </w:r>
      <w:r w:rsidR="00043682" w:rsidRPr="00756479">
        <w:rPr>
          <w:rFonts w:ascii="Calibri" w:eastAsia="Times New Roman" w:hAnsi="Calibri" w:cs="Calibri"/>
          <w:color w:val="414141" w:themeColor="text1" w:themeShade="BF"/>
          <w:sz w:val="23"/>
          <w:szCs w:val="23"/>
          <w:lang w:eastAsia="fr-FR"/>
        </w:rPr>
        <w:t xml:space="preserve"> et ou sensibles à la nutrition</w:t>
      </w:r>
      <w:r w:rsidR="004125F9" w:rsidRPr="00756479">
        <w:rPr>
          <w:rFonts w:ascii="Calibri" w:eastAsia="Times New Roman" w:hAnsi="Calibri" w:cs="Calibri"/>
          <w:color w:val="414141" w:themeColor="text1" w:themeShade="BF"/>
          <w:sz w:val="23"/>
          <w:szCs w:val="23"/>
          <w:lang w:eastAsia="fr-FR"/>
        </w:rPr>
        <w:t>,</w:t>
      </w:r>
      <w:r w:rsidR="00527B7E" w:rsidRPr="00756479">
        <w:rPr>
          <w:rFonts w:ascii="Calibri" w:eastAsia="Times New Roman" w:hAnsi="Calibri" w:cs="Calibri"/>
          <w:color w:val="414141" w:themeColor="text1" w:themeShade="BF"/>
          <w:sz w:val="23"/>
          <w:szCs w:val="23"/>
          <w:lang w:eastAsia="fr-FR"/>
        </w:rPr>
        <w:t xml:space="preserve"> renseign</w:t>
      </w:r>
      <w:r w:rsidR="004125F9" w:rsidRPr="00756479">
        <w:rPr>
          <w:rFonts w:ascii="Calibri" w:eastAsia="Times New Roman" w:hAnsi="Calibri" w:cs="Calibri"/>
          <w:color w:val="414141" w:themeColor="text1" w:themeShade="BF"/>
          <w:sz w:val="23"/>
          <w:szCs w:val="23"/>
          <w:lang w:eastAsia="fr-FR"/>
        </w:rPr>
        <w:t>ées</w:t>
      </w:r>
      <w:r w:rsidR="00527B7E" w:rsidRPr="00756479">
        <w:rPr>
          <w:rFonts w:ascii="Calibri" w:eastAsia="Times New Roman" w:hAnsi="Calibri" w:cs="Calibri"/>
          <w:color w:val="414141" w:themeColor="text1" w:themeShade="BF"/>
          <w:sz w:val="23"/>
          <w:szCs w:val="23"/>
          <w:lang w:eastAsia="fr-FR"/>
        </w:rPr>
        <w:t xml:space="preserve"> par les secteurs</w:t>
      </w:r>
      <w:r w:rsidR="00043682" w:rsidRPr="00756479">
        <w:rPr>
          <w:rFonts w:ascii="Calibri" w:eastAsia="Times New Roman" w:hAnsi="Calibri" w:cs="Calibri"/>
          <w:color w:val="414141" w:themeColor="text1" w:themeShade="BF"/>
          <w:sz w:val="23"/>
          <w:szCs w:val="23"/>
          <w:lang w:eastAsia="fr-FR"/>
        </w:rPr>
        <w:t>.</w:t>
      </w:r>
      <w:r w:rsidR="00EC7F5A" w:rsidRPr="00756479">
        <w:rPr>
          <w:rFonts w:ascii="Calibri" w:eastAsia="Times New Roman" w:hAnsi="Calibri" w:cs="Calibri"/>
          <w:color w:val="414141" w:themeColor="text1" w:themeShade="BF"/>
          <w:sz w:val="23"/>
          <w:szCs w:val="23"/>
          <w:lang w:eastAsia="fr-FR"/>
        </w:rPr>
        <w:t xml:space="preserve"> Ces informations vont permettre une meilleure compréhension des indicateurs.</w:t>
      </w:r>
      <w:r w:rsidR="004C0A4A" w:rsidRPr="00756479">
        <w:rPr>
          <w:rFonts w:ascii="Calibri" w:eastAsia="Times New Roman" w:hAnsi="Calibri" w:cs="Calibri"/>
          <w:color w:val="414141" w:themeColor="text1" w:themeShade="BF"/>
          <w:sz w:val="23"/>
          <w:szCs w:val="23"/>
          <w:lang w:eastAsia="fr-FR"/>
        </w:rPr>
        <w:t xml:space="preserve"> Cette </w:t>
      </w:r>
      <w:r w:rsidR="00947DF1" w:rsidRPr="00756479">
        <w:rPr>
          <w:rFonts w:ascii="Calibri" w:eastAsia="Times New Roman" w:hAnsi="Calibri" w:cs="Calibri"/>
          <w:color w:val="414141" w:themeColor="text1" w:themeShade="BF"/>
          <w:sz w:val="23"/>
          <w:szCs w:val="23"/>
          <w:lang w:eastAsia="fr-FR"/>
        </w:rPr>
        <w:t>présentation</w:t>
      </w:r>
      <w:r w:rsidR="004C0A4A" w:rsidRPr="00756479">
        <w:rPr>
          <w:rFonts w:ascii="Calibri" w:eastAsia="Times New Roman" w:hAnsi="Calibri" w:cs="Calibri"/>
          <w:color w:val="414141" w:themeColor="text1" w:themeShade="BF"/>
          <w:sz w:val="23"/>
          <w:szCs w:val="23"/>
          <w:lang w:eastAsia="fr-FR"/>
        </w:rPr>
        <w:t xml:space="preserve"> a donné lieu à plusieurs discussions</w:t>
      </w:r>
      <w:r w:rsidR="00C20F93" w:rsidRPr="00756479">
        <w:rPr>
          <w:rFonts w:ascii="Calibri" w:eastAsia="Times New Roman" w:hAnsi="Calibri" w:cs="Calibri"/>
          <w:color w:val="414141" w:themeColor="text1" w:themeShade="BF"/>
          <w:sz w:val="23"/>
          <w:szCs w:val="23"/>
          <w:lang w:eastAsia="fr-FR"/>
        </w:rPr>
        <w:t xml:space="preserve"> notamment la définition voire même la méthode de calcul de certains indicateurs</w:t>
      </w:r>
      <w:r w:rsidR="004C0A4A" w:rsidRPr="00756479">
        <w:rPr>
          <w:rFonts w:ascii="Calibri" w:eastAsia="Times New Roman" w:hAnsi="Calibri" w:cs="Calibri"/>
          <w:color w:val="414141" w:themeColor="text1" w:themeShade="BF"/>
          <w:sz w:val="23"/>
          <w:szCs w:val="23"/>
          <w:lang w:eastAsia="fr-FR"/>
        </w:rPr>
        <w:t>.</w:t>
      </w:r>
    </w:p>
    <w:p w14:paraId="72E08BA1" w14:textId="06ADE82F" w:rsidR="009E510F" w:rsidRPr="00756479" w:rsidRDefault="009E510F" w:rsidP="000D218B">
      <w:p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Le reste de la journée a été consacrée aux discussions sur les </w:t>
      </w:r>
      <w:r w:rsidR="00AC70FE" w:rsidRPr="00756479">
        <w:rPr>
          <w:rFonts w:ascii="Calibri" w:eastAsia="Times New Roman" w:hAnsi="Calibri" w:cs="Calibri"/>
          <w:color w:val="414141" w:themeColor="text1" w:themeShade="BF"/>
          <w:sz w:val="23"/>
          <w:szCs w:val="23"/>
          <w:lang w:eastAsia="fr-FR"/>
        </w:rPr>
        <w:t xml:space="preserve">difficultés </w:t>
      </w:r>
      <w:r w:rsidR="00B67B70" w:rsidRPr="00756479">
        <w:rPr>
          <w:rFonts w:ascii="Calibri" w:eastAsia="Times New Roman" w:hAnsi="Calibri" w:cs="Calibri"/>
          <w:color w:val="414141" w:themeColor="text1" w:themeShade="BF"/>
          <w:sz w:val="23"/>
          <w:szCs w:val="23"/>
          <w:lang w:eastAsia="fr-FR"/>
        </w:rPr>
        <w:t>rencontrées par les points focaux dans le cadre du</w:t>
      </w:r>
      <w:r w:rsidR="00AC70FE" w:rsidRPr="00756479">
        <w:rPr>
          <w:rFonts w:ascii="Calibri" w:eastAsia="Times New Roman" w:hAnsi="Calibri" w:cs="Calibri"/>
          <w:color w:val="414141" w:themeColor="text1" w:themeShade="BF"/>
          <w:sz w:val="23"/>
          <w:szCs w:val="23"/>
          <w:lang w:eastAsia="fr-FR"/>
        </w:rPr>
        <w:t xml:space="preserve"> renseignement des indicateurs </w:t>
      </w:r>
      <w:r w:rsidR="001603C9" w:rsidRPr="00756479">
        <w:rPr>
          <w:rFonts w:ascii="Calibri" w:eastAsia="Times New Roman" w:hAnsi="Calibri" w:cs="Calibri"/>
          <w:color w:val="414141" w:themeColor="text1" w:themeShade="BF"/>
          <w:sz w:val="23"/>
          <w:szCs w:val="23"/>
          <w:lang w:eastAsia="fr-FR"/>
        </w:rPr>
        <w:t>mais aussi les propositions d’</w:t>
      </w:r>
      <w:r w:rsidR="00947DF1" w:rsidRPr="00756479">
        <w:rPr>
          <w:rFonts w:ascii="Calibri" w:eastAsia="Times New Roman" w:hAnsi="Calibri" w:cs="Calibri"/>
          <w:color w:val="414141" w:themeColor="text1" w:themeShade="BF"/>
          <w:sz w:val="23"/>
          <w:szCs w:val="23"/>
          <w:lang w:eastAsia="fr-FR"/>
        </w:rPr>
        <w:t>améliorations</w:t>
      </w:r>
      <w:r w:rsidR="001603C9" w:rsidRPr="00756479">
        <w:rPr>
          <w:rFonts w:ascii="Calibri" w:eastAsia="Times New Roman" w:hAnsi="Calibri" w:cs="Calibri"/>
          <w:color w:val="414141" w:themeColor="text1" w:themeShade="BF"/>
          <w:sz w:val="23"/>
          <w:szCs w:val="23"/>
          <w:lang w:eastAsia="fr-FR"/>
        </w:rPr>
        <w:t xml:space="preserve"> du dispositif de mis à jour des indicateurs de l’outil Nutrition Info du portail web de la PNIN.</w:t>
      </w:r>
    </w:p>
    <w:p w14:paraId="60A200D9" w14:textId="1D377790" w:rsidR="003E18B7" w:rsidRPr="00756479" w:rsidRDefault="003E18B7" w:rsidP="00627D71">
      <w:pPr>
        <w:pStyle w:val="024TITRENIVEAU3PUBLICATIONINS"/>
        <w:rPr>
          <w:lang w:eastAsia="fr-FR"/>
        </w:rPr>
      </w:pPr>
      <w:bookmarkStart w:id="19" w:name="_Toc163139463"/>
      <w:r w:rsidRPr="00756479">
        <w:rPr>
          <w:lang w:eastAsia="fr-FR"/>
        </w:rPr>
        <w:t>3.5.1</w:t>
      </w:r>
      <w:r w:rsidR="00D4285C">
        <w:rPr>
          <w:lang w:eastAsia="fr-FR"/>
        </w:rPr>
        <w:t xml:space="preserve">   </w:t>
      </w:r>
      <w:r w:rsidRPr="00756479">
        <w:rPr>
          <w:lang w:eastAsia="fr-FR"/>
        </w:rPr>
        <w:t xml:space="preserve">Difficultés rencontrées </w:t>
      </w:r>
      <w:r w:rsidR="00047931" w:rsidRPr="00756479">
        <w:rPr>
          <w:lang w:eastAsia="fr-FR"/>
        </w:rPr>
        <w:t xml:space="preserve">par les points focaux </w:t>
      </w:r>
      <w:r w:rsidRPr="00756479">
        <w:rPr>
          <w:lang w:eastAsia="fr-FR"/>
        </w:rPr>
        <w:t>dans le renseignement des indicateurs</w:t>
      </w:r>
      <w:bookmarkEnd w:id="19"/>
    </w:p>
    <w:p w14:paraId="64756E6E" w14:textId="16CB2A13" w:rsidR="007342C8" w:rsidRPr="00756479" w:rsidRDefault="00214DE0" w:rsidP="000D218B">
      <w:p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L’une des principales difficulté</w:t>
      </w:r>
      <w:r w:rsidR="00483771" w:rsidRPr="00756479">
        <w:rPr>
          <w:rFonts w:ascii="Calibri" w:eastAsia="Times New Roman" w:hAnsi="Calibri" w:cs="Calibri"/>
          <w:color w:val="414141" w:themeColor="text1" w:themeShade="BF"/>
          <w:sz w:val="23"/>
          <w:szCs w:val="23"/>
          <w:lang w:eastAsia="fr-FR"/>
        </w:rPr>
        <w:t>s</w:t>
      </w:r>
      <w:r w:rsidRPr="00756479">
        <w:rPr>
          <w:rFonts w:ascii="Calibri" w:eastAsia="Times New Roman" w:hAnsi="Calibri" w:cs="Calibri"/>
          <w:color w:val="414141" w:themeColor="text1" w:themeShade="BF"/>
          <w:sz w:val="23"/>
          <w:szCs w:val="23"/>
          <w:lang w:eastAsia="fr-FR"/>
        </w:rPr>
        <w:t xml:space="preserve"> rencontrées par les points focaux dans le re</w:t>
      </w:r>
      <w:r w:rsidR="00853381" w:rsidRPr="00756479">
        <w:rPr>
          <w:rFonts w:ascii="Calibri" w:eastAsia="Times New Roman" w:hAnsi="Calibri" w:cs="Calibri"/>
          <w:color w:val="414141" w:themeColor="text1" w:themeShade="BF"/>
          <w:sz w:val="23"/>
          <w:szCs w:val="23"/>
          <w:lang w:eastAsia="fr-FR"/>
        </w:rPr>
        <w:t>n</w:t>
      </w:r>
      <w:r w:rsidRPr="00756479">
        <w:rPr>
          <w:rFonts w:ascii="Calibri" w:eastAsia="Times New Roman" w:hAnsi="Calibri" w:cs="Calibri"/>
          <w:color w:val="414141" w:themeColor="text1" w:themeShade="BF"/>
          <w:sz w:val="23"/>
          <w:szCs w:val="23"/>
          <w:lang w:eastAsia="fr-FR"/>
        </w:rPr>
        <w:t>seignement</w:t>
      </w:r>
      <w:r w:rsidR="00483771" w:rsidRPr="00756479">
        <w:rPr>
          <w:rFonts w:ascii="Calibri" w:eastAsia="Times New Roman" w:hAnsi="Calibri" w:cs="Calibri"/>
          <w:color w:val="414141" w:themeColor="text1" w:themeShade="BF"/>
          <w:sz w:val="23"/>
          <w:szCs w:val="23"/>
          <w:lang w:eastAsia="fr-FR"/>
        </w:rPr>
        <w:t xml:space="preserve"> des indicateurs</w:t>
      </w:r>
      <w:r w:rsidRPr="00756479">
        <w:rPr>
          <w:rFonts w:ascii="Calibri" w:eastAsia="Times New Roman" w:hAnsi="Calibri" w:cs="Calibri"/>
          <w:color w:val="414141" w:themeColor="text1" w:themeShade="BF"/>
          <w:sz w:val="23"/>
          <w:szCs w:val="23"/>
          <w:lang w:eastAsia="fr-FR"/>
        </w:rPr>
        <w:t xml:space="preserve"> est </w:t>
      </w:r>
      <w:r w:rsidR="00F77BD1" w:rsidRPr="00756479">
        <w:rPr>
          <w:rFonts w:ascii="Calibri" w:eastAsia="Times New Roman" w:hAnsi="Calibri" w:cs="Calibri"/>
          <w:color w:val="414141" w:themeColor="text1" w:themeShade="BF"/>
          <w:sz w:val="23"/>
          <w:szCs w:val="23"/>
          <w:lang w:eastAsia="fr-FR"/>
        </w:rPr>
        <w:t>la compréhension même de certains indicateur</w:t>
      </w:r>
      <w:r w:rsidR="00023AD6" w:rsidRPr="00756479">
        <w:rPr>
          <w:rFonts w:ascii="Calibri" w:eastAsia="Times New Roman" w:hAnsi="Calibri" w:cs="Calibri"/>
          <w:color w:val="414141" w:themeColor="text1" w:themeShade="BF"/>
          <w:sz w:val="23"/>
          <w:szCs w:val="23"/>
          <w:lang w:eastAsia="fr-FR"/>
        </w:rPr>
        <w:t>s</w:t>
      </w:r>
      <w:r w:rsidR="00F77BD1" w:rsidRPr="00756479">
        <w:rPr>
          <w:rFonts w:ascii="Calibri" w:eastAsia="Times New Roman" w:hAnsi="Calibri" w:cs="Calibri"/>
          <w:color w:val="414141" w:themeColor="text1" w:themeShade="BF"/>
          <w:sz w:val="23"/>
          <w:szCs w:val="23"/>
          <w:lang w:eastAsia="fr-FR"/>
        </w:rPr>
        <w:t xml:space="preserve">. A ce titre, </w:t>
      </w:r>
      <w:r w:rsidR="00023AD6" w:rsidRPr="00756479">
        <w:rPr>
          <w:rFonts w:ascii="Calibri" w:eastAsia="Times New Roman" w:hAnsi="Calibri" w:cs="Calibri"/>
          <w:color w:val="414141" w:themeColor="text1" w:themeShade="BF"/>
          <w:sz w:val="23"/>
          <w:szCs w:val="23"/>
          <w:lang w:eastAsia="fr-FR"/>
        </w:rPr>
        <w:t xml:space="preserve">pour les prochains ateliers de consolidation, il sera envoyé la liste des </w:t>
      </w:r>
      <w:r w:rsidR="00CA4D21" w:rsidRPr="00756479">
        <w:rPr>
          <w:rFonts w:ascii="Calibri" w:eastAsia="Times New Roman" w:hAnsi="Calibri" w:cs="Calibri"/>
          <w:color w:val="414141" w:themeColor="text1" w:themeShade="BF"/>
          <w:sz w:val="23"/>
          <w:szCs w:val="23"/>
          <w:lang w:eastAsia="fr-FR"/>
        </w:rPr>
        <w:t>indicateurs</w:t>
      </w:r>
      <w:r w:rsidR="00B77C19" w:rsidRPr="00756479">
        <w:rPr>
          <w:rFonts w:ascii="Calibri" w:eastAsia="Times New Roman" w:hAnsi="Calibri" w:cs="Calibri"/>
          <w:color w:val="414141" w:themeColor="text1" w:themeShade="BF"/>
          <w:sz w:val="23"/>
          <w:szCs w:val="23"/>
          <w:lang w:eastAsia="fr-FR"/>
        </w:rPr>
        <w:t>,</w:t>
      </w:r>
      <w:r w:rsidR="00CA4D21" w:rsidRPr="00756479">
        <w:rPr>
          <w:rFonts w:ascii="Calibri" w:eastAsia="Times New Roman" w:hAnsi="Calibri" w:cs="Calibri"/>
          <w:color w:val="414141" w:themeColor="text1" w:themeShade="BF"/>
          <w:sz w:val="23"/>
          <w:szCs w:val="23"/>
          <w:lang w:eastAsia="fr-FR"/>
        </w:rPr>
        <w:t xml:space="preserve"> </w:t>
      </w:r>
      <w:r w:rsidR="00B77C19" w:rsidRPr="00756479">
        <w:rPr>
          <w:rFonts w:ascii="Calibri" w:eastAsia="Times New Roman" w:hAnsi="Calibri" w:cs="Calibri"/>
          <w:color w:val="414141" w:themeColor="text1" w:themeShade="BF"/>
          <w:sz w:val="23"/>
          <w:szCs w:val="23"/>
          <w:lang w:eastAsia="fr-FR"/>
        </w:rPr>
        <w:t>accompagnée de</w:t>
      </w:r>
      <w:r w:rsidR="00CA4D21" w:rsidRPr="00756479">
        <w:rPr>
          <w:rFonts w:ascii="Calibri" w:eastAsia="Times New Roman" w:hAnsi="Calibri" w:cs="Calibri"/>
          <w:color w:val="414141" w:themeColor="text1" w:themeShade="BF"/>
          <w:sz w:val="23"/>
          <w:szCs w:val="23"/>
          <w:lang w:eastAsia="fr-FR"/>
        </w:rPr>
        <w:t xml:space="preserve"> l’ensemble des métadonnées</w:t>
      </w:r>
      <w:r w:rsidR="00A63764" w:rsidRPr="00756479">
        <w:rPr>
          <w:rFonts w:ascii="Calibri" w:eastAsia="Times New Roman" w:hAnsi="Calibri" w:cs="Calibri"/>
          <w:color w:val="414141" w:themeColor="text1" w:themeShade="BF"/>
          <w:sz w:val="23"/>
          <w:szCs w:val="23"/>
          <w:lang w:eastAsia="fr-FR"/>
        </w:rPr>
        <w:t xml:space="preserve"> (fiches </w:t>
      </w:r>
      <w:r w:rsidR="00947DF1" w:rsidRPr="00756479">
        <w:rPr>
          <w:rFonts w:ascii="Calibri" w:eastAsia="Times New Roman" w:hAnsi="Calibri" w:cs="Calibri"/>
          <w:color w:val="414141" w:themeColor="text1" w:themeShade="BF"/>
          <w:sz w:val="23"/>
          <w:szCs w:val="23"/>
          <w:lang w:eastAsia="fr-FR"/>
        </w:rPr>
        <w:t>signalétiques</w:t>
      </w:r>
      <w:r w:rsidR="00A63764" w:rsidRPr="00756479">
        <w:rPr>
          <w:rFonts w:ascii="Calibri" w:eastAsia="Times New Roman" w:hAnsi="Calibri" w:cs="Calibri"/>
          <w:color w:val="414141" w:themeColor="text1" w:themeShade="BF"/>
          <w:sz w:val="23"/>
          <w:szCs w:val="23"/>
          <w:lang w:eastAsia="fr-FR"/>
        </w:rPr>
        <w:t>)</w:t>
      </w:r>
      <w:r w:rsidR="00CA4D21" w:rsidRPr="00756479">
        <w:rPr>
          <w:rFonts w:ascii="Calibri" w:eastAsia="Times New Roman" w:hAnsi="Calibri" w:cs="Calibri"/>
          <w:color w:val="414141" w:themeColor="text1" w:themeShade="BF"/>
          <w:sz w:val="23"/>
          <w:szCs w:val="23"/>
          <w:lang w:eastAsia="fr-FR"/>
        </w:rPr>
        <w:t xml:space="preserve"> qui permettent leur compréhen</w:t>
      </w:r>
      <w:r w:rsidR="00EB144E" w:rsidRPr="00756479">
        <w:rPr>
          <w:rFonts w:ascii="Calibri" w:eastAsia="Times New Roman" w:hAnsi="Calibri" w:cs="Calibri"/>
          <w:color w:val="414141" w:themeColor="text1" w:themeShade="BF"/>
          <w:sz w:val="23"/>
          <w:szCs w:val="23"/>
          <w:lang w:eastAsia="fr-FR"/>
        </w:rPr>
        <w:t>s</w:t>
      </w:r>
      <w:r w:rsidR="00CA4D21" w:rsidRPr="00756479">
        <w:rPr>
          <w:rFonts w:ascii="Calibri" w:eastAsia="Times New Roman" w:hAnsi="Calibri" w:cs="Calibri"/>
          <w:color w:val="414141" w:themeColor="text1" w:themeShade="BF"/>
          <w:sz w:val="23"/>
          <w:szCs w:val="23"/>
          <w:lang w:eastAsia="fr-FR"/>
        </w:rPr>
        <w:t>ion.</w:t>
      </w:r>
    </w:p>
    <w:p w14:paraId="3ECE90B2" w14:textId="77D74366" w:rsidR="000A653D" w:rsidRPr="00756479" w:rsidRDefault="00E93B53" w:rsidP="000D218B">
      <w:p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 xml:space="preserve">Certains des indicateurs </w:t>
      </w:r>
      <w:r w:rsidR="00D619EF" w:rsidRPr="00756479">
        <w:rPr>
          <w:rFonts w:ascii="Calibri" w:eastAsia="Times New Roman" w:hAnsi="Calibri" w:cs="Calibri"/>
          <w:color w:val="414141" w:themeColor="text1" w:themeShade="BF"/>
          <w:sz w:val="23"/>
          <w:szCs w:val="23"/>
          <w:lang w:eastAsia="fr-FR"/>
        </w:rPr>
        <w:t>spécifiques</w:t>
      </w:r>
      <w:r w:rsidRPr="00756479">
        <w:rPr>
          <w:rFonts w:ascii="Calibri" w:eastAsia="Times New Roman" w:hAnsi="Calibri" w:cs="Calibri"/>
          <w:color w:val="414141" w:themeColor="text1" w:themeShade="BF"/>
          <w:sz w:val="23"/>
          <w:szCs w:val="23"/>
          <w:lang w:eastAsia="fr-FR"/>
        </w:rPr>
        <w:t xml:space="preserve"> et ou sensibles à la </w:t>
      </w:r>
      <w:r w:rsidR="00A87091" w:rsidRPr="00756479">
        <w:rPr>
          <w:rFonts w:ascii="Calibri" w:eastAsia="Times New Roman" w:hAnsi="Calibri" w:cs="Calibri"/>
          <w:color w:val="414141" w:themeColor="text1" w:themeShade="BF"/>
          <w:sz w:val="23"/>
          <w:szCs w:val="23"/>
          <w:lang w:eastAsia="fr-FR"/>
        </w:rPr>
        <w:t>nutrition ne</w:t>
      </w:r>
      <w:r w:rsidR="00D619EF" w:rsidRPr="00756479">
        <w:rPr>
          <w:rFonts w:ascii="Calibri" w:eastAsia="Times New Roman" w:hAnsi="Calibri" w:cs="Calibri"/>
          <w:color w:val="414141" w:themeColor="text1" w:themeShade="BF"/>
          <w:sz w:val="23"/>
          <w:szCs w:val="23"/>
          <w:lang w:eastAsia="fr-FR"/>
        </w:rPr>
        <w:t xml:space="preserve"> sont </w:t>
      </w:r>
      <w:r w:rsidR="00BD132B" w:rsidRPr="00756479">
        <w:rPr>
          <w:rFonts w:ascii="Calibri" w:eastAsia="Times New Roman" w:hAnsi="Calibri" w:cs="Calibri"/>
          <w:color w:val="414141" w:themeColor="text1" w:themeShade="BF"/>
          <w:sz w:val="23"/>
          <w:szCs w:val="23"/>
          <w:lang w:eastAsia="fr-FR"/>
        </w:rPr>
        <w:t>pas ou plus produits par les secteurs.</w:t>
      </w:r>
      <w:r w:rsidR="00340CE5" w:rsidRPr="00756479">
        <w:rPr>
          <w:rFonts w:ascii="Calibri" w:eastAsia="Times New Roman" w:hAnsi="Calibri" w:cs="Calibri"/>
          <w:color w:val="414141" w:themeColor="text1" w:themeShade="BF"/>
          <w:sz w:val="23"/>
          <w:szCs w:val="23"/>
          <w:lang w:eastAsia="fr-FR"/>
        </w:rPr>
        <w:t xml:space="preserve"> A</w:t>
      </w:r>
      <w:r w:rsidR="00446150" w:rsidRPr="00756479">
        <w:rPr>
          <w:rFonts w:ascii="Calibri" w:eastAsia="Times New Roman" w:hAnsi="Calibri" w:cs="Calibri"/>
          <w:color w:val="414141" w:themeColor="text1" w:themeShade="BF"/>
          <w:sz w:val="23"/>
          <w:szCs w:val="23"/>
          <w:lang w:eastAsia="fr-FR"/>
        </w:rPr>
        <w:t xml:space="preserve"> ce titre, la liste des indicateurs sera actualisée.</w:t>
      </w:r>
    </w:p>
    <w:p w14:paraId="0FB872C9" w14:textId="77777777" w:rsidR="00A31E90" w:rsidRPr="00756479" w:rsidRDefault="00A31E90" w:rsidP="00A31E90">
      <w:pPr>
        <w:pStyle w:val="Paragraphedeliste"/>
        <w:spacing w:line="276" w:lineRule="auto"/>
        <w:jc w:val="both"/>
        <w:rPr>
          <w:rFonts w:ascii="Calibri" w:eastAsia="Times New Roman" w:hAnsi="Calibri" w:cs="Calibri"/>
          <w:color w:val="414141" w:themeColor="text1" w:themeShade="BF"/>
          <w:sz w:val="23"/>
          <w:szCs w:val="23"/>
          <w:lang w:eastAsia="fr-FR"/>
        </w:rPr>
      </w:pPr>
    </w:p>
    <w:p w14:paraId="3999AA2C" w14:textId="22FA84E4" w:rsidR="000C447F" w:rsidRPr="00756479" w:rsidRDefault="00D4285C" w:rsidP="000C447F">
      <w:pPr>
        <w:pStyle w:val="023TITRENIVEAU2PUBLICATIONINS"/>
        <w:jc w:val="both"/>
      </w:pPr>
      <w:r>
        <w:lastRenderedPageBreak/>
        <w:t xml:space="preserve">  </w:t>
      </w:r>
      <w:bookmarkStart w:id="20" w:name="_Toc163139464"/>
      <w:r w:rsidR="000C447F" w:rsidRPr="00756479">
        <w:t>Sixième JOURNEE</w:t>
      </w:r>
      <w:bookmarkEnd w:id="20"/>
    </w:p>
    <w:p w14:paraId="50382263" w14:textId="2F73F78A" w:rsidR="007D4511" w:rsidRDefault="008C6303" w:rsidP="007D4511">
      <w:pPr>
        <w:spacing w:line="276" w:lineRule="auto"/>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Elaboration</w:t>
      </w:r>
      <w:r w:rsidR="007D4511" w:rsidRPr="00756479">
        <w:rPr>
          <w:rFonts w:ascii="Calibri" w:eastAsia="Times New Roman" w:hAnsi="Calibri" w:cs="Calibri"/>
          <w:color w:val="414141" w:themeColor="text1" w:themeShade="BF"/>
          <w:sz w:val="23"/>
          <w:szCs w:val="23"/>
          <w:lang w:eastAsia="fr-FR"/>
        </w:rPr>
        <w:t xml:space="preserve"> </w:t>
      </w:r>
      <w:r w:rsidR="00485DD2">
        <w:rPr>
          <w:rFonts w:ascii="Calibri" w:eastAsia="Times New Roman" w:hAnsi="Calibri" w:cs="Calibri"/>
          <w:color w:val="414141" w:themeColor="text1" w:themeShade="BF"/>
          <w:sz w:val="23"/>
          <w:szCs w:val="23"/>
          <w:lang w:eastAsia="fr-FR"/>
        </w:rPr>
        <w:t xml:space="preserve">et validation </w:t>
      </w:r>
      <w:r w:rsidR="007D4511" w:rsidRPr="00756479">
        <w:rPr>
          <w:rFonts w:ascii="Calibri" w:eastAsia="Times New Roman" w:hAnsi="Calibri" w:cs="Calibri"/>
          <w:color w:val="414141" w:themeColor="text1" w:themeShade="BF"/>
          <w:sz w:val="23"/>
          <w:szCs w:val="23"/>
          <w:lang w:eastAsia="fr-FR"/>
        </w:rPr>
        <w:t>du rapport</w:t>
      </w:r>
      <w:r w:rsidR="00465A75" w:rsidRPr="00756479">
        <w:rPr>
          <w:rFonts w:ascii="Calibri" w:eastAsia="Times New Roman" w:hAnsi="Calibri" w:cs="Calibri"/>
          <w:color w:val="414141" w:themeColor="text1" w:themeShade="BF"/>
          <w:sz w:val="23"/>
          <w:szCs w:val="23"/>
          <w:lang w:eastAsia="fr-FR"/>
        </w:rPr>
        <w:t xml:space="preserve"> général</w:t>
      </w:r>
      <w:r w:rsidR="007D4511" w:rsidRPr="00756479">
        <w:rPr>
          <w:rFonts w:ascii="Calibri" w:eastAsia="Times New Roman" w:hAnsi="Calibri" w:cs="Calibri"/>
          <w:color w:val="414141" w:themeColor="text1" w:themeShade="BF"/>
          <w:sz w:val="23"/>
          <w:szCs w:val="23"/>
          <w:lang w:eastAsia="fr-FR"/>
        </w:rPr>
        <w:t xml:space="preserve"> </w:t>
      </w:r>
      <w:r>
        <w:rPr>
          <w:rFonts w:ascii="Calibri" w:eastAsia="Times New Roman" w:hAnsi="Calibri" w:cs="Calibri"/>
          <w:color w:val="414141" w:themeColor="text1" w:themeShade="BF"/>
          <w:sz w:val="23"/>
          <w:szCs w:val="23"/>
          <w:lang w:eastAsia="fr-FR"/>
        </w:rPr>
        <w:t>de l’atelier.</w:t>
      </w:r>
    </w:p>
    <w:p w14:paraId="14710E92" w14:textId="31B981E7" w:rsidR="00485DD2" w:rsidRPr="00756479" w:rsidRDefault="00485DD2" w:rsidP="007D4511">
      <w:pPr>
        <w:spacing w:line="276" w:lineRule="auto"/>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Ainsi, prend fin les travaux de consolidation conformément à l’agenda.</w:t>
      </w:r>
    </w:p>
    <w:p w14:paraId="45D564C1" w14:textId="50514B4A" w:rsidR="00EC7F5A" w:rsidRPr="002D4804" w:rsidRDefault="004244F4" w:rsidP="002D4804">
      <w:pPr>
        <w:pStyle w:val="022TITRENIVEAU1PUBLICATIONINS"/>
      </w:pPr>
      <w:bookmarkStart w:id="21" w:name="_Toc163139465"/>
      <w:r w:rsidRPr="002D4804">
        <w:t>Conclusion et recommandations</w:t>
      </w:r>
      <w:bookmarkEnd w:id="21"/>
    </w:p>
    <w:p w14:paraId="48DACC50" w14:textId="2C4DCB56" w:rsidR="002D4804" w:rsidRDefault="002D4804" w:rsidP="005A50D9">
      <w:pPr>
        <w:spacing w:line="276" w:lineRule="auto"/>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 xml:space="preserve">L’atelier de consolidation des indicateurs s’est bien déroulé et la quasi-totalité des résultats attendus ont été atteints. L’atelier a permis de renseigner la plupart des </w:t>
      </w:r>
      <w:r w:rsidRPr="003A68BD">
        <w:rPr>
          <w:rFonts w:ascii="Calibri" w:eastAsia="Times New Roman" w:hAnsi="Calibri" w:cs="Calibri"/>
          <w:color w:val="414141" w:themeColor="text1" w:themeShade="BF"/>
          <w:sz w:val="23"/>
          <w:szCs w:val="23"/>
          <w:lang w:eastAsia="fr-FR"/>
        </w:rPr>
        <w:t>indicateurs spécifiques et dits « sensibles » à la nutrition</w:t>
      </w:r>
      <w:r>
        <w:rPr>
          <w:rFonts w:ascii="Calibri" w:eastAsia="Times New Roman" w:hAnsi="Calibri" w:cs="Calibri"/>
          <w:color w:val="414141" w:themeColor="text1" w:themeShade="BF"/>
          <w:sz w:val="23"/>
          <w:szCs w:val="23"/>
          <w:lang w:eastAsia="fr-FR"/>
        </w:rPr>
        <w:t xml:space="preserve"> se trouvant dans les fiches de chaque secteur, tout en permettant l’identification et le renseignement de nouveaux indicateurs pertinents pour la PNIN.</w:t>
      </w:r>
      <w:r w:rsidR="007D2AF7">
        <w:rPr>
          <w:rFonts w:ascii="Calibri" w:eastAsia="Times New Roman" w:hAnsi="Calibri" w:cs="Calibri"/>
          <w:color w:val="414141" w:themeColor="text1" w:themeShade="BF"/>
          <w:sz w:val="23"/>
          <w:szCs w:val="23"/>
          <w:lang w:eastAsia="fr-FR"/>
        </w:rPr>
        <w:t xml:space="preserve"> C’est ainsi qu’un taux de renseignement de </w:t>
      </w:r>
      <w:r w:rsidR="005A50D9">
        <w:rPr>
          <w:rFonts w:ascii="Calibri" w:eastAsia="Times New Roman" w:hAnsi="Calibri" w:cs="Calibri"/>
          <w:color w:val="414141" w:themeColor="text1" w:themeShade="BF"/>
          <w:sz w:val="23"/>
          <w:szCs w:val="23"/>
          <w:lang w:eastAsia="fr-FR"/>
        </w:rPr>
        <w:t>7</w:t>
      </w:r>
      <w:r w:rsidR="00E545F7">
        <w:rPr>
          <w:rFonts w:ascii="Calibri" w:eastAsia="Times New Roman" w:hAnsi="Calibri" w:cs="Calibri"/>
          <w:color w:val="414141" w:themeColor="text1" w:themeShade="BF"/>
          <w:sz w:val="23"/>
          <w:szCs w:val="23"/>
          <w:lang w:eastAsia="fr-FR"/>
        </w:rPr>
        <w:t>5</w:t>
      </w:r>
      <w:r w:rsidR="005A50D9">
        <w:rPr>
          <w:rFonts w:ascii="Calibri" w:eastAsia="Times New Roman" w:hAnsi="Calibri" w:cs="Calibri"/>
          <w:color w:val="414141" w:themeColor="text1" w:themeShade="BF"/>
          <w:sz w:val="23"/>
          <w:szCs w:val="23"/>
          <w:lang w:eastAsia="fr-FR"/>
        </w:rPr>
        <w:t xml:space="preserve"> </w:t>
      </w:r>
      <w:r w:rsidR="007D2AF7">
        <w:rPr>
          <w:rFonts w:ascii="Calibri" w:eastAsia="Times New Roman" w:hAnsi="Calibri" w:cs="Calibri"/>
          <w:color w:val="414141" w:themeColor="text1" w:themeShade="BF"/>
          <w:sz w:val="23"/>
          <w:szCs w:val="23"/>
          <w:lang w:eastAsia="fr-FR"/>
        </w:rPr>
        <w:t>% des indicateurs a été obtenu à l’issue de l’atelier</w:t>
      </w:r>
      <w:r w:rsidR="00E60DCC">
        <w:rPr>
          <w:rFonts w:ascii="Calibri" w:eastAsia="Times New Roman" w:hAnsi="Calibri" w:cs="Calibri"/>
          <w:color w:val="414141" w:themeColor="text1" w:themeShade="BF"/>
          <w:sz w:val="23"/>
          <w:szCs w:val="23"/>
          <w:lang w:eastAsia="fr-FR"/>
        </w:rPr>
        <w:t xml:space="preserve"> (Annexe </w:t>
      </w:r>
      <w:r w:rsidR="00D85C33">
        <w:rPr>
          <w:rFonts w:ascii="Calibri" w:eastAsia="Times New Roman" w:hAnsi="Calibri" w:cs="Calibri"/>
          <w:color w:val="414141" w:themeColor="text1" w:themeShade="BF"/>
          <w:sz w:val="23"/>
          <w:szCs w:val="23"/>
          <w:lang w:eastAsia="fr-FR"/>
        </w:rPr>
        <w:t>5</w:t>
      </w:r>
      <w:r w:rsidR="00E60DCC">
        <w:rPr>
          <w:rFonts w:ascii="Calibri" w:eastAsia="Times New Roman" w:hAnsi="Calibri" w:cs="Calibri"/>
          <w:color w:val="414141" w:themeColor="text1" w:themeShade="BF"/>
          <w:sz w:val="23"/>
          <w:szCs w:val="23"/>
          <w:lang w:eastAsia="fr-FR"/>
        </w:rPr>
        <w:t>)</w:t>
      </w:r>
      <w:r w:rsidR="007D2AF7">
        <w:rPr>
          <w:rFonts w:ascii="Calibri" w:eastAsia="Times New Roman" w:hAnsi="Calibri" w:cs="Calibri"/>
          <w:color w:val="414141" w:themeColor="text1" w:themeShade="BF"/>
          <w:sz w:val="23"/>
          <w:szCs w:val="23"/>
          <w:lang w:eastAsia="fr-FR"/>
        </w:rPr>
        <w:t>.</w:t>
      </w:r>
    </w:p>
    <w:p w14:paraId="150633CB" w14:textId="77777777" w:rsidR="00312163" w:rsidRPr="00756479" w:rsidRDefault="00312163" w:rsidP="00312163">
      <w:pPr>
        <w:pStyle w:val="027PARAGRAPHEPUBLICATIONINS"/>
        <w:rPr>
          <w:noProof w:val="0"/>
        </w:rPr>
      </w:pPr>
      <w:r>
        <w:rPr>
          <w:noProof w:val="0"/>
        </w:rPr>
        <w:t>Le seul résultat attendu de l’atelier qui n’a pas été atteint est la mise à jour de l’outil Nutrition info. La priorité a été donnée au renseignement des indicateurs (anciens et nouveaux). Par ailleurs, une vérification de la qualité des données renseignées par les secteurs lors de l’atelier devra être faite par le statisticien principal de la PNIN avant leur diffusion sur l’outil « N</w:t>
      </w:r>
      <w:r w:rsidRPr="00756479">
        <w:rPr>
          <w:noProof w:val="0"/>
        </w:rPr>
        <w:t>utrition Info » du portail web de la PNIN.</w:t>
      </w:r>
    </w:p>
    <w:p w14:paraId="2E88FA7C" w14:textId="23A828D2" w:rsidR="00CB3E97" w:rsidRPr="00756479" w:rsidRDefault="00D42197" w:rsidP="00CB3E97">
      <w:pPr>
        <w:spacing w:line="276" w:lineRule="auto"/>
        <w:jc w:val="both"/>
        <w:rPr>
          <w:rFonts w:ascii="Calibri" w:eastAsia="Times New Roman" w:hAnsi="Calibri" w:cs="Calibri"/>
          <w:color w:val="414141" w:themeColor="text1" w:themeShade="BF"/>
          <w:sz w:val="23"/>
          <w:szCs w:val="23"/>
          <w:lang w:eastAsia="fr-FR"/>
        </w:rPr>
      </w:pPr>
      <w:r>
        <w:rPr>
          <w:rFonts w:ascii="Calibri" w:eastAsia="Times New Roman" w:hAnsi="Calibri" w:cs="Calibri"/>
          <w:color w:val="414141" w:themeColor="text1" w:themeShade="BF"/>
          <w:sz w:val="23"/>
          <w:szCs w:val="23"/>
          <w:lang w:eastAsia="fr-FR"/>
        </w:rPr>
        <w:t>A la s</w:t>
      </w:r>
      <w:r w:rsidR="001C0ADB">
        <w:rPr>
          <w:rFonts w:ascii="Calibri" w:eastAsia="Times New Roman" w:hAnsi="Calibri" w:cs="Calibri"/>
          <w:color w:val="414141" w:themeColor="text1" w:themeShade="BF"/>
          <w:sz w:val="23"/>
          <w:szCs w:val="23"/>
          <w:lang w:eastAsia="fr-FR"/>
        </w:rPr>
        <w:t xml:space="preserve">uite </w:t>
      </w:r>
      <w:r>
        <w:rPr>
          <w:rFonts w:ascii="Calibri" w:eastAsia="Times New Roman" w:hAnsi="Calibri" w:cs="Calibri"/>
          <w:color w:val="414141" w:themeColor="text1" w:themeShade="BF"/>
          <w:sz w:val="23"/>
          <w:szCs w:val="23"/>
          <w:lang w:eastAsia="fr-FR"/>
        </w:rPr>
        <w:t>des</w:t>
      </w:r>
      <w:r w:rsidR="001C0ADB">
        <w:rPr>
          <w:rFonts w:ascii="Calibri" w:eastAsia="Times New Roman" w:hAnsi="Calibri" w:cs="Calibri"/>
          <w:color w:val="414141" w:themeColor="text1" w:themeShade="BF"/>
          <w:sz w:val="23"/>
          <w:szCs w:val="23"/>
          <w:lang w:eastAsia="fr-FR"/>
        </w:rPr>
        <w:t xml:space="preserve"> </w:t>
      </w:r>
      <w:r w:rsidR="00CB3E97" w:rsidRPr="00756479">
        <w:rPr>
          <w:rFonts w:ascii="Calibri" w:eastAsia="Times New Roman" w:hAnsi="Calibri" w:cs="Calibri"/>
          <w:color w:val="414141" w:themeColor="text1" w:themeShade="BF"/>
          <w:sz w:val="23"/>
          <w:szCs w:val="23"/>
          <w:lang w:eastAsia="fr-FR"/>
        </w:rPr>
        <w:t>discussions, les recommandations suivantes ont été formulées :</w:t>
      </w:r>
    </w:p>
    <w:p w14:paraId="57FE3858"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Actualiser la liste des indicateurs de l’outil Nutrition Info du portail web de la PNIN puisque certains indicateurs ne sont pas ou plus suivis par les secteurs contributeurs ;</w:t>
      </w:r>
    </w:p>
    <w:p w14:paraId="4EC464E1"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Actualiser la liste des points focaux PNIN des secteurs contributeurs car certains points focaux ne sont plus avec le secteur bénéficiaire. A cet effet, il est demandé de rédiger une note officielle pour la désignation ou la confirmation des point focaux PNIN des secteurs contributeurs ;</w:t>
      </w:r>
    </w:p>
    <w:p w14:paraId="5F5EEE91"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Rendre autonome le processus de mise à jour des indicateurs en permettant aux points focaux de faire la mise à jour des indicateurs de leur secteur à partir du portail. Il s’agit à ce niveau de leur créer des comptes contributeurs sur le portail web sous le contrôle de l’administrateur central ;</w:t>
      </w:r>
    </w:p>
    <w:p w14:paraId="57F320EB"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Faire un plaidoyer auprès des Directions des Statistiques des secteurs contributeurs pour le calcul de certains indicateurs spécifiques et ou sensibles à la nutrition, retenus par la PNIN mais non suivis par les secteurs, mais dont les données qui permettent de les calculer sont disponibles dans les bases de données des secteurs ;</w:t>
      </w:r>
    </w:p>
    <w:p w14:paraId="2542B4F5"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Créer un groupe WhatsApp pour faciliter les échanges entre la PNIN et les points focaux des secteurs contributeurs ;</w:t>
      </w:r>
    </w:p>
    <w:p w14:paraId="0B24EFD4"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Prévoir une prime aux points focaux une prime de renseignement des indicateurs ;</w:t>
      </w:r>
    </w:p>
    <w:p w14:paraId="23113CCF"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Valoriser les données à travers la conception des tableaux de bord sur le portail web de la PININ pour ressortir l’utilité des travaux de consolidation aux yeux des utilisateurs et des secteurs contributeurs ;</w:t>
      </w:r>
    </w:p>
    <w:p w14:paraId="67568BCB" w14:textId="77777777" w:rsidR="00CB3E97" w:rsidRPr="00756479" w:rsidRDefault="00CB3E97" w:rsidP="00CB3E97">
      <w:pPr>
        <w:pStyle w:val="Paragraphedeliste"/>
        <w:numPr>
          <w:ilvl w:val="0"/>
          <w:numId w:val="23"/>
        </w:numPr>
        <w:spacing w:line="276" w:lineRule="auto"/>
        <w:jc w:val="both"/>
        <w:rPr>
          <w:rFonts w:ascii="Calibri" w:eastAsia="Times New Roman" w:hAnsi="Calibri" w:cs="Calibri"/>
          <w:color w:val="414141" w:themeColor="text1" w:themeShade="BF"/>
          <w:sz w:val="23"/>
          <w:szCs w:val="23"/>
          <w:lang w:eastAsia="fr-FR"/>
        </w:rPr>
      </w:pPr>
      <w:r w:rsidRPr="00756479">
        <w:rPr>
          <w:rFonts w:ascii="Calibri" w:eastAsia="Times New Roman" w:hAnsi="Calibri" w:cs="Calibri"/>
          <w:color w:val="414141" w:themeColor="text1" w:themeShade="BF"/>
          <w:sz w:val="23"/>
          <w:szCs w:val="23"/>
          <w:lang w:eastAsia="fr-FR"/>
        </w:rPr>
        <w:t>Elaborer un cahier de charge pour les points focaux des secteurs contributeurs ;</w:t>
      </w:r>
    </w:p>
    <w:p w14:paraId="7CB68F12" w14:textId="73279453" w:rsidR="00FD6120" w:rsidRPr="00756479" w:rsidRDefault="00CB3E97" w:rsidP="00572A0A">
      <w:pPr>
        <w:pStyle w:val="Paragraphedeliste"/>
        <w:numPr>
          <w:ilvl w:val="0"/>
          <w:numId w:val="23"/>
        </w:numPr>
        <w:spacing w:line="276" w:lineRule="auto"/>
        <w:jc w:val="both"/>
      </w:pPr>
      <w:r w:rsidRPr="00711942">
        <w:rPr>
          <w:rFonts w:ascii="Calibri" w:eastAsia="Times New Roman" w:hAnsi="Calibri" w:cs="Calibri"/>
          <w:color w:val="414141" w:themeColor="text1" w:themeShade="BF"/>
          <w:sz w:val="23"/>
          <w:szCs w:val="23"/>
          <w:lang w:eastAsia="fr-FR"/>
        </w:rPr>
        <w:t>Tenir régulièrement (au moins une fois par an) un atelier de consolidation des données</w:t>
      </w:r>
      <w:r w:rsidR="001C0ADB" w:rsidRPr="00711942">
        <w:rPr>
          <w:rFonts w:ascii="Calibri" w:eastAsia="Times New Roman" w:hAnsi="Calibri" w:cs="Calibri"/>
          <w:color w:val="414141" w:themeColor="text1" w:themeShade="BF"/>
          <w:sz w:val="23"/>
          <w:szCs w:val="23"/>
          <w:lang w:eastAsia="fr-FR"/>
        </w:rPr>
        <w:t>.</w:t>
      </w:r>
    </w:p>
    <w:p w14:paraId="2ADB656C" w14:textId="6A8751CD" w:rsidR="00CA246E" w:rsidRPr="00756479" w:rsidRDefault="009A594F" w:rsidP="00985164">
      <w:pPr>
        <w:rPr>
          <w:rFonts w:ascii="Calibri" w:eastAsia="Times New Roman" w:hAnsi="Calibri" w:cs="Calibri"/>
          <w:color w:val="414141" w:themeColor="text1" w:themeShade="BF"/>
          <w:sz w:val="23"/>
          <w:szCs w:val="23"/>
          <w:lang w:eastAsia="fr-FR"/>
        </w:rPr>
      </w:pPr>
      <w:r w:rsidRPr="00756479">
        <w:br w:type="page"/>
      </w:r>
      <w:bookmarkStart w:id="22" w:name="_Toc25658897"/>
    </w:p>
    <w:p w14:paraId="3AD0C2EE" w14:textId="61B15A1F" w:rsidR="00CA246E" w:rsidRPr="00756479" w:rsidRDefault="003631E3" w:rsidP="003631E3">
      <w:pPr>
        <w:pStyle w:val="Titrelistedesfigures"/>
        <w:rPr>
          <w:noProof w:val="0"/>
          <w:sz w:val="28"/>
          <w:szCs w:val="28"/>
        </w:rPr>
      </w:pPr>
      <w:bookmarkStart w:id="23" w:name="_Toc163143372"/>
      <w:bookmarkEnd w:id="22"/>
      <w:r w:rsidRPr="00756479">
        <w:rPr>
          <w:noProof w:val="0"/>
          <w:sz w:val="28"/>
          <w:szCs w:val="28"/>
        </w:rPr>
        <w:lastRenderedPageBreak/>
        <w:t xml:space="preserve">Annexe </w:t>
      </w:r>
      <w:r w:rsidRPr="00756479">
        <w:rPr>
          <w:noProof w:val="0"/>
          <w:sz w:val="28"/>
          <w:szCs w:val="28"/>
        </w:rPr>
        <w:fldChar w:fldCharType="begin"/>
      </w:r>
      <w:r w:rsidRPr="00756479">
        <w:rPr>
          <w:noProof w:val="0"/>
          <w:sz w:val="28"/>
          <w:szCs w:val="28"/>
        </w:rPr>
        <w:instrText xml:space="preserve"> SEQ Annexe \* ARABIC </w:instrText>
      </w:r>
      <w:r w:rsidRPr="00756479">
        <w:rPr>
          <w:noProof w:val="0"/>
          <w:sz w:val="28"/>
          <w:szCs w:val="28"/>
        </w:rPr>
        <w:fldChar w:fldCharType="separate"/>
      </w:r>
      <w:r w:rsidR="00D828FA">
        <w:rPr>
          <w:sz w:val="28"/>
          <w:szCs w:val="28"/>
        </w:rPr>
        <w:t>1</w:t>
      </w:r>
      <w:r w:rsidRPr="00756479">
        <w:rPr>
          <w:noProof w:val="0"/>
          <w:sz w:val="28"/>
          <w:szCs w:val="28"/>
        </w:rPr>
        <w:fldChar w:fldCharType="end"/>
      </w:r>
      <w:r w:rsidR="009E3560" w:rsidRPr="00756479">
        <w:rPr>
          <w:noProof w:val="0"/>
          <w:sz w:val="28"/>
          <w:szCs w:val="28"/>
        </w:rPr>
        <w:t> :</w:t>
      </w:r>
      <w:r w:rsidRPr="00756479">
        <w:rPr>
          <w:noProof w:val="0"/>
          <w:sz w:val="28"/>
          <w:szCs w:val="28"/>
        </w:rPr>
        <w:t xml:space="preserve">   Liste des participants</w:t>
      </w:r>
      <w:bookmarkEnd w:id="23"/>
      <w:r w:rsidRPr="00756479">
        <w:rPr>
          <w:noProof w:val="0"/>
          <w:sz w:val="28"/>
          <w:szCs w:val="28"/>
        </w:rPr>
        <w:t xml:space="preserve"> </w:t>
      </w:r>
    </w:p>
    <w:tbl>
      <w:tblPr>
        <w:tblStyle w:val="TableauGrille4-Accentuation6"/>
        <w:tblpPr w:leftFromText="141" w:rightFromText="141" w:vertAnchor="text" w:horzAnchor="margin" w:tblpY="496"/>
        <w:tblW w:w="0" w:type="auto"/>
        <w:tblLook w:val="04A0" w:firstRow="1" w:lastRow="0" w:firstColumn="1" w:lastColumn="0" w:noHBand="0" w:noVBand="1"/>
      </w:tblPr>
      <w:tblGrid>
        <w:gridCol w:w="531"/>
        <w:gridCol w:w="1874"/>
        <w:gridCol w:w="2410"/>
        <w:gridCol w:w="4245"/>
      </w:tblGrid>
      <w:tr w:rsidR="001C62B0" w:rsidRPr="00756479" w14:paraId="62AF242C" w14:textId="77777777" w:rsidTr="00EF11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7E70E3C4" w14:textId="086A9242" w:rsidR="001C62B0" w:rsidRPr="00756479" w:rsidRDefault="001C62B0" w:rsidP="00103BD2">
            <w:pPr>
              <w:rPr>
                <w:b w:val="0"/>
                <w:bCs w:val="0"/>
                <w:sz w:val="32"/>
                <w:szCs w:val="32"/>
              </w:rPr>
            </w:pPr>
            <w:r w:rsidRPr="00756479">
              <w:rPr>
                <w:b w:val="0"/>
                <w:bCs w:val="0"/>
                <w:sz w:val="32"/>
                <w:szCs w:val="32"/>
              </w:rPr>
              <w:t>N°</w:t>
            </w:r>
          </w:p>
        </w:tc>
        <w:tc>
          <w:tcPr>
            <w:tcW w:w="1874" w:type="dxa"/>
            <w:vAlign w:val="center"/>
          </w:tcPr>
          <w:p w14:paraId="0E4D090D" w14:textId="555D7C28" w:rsidR="001C62B0" w:rsidRPr="00756479" w:rsidRDefault="001C62B0" w:rsidP="00103BD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32"/>
                <w:szCs w:val="32"/>
                <w:lang w:eastAsia="fr-FR"/>
              </w:rPr>
            </w:pPr>
            <w:r w:rsidRPr="00756479">
              <w:rPr>
                <w:sz w:val="32"/>
                <w:szCs w:val="32"/>
              </w:rPr>
              <w:t>Nom</w:t>
            </w:r>
          </w:p>
        </w:tc>
        <w:tc>
          <w:tcPr>
            <w:tcW w:w="2410" w:type="dxa"/>
            <w:noWrap/>
            <w:vAlign w:val="center"/>
            <w:hideMark/>
          </w:tcPr>
          <w:p w14:paraId="6D55A760" w14:textId="34BE9453" w:rsidR="001C62B0" w:rsidRPr="00042DEF" w:rsidRDefault="001C62B0" w:rsidP="00103BD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32"/>
                <w:szCs w:val="32"/>
                <w:lang w:eastAsia="fr-FR"/>
              </w:rPr>
            </w:pPr>
            <w:r w:rsidRPr="00042DEF">
              <w:rPr>
                <w:rFonts w:ascii="Calibri" w:eastAsia="Times New Roman" w:hAnsi="Calibri" w:cs="Calibri"/>
                <w:sz w:val="32"/>
                <w:szCs w:val="32"/>
                <w:lang w:eastAsia="fr-FR"/>
              </w:rPr>
              <w:t>Prénom</w:t>
            </w:r>
          </w:p>
        </w:tc>
        <w:tc>
          <w:tcPr>
            <w:tcW w:w="4245" w:type="dxa"/>
            <w:noWrap/>
            <w:vAlign w:val="center"/>
            <w:hideMark/>
          </w:tcPr>
          <w:p w14:paraId="309F19D7" w14:textId="77777777" w:rsidR="001C62B0" w:rsidRPr="00042DEF" w:rsidRDefault="001C62B0" w:rsidP="00103BD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32"/>
                <w:szCs w:val="32"/>
                <w:lang w:eastAsia="fr-FR"/>
              </w:rPr>
            </w:pPr>
            <w:r w:rsidRPr="00756479">
              <w:rPr>
                <w:rFonts w:ascii="Calibri" w:eastAsia="Times New Roman" w:hAnsi="Calibri" w:cs="Calibri"/>
                <w:sz w:val="32"/>
                <w:szCs w:val="32"/>
                <w:lang w:eastAsia="fr-FR"/>
              </w:rPr>
              <w:t>Structure</w:t>
            </w:r>
          </w:p>
        </w:tc>
      </w:tr>
      <w:tr w:rsidR="00EF1181" w:rsidRPr="00756479" w14:paraId="3BFF57B1"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40BFAF7D" w14:textId="23EEEE48" w:rsidR="00EF1181" w:rsidRPr="00756479" w:rsidRDefault="00EF1181" w:rsidP="00EF1181">
            <w:pPr>
              <w:rPr>
                <w:b w:val="0"/>
                <w:bCs w:val="0"/>
              </w:rPr>
            </w:pPr>
            <w:r w:rsidRPr="00756479">
              <w:rPr>
                <w:rFonts w:ascii="Calibri" w:hAnsi="Calibri" w:cs="Calibri"/>
                <w:color w:val="000000"/>
              </w:rPr>
              <w:t>1</w:t>
            </w:r>
          </w:p>
        </w:tc>
        <w:tc>
          <w:tcPr>
            <w:tcW w:w="1874" w:type="dxa"/>
            <w:vAlign w:val="center"/>
          </w:tcPr>
          <w:p w14:paraId="6C03C284" w14:textId="4BDEE338"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THEODORE YATTA</w:t>
            </w:r>
          </w:p>
        </w:tc>
        <w:tc>
          <w:tcPr>
            <w:tcW w:w="2410" w:type="dxa"/>
            <w:noWrap/>
            <w:vAlign w:val="center"/>
            <w:hideMark/>
          </w:tcPr>
          <w:p w14:paraId="740B885E" w14:textId="3C60E37B"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ALMOUSTAPHA</w:t>
            </w:r>
          </w:p>
        </w:tc>
        <w:tc>
          <w:tcPr>
            <w:tcW w:w="4245" w:type="dxa"/>
            <w:noWrap/>
            <w:vAlign w:val="center"/>
            <w:hideMark/>
          </w:tcPr>
          <w:p w14:paraId="117476D4"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Analyste Principal de la PNIN</w:t>
            </w:r>
          </w:p>
        </w:tc>
      </w:tr>
      <w:tr w:rsidR="00EF1181" w:rsidRPr="00756479" w14:paraId="20641379"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11471217" w14:textId="203813B4" w:rsidR="00EF1181" w:rsidRPr="00756479" w:rsidRDefault="00EF1181" w:rsidP="00EF1181">
            <w:pPr>
              <w:rPr>
                <w:b w:val="0"/>
                <w:bCs w:val="0"/>
              </w:rPr>
            </w:pPr>
            <w:r w:rsidRPr="00756479">
              <w:rPr>
                <w:rFonts w:ascii="Calibri" w:hAnsi="Calibri" w:cs="Calibri"/>
                <w:color w:val="000000"/>
              </w:rPr>
              <w:t>2</w:t>
            </w:r>
          </w:p>
        </w:tc>
        <w:tc>
          <w:tcPr>
            <w:tcW w:w="1874" w:type="dxa"/>
            <w:vAlign w:val="center"/>
          </w:tcPr>
          <w:p w14:paraId="272666DD" w14:textId="14BC2794"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ADAMOU ISSA</w:t>
            </w:r>
          </w:p>
        </w:tc>
        <w:tc>
          <w:tcPr>
            <w:tcW w:w="2410" w:type="dxa"/>
            <w:noWrap/>
            <w:vAlign w:val="center"/>
            <w:hideMark/>
          </w:tcPr>
          <w:p w14:paraId="4DD3EF60" w14:textId="674A442D"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ALI</w:t>
            </w:r>
          </w:p>
        </w:tc>
        <w:tc>
          <w:tcPr>
            <w:tcW w:w="4245" w:type="dxa"/>
            <w:noWrap/>
            <w:vAlign w:val="center"/>
            <w:hideMark/>
          </w:tcPr>
          <w:p w14:paraId="645B5F4E"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Statisticien Principal de la PNIN</w:t>
            </w:r>
          </w:p>
        </w:tc>
      </w:tr>
      <w:tr w:rsidR="00EF1181" w:rsidRPr="00756479" w14:paraId="7436D66E"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4C5D3306" w14:textId="2258A82D" w:rsidR="00EF1181" w:rsidRPr="00756479" w:rsidRDefault="00EF1181" w:rsidP="00EF1181">
            <w:pPr>
              <w:rPr>
                <w:b w:val="0"/>
                <w:bCs w:val="0"/>
              </w:rPr>
            </w:pPr>
            <w:r w:rsidRPr="00756479">
              <w:rPr>
                <w:rFonts w:ascii="Calibri" w:hAnsi="Calibri" w:cs="Calibri"/>
                <w:color w:val="000000"/>
              </w:rPr>
              <w:t>3</w:t>
            </w:r>
          </w:p>
        </w:tc>
        <w:tc>
          <w:tcPr>
            <w:tcW w:w="1874" w:type="dxa"/>
            <w:vAlign w:val="center"/>
          </w:tcPr>
          <w:p w14:paraId="7AE10FA2" w14:textId="6E8DAE1B"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ISSIAK BALARABE</w:t>
            </w:r>
          </w:p>
        </w:tc>
        <w:tc>
          <w:tcPr>
            <w:tcW w:w="2410" w:type="dxa"/>
            <w:noWrap/>
            <w:vAlign w:val="center"/>
            <w:hideMark/>
          </w:tcPr>
          <w:p w14:paraId="3A4BBE28" w14:textId="0744F113"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MAHAMANE</w:t>
            </w:r>
          </w:p>
        </w:tc>
        <w:tc>
          <w:tcPr>
            <w:tcW w:w="4245" w:type="dxa"/>
            <w:noWrap/>
            <w:vAlign w:val="center"/>
            <w:hideMark/>
          </w:tcPr>
          <w:p w14:paraId="2F8DF683"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Statisticien Nutritionniste de la PNIN</w:t>
            </w:r>
          </w:p>
        </w:tc>
      </w:tr>
      <w:tr w:rsidR="00EF1181" w:rsidRPr="00756479" w14:paraId="1AC52066"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4D06BDF8" w14:textId="3E387A46" w:rsidR="00EF1181" w:rsidRPr="00756479" w:rsidRDefault="00EF1181" w:rsidP="00EF1181">
            <w:pPr>
              <w:rPr>
                <w:b w:val="0"/>
                <w:bCs w:val="0"/>
              </w:rPr>
            </w:pPr>
            <w:r w:rsidRPr="00756479">
              <w:rPr>
                <w:rFonts w:ascii="Calibri" w:hAnsi="Calibri" w:cs="Calibri"/>
                <w:color w:val="000000"/>
              </w:rPr>
              <w:t>4</w:t>
            </w:r>
          </w:p>
        </w:tc>
        <w:tc>
          <w:tcPr>
            <w:tcW w:w="1874" w:type="dxa"/>
            <w:vAlign w:val="center"/>
          </w:tcPr>
          <w:p w14:paraId="54EB513F" w14:textId="2E7B58B4"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MALAM ALASSANE</w:t>
            </w:r>
          </w:p>
        </w:tc>
        <w:tc>
          <w:tcPr>
            <w:tcW w:w="2410" w:type="dxa"/>
            <w:noWrap/>
            <w:vAlign w:val="center"/>
            <w:hideMark/>
          </w:tcPr>
          <w:p w14:paraId="76CD27CE" w14:textId="2721C0B9"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SALISSOU</w:t>
            </w:r>
          </w:p>
        </w:tc>
        <w:tc>
          <w:tcPr>
            <w:tcW w:w="4245" w:type="dxa"/>
            <w:noWrap/>
            <w:vAlign w:val="center"/>
            <w:hideMark/>
          </w:tcPr>
          <w:p w14:paraId="4EE0A274"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Chef de Service Coordination des Activités Statistiques à la Direction des Statistiques Agricoles (Point focal PNIN)</w:t>
            </w:r>
          </w:p>
        </w:tc>
      </w:tr>
      <w:tr w:rsidR="00EF1181" w:rsidRPr="00756479" w14:paraId="25482DE8"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5D8A768D" w14:textId="17B7A48D" w:rsidR="00EF1181" w:rsidRPr="00756479" w:rsidRDefault="00EF1181" w:rsidP="00EF1181">
            <w:pPr>
              <w:rPr>
                <w:b w:val="0"/>
                <w:bCs w:val="0"/>
              </w:rPr>
            </w:pPr>
            <w:r w:rsidRPr="00756479">
              <w:rPr>
                <w:rFonts w:ascii="Calibri" w:hAnsi="Calibri" w:cs="Calibri"/>
                <w:color w:val="000000"/>
              </w:rPr>
              <w:t>5</w:t>
            </w:r>
          </w:p>
        </w:tc>
        <w:tc>
          <w:tcPr>
            <w:tcW w:w="1874" w:type="dxa"/>
            <w:vAlign w:val="center"/>
          </w:tcPr>
          <w:p w14:paraId="1A42AFEC" w14:textId="16B29F00"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AMADOU</w:t>
            </w:r>
          </w:p>
        </w:tc>
        <w:tc>
          <w:tcPr>
            <w:tcW w:w="2410" w:type="dxa"/>
            <w:noWrap/>
            <w:vAlign w:val="center"/>
            <w:hideMark/>
          </w:tcPr>
          <w:p w14:paraId="17789DE2" w14:textId="6298C822"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MADAME SOUMANA AMINATOU</w:t>
            </w:r>
          </w:p>
        </w:tc>
        <w:tc>
          <w:tcPr>
            <w:tcW w:w="4245" w:type="dxa"/>
            <w:noWrap/>
            <w:vAlign w:val="center"/>
            <w:hideMark/>
          </w:tcPr>
          <w:p w14:paraId="01834DB1"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Chef de Service de l'Analyse et de la Prospective à la Direction des Statistiques Agricoles</w:t>
            </w:r>
          </w:p>
        </w:tc>
      </w:tr>
      <w:tr w:rsidR="00EF1181" w:rsidRPr="00756479" w14:paraId="71743375"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36500E8E" w14:textId="7B3075E2" w:rsidR="00EF1181" w:rsidRPr="00756479" w:rsidRDefault="00EF1181" w:rsidP="00EF1181">
            <w:pPr>
              <w:rPr>
                <w:b w:val="0"/>
                <w:bCs w:val="0"/>
              </w:rPr>
            </w:pPr>
            <w:r w:rsidRPr="00756479">
              <w:rPr>
                <w:rFonts w:ascii="Calibri" w:hAnsi="Calibri" w:cs="Calibri"/>
                <w:color w:val="000000"/>
              </w:rPr>
              <w:t>6</w:t>
            </w:r>
          </w:p>
        </w:tc>
        <w:tc>
          <w:tcPr>
            <w:tcW w:w="1874" w:type="dxa"/>
            <w:vAlign w:val="center"/>
          </w:tcPr>
          <w:p w14:paraId="0B48BEA4" w14:textId="23F2D7DD"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KEBE</w:t>
            </w:r>
          </w:p>
        </w:tc>
        <w:tc>
          <w:tcPr>
            <w:tcW w:w="2410" w:type="dxa"/>
            <w:noWrap/>
            <w:vAlign w:val="center"/>
            <w:hideMark/>
          </w:tcPr>
          <w:p w14:paraId="5D15F65F" w14:textId="0B63B5F9"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MABABOU</w:t>
            </w:r>
          </w:p>
        </w:tc>
        <w:tc>
          <w:tcPr>
            <w:tcW w:w="4245" w:type="dxa"/>
            <w:noWrap/>
            <w:vAlign w:val="center"/>
            <w:hideMark/>
          </w:tcPr>
          <w:p w14:paraId="519F906B"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Assistant Technique PNIN</w:t>
            </w:r>
          </w:p>
        </w:tc>
      </w:tr>
      <w:tr w:rsidR="00EF1181" w:rsidRPr="00756479" w14:paraId="04A158FA"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36EAF5AB" w14:textId="0D2755F1" w:rsidR="00EF1181" w:rsidRPr="00756479" w:rsidRDefault="00EF1181" w:rsidP="00EF1181">
            <w:pPr>
              <w:rPr>
                <w:b w:val="0"/>
                <w:bCs w:val="0"/>
              </w:rPr>
            </w:pPr>
            <w:r w:rsidRPr="00756479">
              <w:rPr>
                <w:rFonts w:ascii="Calibri" w:hAnsi="Calibri" w:cs="Calibri"/>
                <w:color w:val="000000"/>
              </w:rPr>
              <w:t>7</w:t>
            </w:r>
          </w:p>
        </w:tc>
        <w:tc>
          <w:tcPr>
            <w:tcW w:w="1874" w:type="dxa"/>
            <w:vAlign w:val="center"/>
          </w:tcPr>
          <w:p w14:paraId="5591E0B6" w14:textId="384B2C30"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ALI TASSIOU</w:t>
            </w:r>
          </w:p>
        </w:tc>
        <w:tc>
          <w:tcPr>
            <w:tcW w:w="2410" w:type="dxa"/>
            <w:noWrap/>
            <w:vAlign w:val="center"/>
            <w:hideMark/>
          </w:tcPr>
          <w:p w14:paraId="11E70080" w14:textId="00C6615D"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ABASS</w:t>
            </w:r>
          </w:p>
        </w:tc>
        <w:tc>
          <w:tcPr>
            <w:tcW w:w="4245" w:type="dxa"/>
            <w:noWrap/>
            <w:vAlign w:val="center"/>
            <w:hideMark/>
          </w:tcPr>
          <w:p w14:paraId="4A0D8B2F"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Chef de Division du Système d’Information et des Bases de Données à la DCMIS</w:t>
            </w:r>
          </w:p>
        </w:tc>
      </w:tr>
      <w:tr w:rsidR="00EF1181" w:rsidRPr="00756479" w14:paraId="71CF32DC"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0F127A51" w14:textId="3918B553" w:rsidR="00EF1181" w:rsidRPr="00756479" w:rsidRDefault="00EF1181" w:rsidP="00EF1181">
            <w:pPr>
              <w:rPr>
                <w:b w:val="0"/>
                <w:bCs w:val="0"/>
              </w:rPr>
            </w:pPr>
            <w:r w:rsidRPr="00756479">
              <w:rPr>
                <w:rFonts w:ascii="Calibri" w:hAnsi="Calibri" w:cs="Calibri"/>
                <w:color w:val="000000"/>
              </w:rPr>
              <w:t>8</w:t>
            </w:r>
          </w:p>
        </w:tc>
        <w:tc>
          <w:tcPr>
            <w:tcW w:w="1874" w:type="dxa"/>
            <w:vAlign w:val="center"/>
          </w:tcPr>
          <w:p w14:paraId="6E929F49" w14:textId="6EDF7EDB"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IBRO</w:t>
            </w:r>
          </w:p>
        </w:tc>
        <w:tc>
          <w:tcPr>
            <w:tcW w:w="2410" w:type="dxa"/>
            <w:noWrap/>
            <w:vAlign w:val="center"/>
            <w:hideMark/>
          </w:tcPr>
          <w:p w14:paraId="3CDF2C90" w14:textId="58667B3C"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MAMANE</w:t>
            </w:r>
          </w:p>
        </w:tc>
        <w:tc>
          <w:tcPr>
            <w:tcW w:w="4245" w:type="dxa"/>
            <w:noWrap/>
            <w:vAlign w:val="center"/>
            <w:hideMark/>
          </w:tcPr>
          <w:p w14:paraId="73BB4190"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Directeur des Statistiques de Hydraulique, Assainissement et l'Environnement (Point focal PNIN)</w:t>
            </w:r>
          </w:p>
        </w:tc>
      </w:tr>
      <w:tr w:rsidR="00EF1181" w:rsidRPr="00756479" w14:paraId="22C9B633"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24E2DCB1" w14:textId="03F10287" w:rsidR="00EF1181" w:rsidRPr="00756479" w:rsidRDefault="00EF1181" w:rsidP="00EF1181">
            <w:pPr>
              <w:rPr>
                <w:b w:val="0"/>
                <w:bCs w:val="0"/>
              </w:rPr>
            </w:pPr>
            <w:r w:rsidRPr="00756479">
              <w:rPr>
                <w:rFonts w:ascii="Calibri" w:hAnsi="Calibri" w:cs="Calibri"/>
                <w:color w:val="000000"/>
              </w:rPr>
              <w:t>9</w:t>
            </w:r>
          </w:p>
        </w:tc>
        <w:tc>
          <w:tcPr>
            <w:tcW w:w="1874" w:type="dxa"/>
            <w:vAlign w:val="center"/>
          </w:tcPr>
          <w:p w14:paraId="2F61AFF5" w14:textId="52EB387C"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SEYDOU</w:t>
            </w:r>
          </w:p>
        </w:tc>
        <w:tc>
          <w:tcPr>
            <w:tcW w:w="2410" w:type="dxa"/>
            <w:noWrap/>
            <w:vAlign w:val="center"/>
            <w:hideMark/>
          </w:tcPr>
          <w:p w14:paraId="34DF245F" w14:textId="09F5A258"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ADAMOU</w:t>
            </w:r>
          </w:p>
        </w:tc>
        <w:tc>
          <w:tcPr>
            <w:tcW w:w="4245" w:type="dxa"/>
            <w:noWrap/>
            <w:vAlign w:val="center"/>
            <w:hideMark/>
          </w:tcPr>
          <w:p w14:paraId="175B4098"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Hydraulique, Assainissement et Environnement</w:t>
            </w:r>
          </w:p>
        </w:tc>
      </w:tr>
      <w:tr w:rsidR="00EF1181" w:rsidRPr="00756479" w14:paraId="02B0DDE2"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651FAA49" w14:textId="4FFAB28F" w:rsidR="00EF1181" w:rsidRPr="00756479" w:rsidRDefault="00EF1181" w:rsidP="00EF1181">
            <w:pPr>
              <w:rPr>
                <w:b w:val="0"/>
                <w:bCs w:val="0"/>
              </w:rPr>
            </w:pPr>
            <w:r w:rsidRPr="00756479">
              <w:rPr>
                <w:rFonts w:ascii="Calibri" w:hAnsi="Calibri" w:cs="Calibri"/>
                <w:color w:val="000000"/>
              </w:rPr>
              <w:t>10</w:t>
            </w:r>
          </w:p>
        </w:tc>
        <w:tc>
          <w:tcPr>
            <w:tcW w:w="1874" w:type="dxa"/>
            <w:vAlign w:val="center"/>
          </w:tcPr>
          <w:p w14:paraId="3AFB0110" w14:textId="2E393E81"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ADAMOU</w:t>
            </w:r>
          </w:p>
        </w:tc>
        <w:tc>
          <w:tcPr>
            <w:tcW w:w="2410" w:type="dxa"/>
            <w:noWrap/>
            <w:vAlign w:val="center"/>
            <w:hideMark/>
          </w:tcPr>
          <w:p w14:paraId="2F5F9819" w14:textId="51A8275D"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SARIFATOU</w:t>
            </w:r>
          </w:p>
        </w:tc>
        <w:tc>
          <w:tcPr>
            <w:tcW w:w="4245" w:type="dxa"/>
            <w:noWrap/>
            <w:vAlign w:val="center"/>
            <w:hideMark/>
          </w:tcPr>
          <w:p w14:paraId="10CC24EA"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la Santé (Point focal PNIN)</w:t>
            </w:r>
          </w:p>
        </w:tc>
      </w:tr>
      <w:tr w:rsidR="00EF1181" w:rsidRPr="00756479" w14:paraId="023EA1FE"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1A32D367" w14:textId="5FA0F6A8" w:rsidR="00EF1181" w:rsidRPr="00756479" w:rsidRDefault="00EF1181" w:rsidP="00EF1181">
            <w:pPr>
              <w:rPr>
                <w:b w:val="0"/>
                <w:bCs w:val="0"/>
              </w:rPr>
            </w:pPr>
            <w:r w:rsidRPr="00756479">
              <w:rPr>
                <w:rFonts w:ascii="Calibri" w:hAnsi="Calibri" w:cs="Calibri"/>
                <w:color w:val="000000"/>
              </w:rPr>
              <w:t>11</w:t>
            </w:r>
          </w:p>
        </w:tc>
        <w:tc>
          <w:tcPr>
            <w:tcW w:w="1874" w:type="dxa"/>
            <w:vAlign w:val="center"/>
          </w:tcPr>
          <w:p w14:paraId="1081685A" w14:textId="0AD4A10B"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MAMOUDOU</w:t>
            </w:r>
          </w:p>
        </w:tc>
        <w:tc>
          <w:tcPr>
            <w:tcW w:w="2410" w:type="dxa"/>
            <w:noWrap/>
            <w:vAlign w:val="center"/>
            <w:hideMark/>
          </w:tcPr>
          <w:p w14:paraId="563CE0E8" w14:textId="4A649A54"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MOUCTAR</w:t>
            </w:r>
          </w:p>
        </w:tc>
        <w:tc>
          <w:tcPr>
            <w:tcW w:w="4245" w:type="dxa"/>
            <w:noWrap/>
            <w:vAlign w:val="center"/>
            <w:hideMark/>
          </w:tcPr>
          <w:p w14:paraId="57A579CD"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l'Education Nationale (Point focal PNIN)</w:t>
            </w:r>
          </w:p>
        </w:tc>
      </w:tr>
      <w:tr w:rsidR="00EF1181" w:rsidRPr="00756479" w14:paraId="6AEFEEAB"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2816515D" w14:textId="3D237BA6" w:rsidR="00EF1181" w:rsidRPr="00756479" w:rsidRDefault="00EF1181" w:rsidP="00EF1181">
            <w:pPr>
              <w:rPr>
                <w:b w:val="0"/>
                <w:bCs w:val="0"/>
              </w:rPr>
            </w:pPr>
            <w:r w:rsidRPr="00756479">
              <w:rPr>
                <w:rFonts w:ascii="Calibri" w:hAnsi="Calibri" w:cs="Calibri"/>
                <w:color w:val="000000"/>
              </w:rPr>
              <w:t>12</w:t>
            </w:r>
          </w:p>
        </w:tc>
        <w:tc>
          <w:tcPr>
            <w:tcW w:w="1874" w:type="dxa"/>
            <w:vAlign w:val="center"/>
          </w:tcPr>
          <w:p w14:paraId="6FEE0C93" w14:textId="2AE4D6EF"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CHAIBOU</w:t>
            </w:r>
          </w:p>
        </w:tc>
        <w:tc>
          <w:tcPr>
            <w:tcW w:w="2410" w:type="dxa"/>
            <w:noWrap/>
            <w:vAlign w:val="center"/>
            <w:hideMark/>
          </w:tcPr>
          <w:p w14:paraId="37D92BB2" w14:textId="4F8D0462"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AICHATOU</w:t>
            </w:r>
          </w:p>
        </w:tc>
        <w:tc>
          <w:tcPr>
            <w:tcW w:w="4245" w:type="dxa"/>
            <w:noWrap/>
            <w:vAlign w:val="center"/>
            <w:hideMark/>
          </w:tcPr>
          <w:p w14:paraId="182BFF5A"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l'Elevage</w:t>
            </w:r>
          </w:p>
        </w:tc>
      </w:tr>
      <w:tr w:rsidR="00EF1181" w:rsidRPr="00756479" w14:paraId="767193EE"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4BFD985B" w14:textId="154B695F" w:rsidR="00EF1181" w:rsidRPr="00756479" w:rsidRDefault="00EF1181" w:rsidP="00EF1181">
            <w:pPr>
              <w:rPr>
                <w:b w:val="0"/>
                <w:bCs w:val="0"/>
              </w:rPr>
            </w:pPr>
            <w:r w:rsidRPr="00756479">
              <w:rPr>
                <w:rFonts w:ascii="Calibri" w:hAnsi="Calibri" w:cs="Calibri"/>
                <w:color w:val="000000"/>
              </w:rPr>
              <w:t>13</w:t>
            </w:r>
          </w:p>
        </w:tc>
        <w:tc>
          <w:tcPr>
            <w:tcW w:w="1874" w:type="dxa"/>
            <w:vAlign w:val="center"/>
          </w:tcPr>
          <w:p w14:paraId="3BAB8583" w14:textId="7B3C1BA6"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ZAKARI</w:t>
            </w:r>
          </w:p>
        </w:tc>
        <w:tc>
          <w:tcPr>
            <w:tcW w:w="2410" w:type="dxa"/>
            <w:noWrap/>
            <w:vAlign w:val="center"/>
            <w:hideMark/>
          </w:tcPr>
          <w:p w14:paraId="11A40132" w14:textId="1A654F9A"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ABDOUL WAHABOU</w:t>
            </w:r>
          </w:p>
        </w:tc>
        <w:tc>
          <w:tcPr>
            <w:tcW w:w="4245" w:type="dxa"/>
            <w:noWrap/>
            <w:vAlign w:val="center"/>
            <w:hideMark/>
          </w:tcPr>
          <w:p w14:paraId="218495BF"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Chef de Service Anthropologie et Économie de Santé/Nutrition à la Cellule Nutrition du HC3N</w:t>
            </w:r>
          </w:p>
        </w:tc>
      </w:tr>
      <w:tr w:rsidR="00EF1181" w:rsidRPr="00756479" w14:paraId="0C2996B6"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2B9C4379" w14:textId="091621BB" w:rsidR="00EF1181" w:rsidRPr="00756479" w:rsidRDefault="00EF1181" w:rsidP="00EF1181">
            <w:pPr>
              <w:rPr>
                <w:b w:val="0"/>
                <w:bCs w:val="0"/>
              </w:rPr>
            </w:pPr>
            <w:r w:rsidRPr="00756479">
              <w:rPr>
                <w:rFonts w:ascii="Calibri" w:hAnsi="Calibri" w:cs="Calibri"/>
                <w:color w:val="000000"/>
              </w:rPr>
              <w:t>14</w:t>
            </w:r>
          </w:p>
        </w:tc>
        <w:tc>
          <w:tcPr>
            <w:tcW w:w="1874" w:type="dxa"/>
            <w:vAlign w:val="center"/>
          </w:tcPr>
          <w:p w14:paraId="7C229F7C" w14:textId="5ACAA802"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HALIDOU DJADI</w:t>
            </w:r>
          </w:p>
        </w:tc>
        <w:tc>
          <w:tcPr>
            <w:tcW w:w="2410" w:type="dxa"/>
            <w:noWrap/>
            <w:vAlign w:val="center"/>
            <w:hideMark/>
          </w:tcPr>
          <w:p w14:paraId="7E44FF9A" w14:textId="3E2DBFC4"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FOURERA</w:t>
            </w:r>
          </w:p>
        </w:tc>
        <w:tc>
          <w:tcPr>
            <w:tcW w:w="4245" w:type="dxa"/>
            <w:noWrap/>
            <w:vAlign w:val="center"/>
            <w:hideMark/>
          </w:tcPr>
          <w:p w14:paraId="27ABFD85"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du Ministère de l'Hydraulique, Assainissement et Environnement</w:t>
            </w:r>
          </w:p>
        </w:tc>
      </w:tr>
      <w:tr w:rsidR="00EF1181" w:rsidRPr="00756479" w14:paraId="29DC0F1A"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23C29138" w14:textId="3118A999" w:rsidR="00EF1181" w:rsidRPr="00756479" w:rsidRDefault="00EF1181" w:rsidP="00EF1181">
            <w:pPr>
              <w:rPr>
                <w:b w:val="0"/>
                <w:bCs w:val="0"/>
              </w:rPr>
            </w:pPr>
            <w:r w:rsidRPr="00756479">
              <w:rPr>
                <w:rFonts w:ascii="Calibri" w:hAnsi="Calibri" w:cs="Calibri"/>
                <w:color w:val="000000"/>
              </w:rPr>
              <w:t>15</w:t>
            </w:r>
          </w:p>
        </w:tc>
        <w:tc>
          <w:tcPr>
            <w:tcW w:w="1874" w:type="dxa"/>
            <w:vAlign w:val="center"/>
          </w:tcPr>
          <w:p w14:paraId="4E11377B" w14:textId="24D53E45"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SOULEYMANE</w:t>
            </w:r>
          </w:p>
        </w:tc>
        <w:tc>
          <w:tcPr>
            <w:tcW w:w="2410" w:type="dxa"/>
            <w:noWrap/>
            <w:vAlign w:val="center"/>
            <w:hideMark/>
          </w:tcPr>
          <w:p w14:paraId="32876ADB" w14:textId="574D5DB8"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MOHAMED</w:t>
            </w:r>
          </w:p>
        </w:tc>
        <w:tc>
          <w:tcPr>
            <w:tcW w:w="4245" w:type="dxa"/>
            <w:noWrap/>
            <w:vAlign w:val="center"/>
            <w:hideMark/>
          </w:tcPr>
          <w:p w14:paraId="7D2259CD"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l'Education Nationale</w:t>
            </w:r>
          </w:p>
        </w:tc>
      </w:tr>
      <w:tr w:rsidR="00EF1181" w:rsidRPr="00756479" w14:paraId="1F2A702C"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7D7D6206" w14:textId="1A2F21EF" w:rsidR="00EF1181" w:rsidRPr="00756479" w:rsidRDefault="00EF1181" w:rsidP="00EF1181">
            <w:pPr>
              <w:rPr>
                <w:b w:val="0"/>
                <w:bCs w:val="0"/>
              </w:rPr>
            </w:pPr>
            <w:r w:rsidRPr="00756479">
              <w:rPr>
                <w:rFonts w:ascii="Calibri" w:hAnsi="Calibri" w:cs="Calibri"/>
                <w:color w:val="000000"/>
              </w:rPr>
              <w:t>16</w:t>
            </w:r>
          </w:p>
        </w:tc>
        <w:tc>
          <w:tcPr>
            <w:tcW w:w="1874" w:type="dxa"/>
            <w:vAlign w:val="center"/>
          </w:tcPr>
          <w:p w14:paraId="2524D3A7" w14:textId="7A49D500"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KOUADIMA</w:t>
            </w:r>
          </w:p>
        </w:tc>
        <w:tc>
          <w:tcPr>
            <w:tcW w:w="2410" w:type="dxa"/>
            <w:noWrap/>
            <w:vAlign w:val="center"/>
            <w:hideMark/>
          </w:tcPr>
          <w:p w14:paraId="7A3C1535" w14:textId="058A4925"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MADAME SAIDOU FATI</w:t>
            </w:r>
          </w:p>
        </w:tc>
        <w:tc>
          <w:tcPr>
            <w:tcW w:w="4245" w:type="dxa"/>
            <w:noWrap/>
            <w:vAlign w:val="center"/>
            <w:hideMark/>
          </w:tcPr>
          <w:p w14:paraId="0EF66FC4"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et des Etudes Démographiques et Sociales</w:t>
            </w:r>
          </w:p>
        </w:tc>
      </w:tr>
      <w:tr w:rsidR="00EF1181" w:rsidRPr="00756479" w14:paraId="1D901B6A"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34E18F51" w14:textId="1D358F04" w:rsidR="00EF1181" w:rsidRPr="00756479" w:rsidRDefault="00EF1181" w:rsidP="00EF1181">
            <w:pPr>
              <w:rPr>
                <w:b w:val="0"/>
                <w:bCs w:val="0"/>
              </w:rPr>
            </w:pPr>
            <w:r w:rsidRPr="00756479">
              <w:rPr>
                <w:rFonts w:ascii="Calibri" w:hAnsi="Calibri" w:cs="Calibri"/>
                <w:color w:val="000000"/>
              </w:rPr>
              <w:t>17</w:t>
            </w:r>
          </w:p>
        </w:tc>
        <w:tc>
          <w:tcPr>
            <w:tcW w:w="1874" w:type="dxa"/>
            <w:vAlign w:val="center"/>
          </w:tcPr>
          <w:p w14:paraId="5D6EBC6C" w14:textId="4E26784A"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MOCTAR DIALLO</w:t>
            </w:r>
          </w:p>
        </w:tc>
        <w:tc>
          <w:tcPr>
            <w:tcW w:w="2410" w:type="dxa"/>
            <w:noWrap/>
            <w:vAlign w:val="center"/>
            <w:hideMark/>
          </w:tcPr>
          <w:p w14:paraId="3A1E03C7" w14:textId="10D884E3"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MADAME OUSMANE AMINATA</w:t>
            </w:r>
          </w:p>
        </w:tc>
        <w:tc>
          <w:tcPr>
            <w:tcW w:w="4245" w:type="dxa"/>
            <w:noWrap/>
            <w:vAlign w:val="center"/>
            <w:hideMark/>
          </w:tcPr>
          <w:p w14:paraId="55970463"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Cheffe de Service des Statistiques du Commerce Extérieur à la DCNCEE</w:t>
            </w:r>
          </w:p>
        </w:tc>
      </w:tr>
      <w:tr w:rsidR="00EF1181" w:rsidRPr="00756479" w14:paraId="0BCB328E"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6414E181" w14:textId="2ABC40FB" w:rsidR="00EF1181" w:rsidRPr="00756479" w:rsidRDefault="00EF1181" w:rsidP="00EF1181">
            <w:pPr>
              <w:rPr>
                <w:b w:val="0"/>
                <w:bCs w:val="0"/>
              </w:rPr>
            </w:pPr>
            <w:r w:rsidRPr="00756479">
              <w:rPr>
                <w:rFonts w:ascii="Calibri" w:hAnsi="Calibri" w:cs="Calibri"/>
                <w:color w:val="000000"/>
              </w:rPr>
              <w:t>18</w:t>
            </w:r>
          </w:p>
        </w:tc>
        <w:tc>
          <w:tcPr>
            <w:tcW w:w="1874" w:type="dxa"/>
            <w:vAlign w:val="center"/>
          </w:tcPr>
          <w:p w14:paraId="28FC7A0B" w14:textId="4C43E77F"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SANI ABANI</w:t>
            </w:r>
          </w:p>
        </w:tc>
        <w:tc>
          <w:tcPr>
            <w:tcW w:w="2410" w:type="dxa"/>
            <w:noWrap/>
            <w:vAlign w:val="center"/>
            <w:hideMark/>
          </w:tcPr>
          <w:p w14:paraId="3C7875FE" w14:textId="7C3F71C5"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MOUTARI</w:t>
            </w:r>
          </w:p>
        </w:tc>
        <w:tc>
          <w:tcPr>
            <w:tcW w:w="4245" w:type="dxa"/>
            <w:noWrap/>
            <w:vAlign w:val="center"/>
            <w:hideMark/>
          </w:tcPr>
          <w:p w14:paraId="3F5DC7EA"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Chauffeur</w:t>
            </w:r>
          </w:p>
        </w:tc>
      </w:tr>
      <w:tr w:rsidR="00EF1181" w:rsidRPr="00756479" w14:paraId="5FE08F9F" w14:textId="77777777" w:rsidTr="00EF11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1D616535" w14:textId="13159D53" w:rsidR="00EF1181" w:rsidRPr="00756479" w:rsidRDefault="00EF1181" w:rsidP="00EF1181">
            <w:pPr>
              <w:rPr>
                <w:b w:val="0"/>
                <w:bCs w:val="0"/>
              </w:rPr>
            </w:pPr>
            <w:r w:rsidRPr="00756479">
              <w:rPr>
                <w:rFonts w:ascii="Calibri" w:hAnsi="Calibri" w:cs="Calibri"/>
                <w:color w:val="000000"/>
              </w:rPr>
              <w:t>19</w:t>
            </w:r>
          </w:p>
        </w:tc>
        <w:tc>
          <w:tcPr>
            <w:tcW w:w="1874" w:type="dxa"/>
            <w:vAlign w:val="center"/>
          </w:tcPr>
          <w:p w14:paraId="2FB89A81" w14:textId="101C010F" w:rsidR="00EF1181" w:rsidRPr="00756479"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756479">
              <w:t>MAAZOU</w:t>
            </w:r>
          </w:p>
        </w:tc>
        <w:tc>
          <w:tcPr>
            <w:tcW w:w="2410" w:type="dxa"/>
            <w:noWrap/>
            <w:vAlign w:val="center"/>
            <w:hideMark/>
          </w:tcPr>
          <w:p w14:paraId="0D5F1D33" w14:textId="78E2CBFD"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HAROUNA</w:t>
            </w:r>
          </w:p>
        </w:tc>
        <w:tc>
          <w:tcPr>
            <w:tcW w:w="4245" w:type="dxa"/>
            <w:noWrap/>
            <w:vAlign w:val="center"/>
            <w:hideMark/>
          </w:tcPr>
          <w:p w14:paraId="4FF407EB" w14:textId="77777777" w:rsidR="00EF1181" w:rsidRPr="00042DEF" w:rsidRDefault="00EF1181" w:rsidP="00EF118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Directeur Régionale de l'INS Tahoua</w:t>
            </w:r>
          </w:p>
        </w:tc>
      </w:tr>
      <w:tr w:rsidR="00EF1181" w:rsidRPr="00756479" w14:paraId="1DC03ACB" w14:textId="77777777" w:rsidTr="00EF1181">
        <w:trPr>
          <w:trHeight w:val="290"/>
        </w:trPr>
        <w:tc>
          <w:tcPr>
            <w:cnfStyle w:val="001000000000" w:firstRow="0" w:lastRow="0" w:firstColumn="1" w:lastColumn="0" w:oddVBand="0" w:evenVBand="0" w:oddHBand="0" w:evenHBand="0" w:firstRowFirstColumn="0" w:firstRowLastColumn="0" w:lastRowFirstColumn="0" w:lastRowLastColumn="0"/>
            <w:tcW w:w="531" w:type="dxa"/>
            <w:vAlign w:val="center"/>
          </w:tcPr>
          <w:p w14:paraId="582EBFE7" w14:textId="3F413F36" w:rsidR="00EF1181" w:rsidRPr="00756479" w:rsidRDefault="00EF1181" w:rsidP="00EF1181">
            <w:pPr>
              <w:rPr>
                <w:b w:val="0"/>
                <w:bCs w:val="0"/>
              </w:rPr>
            </w:pPr>
            <w:r w:rsidRPr="00756479">
              <w:rPr>
                <w:rFonts w:ascii="Calibri" w:hAnsi="Calibri" w:cs="Calibri"/>
                <w:color w:val="000000"/>
              </w:rPr>
              <w:t>20</w:t>
            </w:r>
          </w:p>
        </w:tc>
        <w:tc>
          <w:tcPr>
            <w:tcW w:w="1874" w:type="dxa"/>
            <w:vAlign w:val="center"/>
          </w:tcPr>
          <w:p w14:paraId="60AC14F6" w14:textId="3C74640B" w:rsidR="00EF1181" w:rsidRPr="00756479"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756479">
              <w:t>MALAM MOUSSA</w:t>
            </w:r>
          </w:p>
        </w:tc>
        <w:tc>
          <w:tcPr>
            <w:tcW w:w="2410" w:type="dxa"/>
            <w:noWrap/>
            <w:vAlign w:val="center"/>
            <w:hideMark/>
          </w:tcPr>
          <w:p w14:paraId="44F2AB04" w14:textId="580C086D"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MADAME MAHAMANE IZE</w:t>
            </w:r>
          </w:p>
        </w:tc>
        <w:tc>
          <w:tcPr>
            <w:tcW w:w="4245" w:type="dxa"/>
            <w:noWrap/>
            <w:vAlign w:val="center"/>
            <w:hideMark/>
          </w:tcPr>
          <w:p w14:paraId="4E07D697" w14:textId="77777777" w:rsidR="00EF1181" w:rsidRPr="00042DEF" w:rsidRDefault="00EF1181" w:rsidP="00EF11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42DEF">
              <w:rPr>
                <w:rFonts w:ascii="Calibri" w:eastAsia="Times New Roman" w:hAnsi="Calibri" w:cs="Calibri"/>
                <w:color w:val="000000"/>
                <w:lang w:eastAsia="fr-FR"/>
              </w:rPr>
              <w:t>Cadre à la Direction des Statistiques de la Santé</w:t>
            </w:r>
          </w:p>
        </w:tc>
      </w:tr>
    </w:tbl>
    <w:p w14:paraId="4C3D6638" w14:textId="2AAF55D7" w:rsidR="005654BB" w:rsidRPr="00756479" w:rsidRDefault="005654BB" w:rsidP="003631E3">
      <w:pPr>
        <w:pStyle w:val="Titrelistedesfigures"/>
        <w:rPr>
          <w:noProof w:val="0"/>
          <w:sz w:val="28"/>
          <w:szCs w:val="28"/>
        </w:rPr>
      </w:pPr>
    </w:p>
    <w:p w14:paraId="237CD799" w14:textId="77777777" w:rsidR="005654BB" w:rsidRPr="00756479" w:rsidRDefault="005654BB">
      <w:pPr>
        <w:rPr>
          <w:b/>
          <w:smallCaps/>
          <w:color w:val="414141" w:themeColor="text1" w:themeShade="BF"/>
          <w:sz w:val="28"/>
          <w:szCs w:val="28"/>
          <w:lang w:eastAsia="fr-FR"/>
        </w:rPr>
      </w:pPr>
      <w:r w:rsidRPr="00756479">
        <w:rPr>
          <w:sz w:val="28"/>
          <w:szCs w:val="28"/>
        </w:rPr>
        <w:br w:type="page"/>
      </w:r>
    </w:p>
    <w:p w14:paraId="0D9BBD06" w14:textId="0489D337" w:rsidR="00985164" w:rsidRPr="00756479" w:rsidRDefault="005654BB" w:rsidP="005654BB">
      <w:pPr>
        <w:pStyle w:val="Lgende"/>
        <w:rPr>
          <w:b/>
          <w:i w:val="0"/>
          <w:iCs w:val="0"/>
          <w:smallCaps/>
          <w:color w:val="414141" w:themeColor="text1" w:themeShade="BF"/>
          <w:sz w:val="28"/>
          <w:szCs w:val="28"/>
          <w:lang w:eastAsia="fr-FR"/>
        </w:rPr>
      </w:pPr>
      <w:bookmarkStart w:id="24" w:name="_Toc163143373"/>
      <w:r w:rsidRPr="00756479">
        <w:rPr>
          <w:b/>
          <w:i w:val="0"/>
          <w:iCs w:val="0"/>
          <w:smallCaps/>
          <w:color w:val="414141" w:themeColor="text1" w:themeShade="BF"/>
          <w:sz w:val="28"/>
          <w:szCs w:val="28"/>
          <w:lang w:eastAsia="fr-FR"/>
        </w:rPr>
        <w:lastRenderedPageBreak/>
        <w:t xml:space="preserve">Annexe </w:t>
      </w:r>
      <w:r w:rsidRPr="00756479">
        <w:rPr>
          <w:b/>
          <w:i w:val="0"/>
          <w:iCs w:val="0"/>
          <w:smallCaps/>
          <w:color w:val="414141" w:themeColor="text1" w:themeShade="BF"/>
          <w:sz w:val="28"/>
          <w:szCs w:val="28"/>
          <w:lang w:eastAsia="fr-FR"/>
        </w:rPr>
        <w:fldChar w:fldCharType="begin"/>
      </w:r>
      <w:r w:rsidRPr="00756479">
        <w:rPr>
          <w:b/>
          <w:i w:val="0"/>
          <w:iCs w:val="0"/>
          <w:smallCaps/>
          <w:color w:val="414141" w:themeColor="text1" w:themeShade="BF"/>
          <w:sz w:val="28"/>
          <w:szCs w:val="28"/>
          <w:lang w:eastAsia="fr-FR"/>
        </w:rPr>
        <w:instrText xml:space="preserve"> SEQ Annexe \* ARABIC </w:instrText>
      </w:r>
      <w:r w:rsidRPr="00756479">
        <w:rPr>
          <w:b/>
          <w:i w:val="0"/>
          <w:iCs w:val="0"/>
          <w:smallCaps/>
          <w:color w:val="414141" w:themeColor="text1" w:themeShade="BF"/>
          <w:sz w:val="28"/>
          <w:szCs w:val="28"/>
          <w:lang w:eastAsia="fr-FR"/>
        </w:rPr>
        <w:fldChar w:fldCharType="separate"/>
      </w:r>
      <w:r w:rsidR="00D828FA">
        <w:rPr>
          <w:b/>
          <w:i w:val="0"/>
          <w:iCs w:val="0"/>
          <w:smallCaps/>
          <w:noProof/>
          <w:color w:val="414141" w:themeColor="text1" w:themeShade="BF"/>
          <w:sz w:val="28"/>
          <w:szCs w:val="28"/>
          <w:lang w:eastAsia="fr-FR"/>
        </w:rPr>
        <w:t>2</w:t>
      </w:r>
      <w:r w:rsidRPr="00756479">
        <w:rPr>
          <w:b/>
          <w:i w:val="0"/>
          <w:iCs w:val="0"/>
          <w:smallCaps/>
          <w:color w:val="414141" w:themeColor="text1" w:themeShade="BF"/>
          <w:sz w:val="28"/>
          <w:szCs w:val="28"/>
          <w:lang w:eastAsia="fr-FR"/>
        </w:rPr>
        <w:fldChar w:fldCharType="end"/>
      </w:r>
      <w:r w:rsidRPr="00756479">
        <w:rPr>
          <w:b/>
          <w:i w:val="0"/>
          <w:iCs w:val="0"/>
          <w:smallCaps/>
          <w:color w:val="414141" w:themeColor="text1" w:themeShade="BF"/>
          <w:sz w:val="28"/>
          <w:szCs w:val="28"/>
          <w:lang w:eastAsia="fr-FR"/>
        </w:rPr>
        <w:t xml:space="preserve"> : Agenda de l'atelier</w:t>
      </w:r>
      <w:bookmarkEnd w:id="24"/>
    </w:p>
    <w:tbl>
      <w:tblPr>
        <w:tblStyle w:val="TableauListe3-Accentuation11"/>
        <w:tblW w:w="5000" w:type="pct"/>
        <w:tblLook w:val="0000" w:firstRow="0" w:lastRow="0" w:firstColumn="0" w:lastColumn="0" w:noHBand="0" w:noVBand="0"/>
      </w:tblPr>
      <w:tblGrid>
        <w:gridCol w:w="1783"/>
        <w:gridCol w:w="7277"/>
      </w:tblGrid>
      <w:tr w:rsidR="009A6D53" w:rsidRPr="00756479" w14:paraId="38AD6B6E"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79AB38C2" w14:textId="77777777" w:rsidR="009A6D53" w:rsidRPr="00756479" w:rsidRDefault="009A6D53" w:rsidP="003A68BD">
            <w:pPr>
              <w:contextualSpacing/>
              <w:jc w:val="center"/>
              <w:rPr>
                <w:rFonts w:ascii="Calibri" w:hAnsi="Calibri" w:cs="Arial"/>
                <w:b/>
                <w:bCs/>
                <w:i/>
                <w:iCs/>
                <w:color w:val="FFFFFF"/>
                <w:szCs w:val="20"/>
                <w:lang w:eastAsia="fr-FR"/>
              </w:rPr>
            </w:pPr>
            <w:r w:rsidRPr="00756479">
              <w:rPr>
                <w:rFonts w:ascii="Calibri" w:hAnsi="Calibri" w:cs="Arial"/>
                <w:b/>
                <w:bCs/>
                <w:i/>
                <w:iCs/>
                <w:color w:val="FFFFFF"/>
                <w:lang w:eastAsia="fr-FR"/>
              </w:rPr>
              <w:t>Lundi 25 mars 2024</w:t>
            </w:r>
          </w:p>
        </w:tc>
      </w:tr>
      <w:tr w:rsidR="009A6D53" w:rsidRPr="00756479" w14:paraId="1193CCEC"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6FFF25A9"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09h00-10h00</w:t>
            </w:r>
          </w:p>
        </w:tc>
        <w:tc>
          <w:tcPr>
            <w:tcW w:w="4016" w:type="pct"/>
            <w:vAlign w:val="center"/>
          </w:tcPr>
          <w:p w14:paraId="2A54C845"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Pr>
            </w:pPr>
            <w:r w:rsidRPr="00756479">
              <w:rPr>
                <w:rFonts w:ascii="Calibri" w:eastAsia="Calibri" w:hAnsi="Calibri" w:cs="Arial"/>
                <w:b/>
                <w:bCs/>
              </w:rPr>
              <w:t>Installation des participants</w:t>
            </w:r>
          </w:p>
        </w:tc>
      </w:tr>
      <w:tr w:rsidR="009A6D53" w:rsidRPr="00756479" w14:paraId="470B97C3"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6E2922A5"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10h00-10h15</w:t>
            </w:r>
          </w:p>
        </w:tc>
        <w:tc>
          <w:tcPr>
            <w:tcW w:w="4016" w:type="pct"/>
            <w:vAlign w:val="center"/>
          </w:tcPr>
          <w:p w14:paraId="3B22F486"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Mot de bienvenue </w:t>
            </w:r>
          </w:p>
        </w:tc>
      </w:tr>
      <w:tr w:rsidR="009A6D53" w:rsidRPr="00756479" w14:paraId="2A5BEE65"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22CA00F0"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10h15-10h30</w:t>
            </w:r>
          </w:p>
        </w:tc>
        <w:tc>
          <w:tcPr>
            <w:tcW w:w="4016" w:type="pct"/>
            <w:vAlign w:val="center"/>
          </w:tcPr>
          <w:p w14:paraId="3A92BCA6"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et validation de l’agenda</w:t>
            </w:r>
          </w:p>
        </w:tc>
      </w:tr>
      <w:tr w:rsidR="009A6D53" w:rsidRPr="00756479" w14:paraId="29EE4BC9" w14:textId="77777777" w:rsidTr="00F41787">
        <w:trPr>
          <w:cnfStyle w:val="000000100000" w:firstRow="0" w:lastRow="0" w:firstColumn="0" w:lastColumn="0" w:oddVBand="0" w:evenVBand="0" w:oddHBand="1" w:evenHBand="0" w:firstRowFirstColumn="0" w:firstRowLastColumn="0" w:lastRowFirstColumn="0" w:lastRowLastColumn="0"/>
          <w:trHeight w:val="2451"/>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23D5541D"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10h30-12h00</w:t>
            </w:r>
          </w:p>
        </w:tc>
        <w:tc>
          <w:tcPr>
            <w:tcW w:w="4016" w:type="pct"/>
            <w:vAlign w:val="center"/>
          </w:tcPr>
          <w:p w14:paraId="4A089196" w14:textId="77777777" w:rsidR="009A6D53" w:rsidRPr="00756479" w:rsidRDefault="009A6D53" w:rsidP="003A68BD">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de la PNIN</w:t>
            </w:r>
          </w:p>
          <w:p w14:paraId="45C5F20C" w14:textId="77777777" w:rsidR="009A6D53" w:rsidRPr="00756479" w:rsidRDefault="009A6D53" w:rsidP="009A6D53">
            <w:pPr>
              <w:pStyle w:val="Paragraphedeliste"/>
              <w:numPr>
                <w:ilvl w:val="0"/>
                <w:numId w:val="24"/>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Cs/>
                <w:sz w:val="20"/>
                <w:szCs w:val="20"/>
              </w:rPr>
            </w:pPr>
            <w:r w:rsidRPr="00756479">
              <w:rPr>
                <w:rFonts w:ascii="Calibri" w:eastAsia="Calibri" w:hAnsi="Calibri" w:cs="Arial"/>
                <w:b/>
                <w:bCs/>
                <w:sz w:val="20"/>
                <w:szCs w:val="20"/>
              </w:rPr>
              <w:t>Contexte, objectifs et résultats attendus, acteurs et structure conceptuelle</w:t>
            </w:r>
          </w:p>
          <w:p w14:paraId="55E385EF" w14:textId="77777777" w:rsidR="009A6D53" w:rsidRPr="00756479" w:rsidRDefault="009A6D53" w:rsidP="009A6D53">
            <w:pPr>
              <w:pStyle w:val="Paragraphedeliste"/>
              <w:numPr>
                <w:ilvl w:val="0"/>
                <w:numId w:val="24"/>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Cs/>
                <w:sz w:val="20"/>
                <w:szCs w:val="20"/>
              </w:rPr>
            </w:pPr>
            <w:r w:rsidRPr="00756479">
              <w:rPr>
                <w:rFonts w:ascii="Calibri" w:eastAsia="Calibri" w:hAnsi="Calibri" w:cs="Arial"/>
                <w:b/>
                <w:bCs/>
                <w:sz w:val="20"/>
                <w:szCs w:val="20"/>
              </w:rPr>
              <w:t>Objectifs du système d’Information multisectoriel sur la nutrition de la PNIN</w:t>
            </w:r>
          </w:p>
          <w:p w14:paraId="1495F7EB" w14:textId="77777777" w:rsidR="009A6D53" w:rsidRPr="00756479" w:rsidRDefault="009A6D53" w:rsidP="009A6D53">
            <w:pPr>
              <w:pStyle w:val="Paragraphedeliste"/>
              <w:numPr>
                <w:ilvl w:val="0"/>
                <w:numId w:val="24"/>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Cs/>
                <w:sz w:val="20"/>
                <w:szCs w:val="20"/>
              </w:rPr>
            </w:pPr>
            <w:r w:rsidRPr="00756479">
              <w:rPr>
                <w:rFonts w:ascii="Calibri" w:eastAsia="Calibri" w:hAnsi="Calibri" w:cs="Arial"/>
                <w:b/>
                <w:bCs/>
                <w:sz w:val="20"/>
                <w:szCs w:val="20"/>
              </w:rPr>
              <w:t>Les critères de qualité, des caractéristiques minimums attendues pour un système d’information</w:t>
            </w:r>
          </w:p>
          <w:p w14:paraId="5854C0E5" w14:textId="77777777" w:rsidR="009A6D53" w:rsidRPr="00756479" w:rsidRDefault="009A6D53" w:rsidP="009A6D53">
            <w:pPr>
              <w:pStyle w:val="Paragraphedeliste"/>
              <w:numPr>
                <w:ilvl w:val="0"/>
                <w:numId w:val="24"/>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756479">
              <w:rPr>
                <w:rFonts w:ascii="Calibri" w:eastAsia="Calibri" w:hAnsi="Calibri" w:cs="Arial"/>
                <w:b/>
                <w:bCs/>
                <w:sz w:val="20"/>
                <w:szCs w:val="20"/>
              </w:rPr>
              <w:t>Le Portail Web de la PNIN</w:t>
            </w:r>
          </w:p>
          <w:p w14:paraId="4678F8D1" w14:textId="77777777" w:rsidR="009A6D53" w:rsidRPr="00756479" w:rsidRDefault="009A6D53" w:rsidP="009A6D53">
            <w:pPr>
              <w:pStyle w:val="Paragraphedeliste"/>
              <w:numPr>
                <w:ilvl w:val="0"/>
                <w:numId w:val="24"/>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rPr>
            </w:pPr>
            <w:r w:rsidRPr="00756479">
              <w:rPr>
                <w:rFonts w:ascii="Calibri" w:eastAsia="Calibri" w:hAnsi="Calibri" w:cs="Arial"/>
                <w:b/>
                <w:bCs/>
                <w:sz w:val="20"/>
                <w:szCs w:val="20"/>
              </w:rPr>
              <w:t>Le PCA de la PNIN</w:t>
            </w:r>
          </w:p>
        </w:tc>
      </w:tr>
      <w:tr w:rsidR="009A6D53" w:rsidRPr="00756479" w14:paraId="31A736EA"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35DE1A0A"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12h00-12h30</w:t>
            </w:r>
          </w:p>
        </w:tc>
        <w:tc>
          <w:tcPr>
            <w:tcW w:w="4016" w:type="pct"/>
            <w:vAlign w:val="center"/>
          </w:tcPr>
          <w:p w14:paraId="2499B811"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des indicateurs disponibles sur Nutrition Info</w:t>
            </w:r>
          </w:p>
          <w:p w14:paraId="38373420" w14:textId="77777777" w:rsidR="009A6D53" w:rsidRPr="00756479" w:rsidRDefault="009A6D53" w:rsidP="009A6D53">
            <w:pPr>
              <w:pStyle w:val="Paragraphedeliste"/>
              <w:numPr>
                <w:ilvl w:val="0"/>
                <w:numId w:val="25"/>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bCs/>
                <w:sz w:val="20"/>
                <w:szCs w:val="20"/>
              </w:rPr>
              <w:t>Nombre d’indicateurs disponibles sur Nutrition Info par secteur</w:t>
            </w:r>
          </w:p>
          <w:p w14:paraId="38D78232" w14:textId="77777777" w:rsidR="009A6D53" w:rsidRPr="00756479" w:rsidRDefault="009A6D53" w:rsidP="009A6D53">
            <w:pPr>
              <w:pStyle w:val="Paragraphedeliste"/>
              <w:numPr>
                <w:ilvl w:val="0"/>
                <w:numId w:val="25"/>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bCs/>
                <w:sz w:val="20"/>
                <w:szCs w:val="20"/>
              </w:rPr>
              <w:t>Situation des fiches techniques disponibles sur Nutrition Info</w:t>
            </w:r>
          </w:p>
          <w:p w14:paraId="3EAA9873" w14:textId="77777777" w:rsidR="009A6D53" w:rsidRPr="00756479" w:rsidRDefault="009A6D53" w:rsidP="009A6D53">
            <w:pPr>
              <w:pStyle w:val="Paragraphedeliste"/>
              <w:numPr>
                <w:ilvl w:val="0"/>
                <w:numId w:val="25"/>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bCs/>
                <w:sz w:val="20"/>
                <w:szCs w:val="20"/>
              </w:rPr>
              <w:t xml:space="preserve">Taux de renseignement des indicateurs disponibles sur l’outil par secteur </w:t>
            </w:r>
          </w:p>
        </w:tc>
      </w:tr>
      <w:tr w:rsidR="009A6D53" w:rsidRPr="00756479" w14:paraId="7CFC4265"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6F27F41"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12h30-13h00</w:t>
            </w:r>
          </w:p>
        </w:tc>
        <w:tc>
          <w:tcPr>
            <w:tcW w:w="4016" w:type="pct"/>
            <w:vAlign w:val="center"/>
          </w:tcPr>
          <w:p w14:paraId="5008CF0F" w14:textId="77777777" w:rsidR="009A6D53" w:rsidRPr="00756479" w:rsidRDefault="009A6D53" w:rsidP="003A68BD">
            <w:pPr>
              <w:pStyle w:val="01EnteteRepubliqueduNigerINS"/>
              <w:ind w:left="0"/>
              <w:cnfStyle w:val="000000100000" w:firstRow="0" w:lastRow="0" w:firstColumn="0" w:lastColumn="0" w:oddVBand="0" w:evenVBand="0" w:oddHBand="1" w:evenHBand="0" w:firstRowFirstColumn="0" w:firstRowLastColumn="0" w:lastRowFirstColumn="0" w:lastRowLastColumn="0"/>
              <w:rPr>
                <w:rFonts w:eastAsia="Calibri"/>
              </w:rPr>
            </w:pPr>
            <w:r w:rsidRPr="00756479">
              <w:rPr>
                <w:rFonts w:eastAsia="Calibri" w:cs="Arial"/>
                <w:b/>
                <w:color w:val="auto"/>
                <w:sz w:val="24"/>
                <w:szCs w:val="24"/>
                <w:lang w:eastAsia="en-US"/>
              </w:rPr>
              <w:t>Discussions</w:t>
            </w:r>
          </w:p>
        </w:tc>
      </w:tr>
      <w:tr w:rsidR="009A6D53" w:rsidRPr="00756479" w14:paraId="085EEE1A"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48C159F"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13h00-14h00</w:t>
            </w:r>
          </w:p>
        </w:tc>
        <w:tc>
          <w:tcPr>
            <w:tcW w:w="4016" w:type="pct"/>
            <w:vAlign w:val="center"/>
          </w:tcPr>
          <w:p w14:paraId="3D267B8F" w14:textId="77777777" w:rsidR="009A6D53" w:rsidRPr="00756479" w:rsidRDefault="009A6D53" w:rsidP="003A68BD">
            <w:pPr>
              <w:pStyle w:val="01EnteteRepubliqueduNigerINS"/>
              <w:ind w:left="0"/>
              <w:cnfStyle w:val="000000000000" w:firstRow="0" w:lastRow="0" w:firstColumn="0" w:lastColumn="0" w:oddVBand="0" w:evenVBand="0" w:oddHBand="0" w:evenHBand="0" w:firstRowFirstColumn="0" w:firstRowLastColumn="0" w:lastRowFirstColumn="0" w:lastRowLastColumn="0"/>
              <w:rPr>
                <w:rFonts w:eastAsia="Calibri" w:cs="Arial"/>
                <w:b/>
                <w:color w:val="auto"/>
                <w:sz w:val="24"/>
                <w:szCs w:val="24"/>
                <w:lang w:eastAsia="en-US"/>
              </w:rPr>
            </w:pPr>
            <w:r w:rsidRPr="00756479">
              <w:rPr>
                <w:rFonts w:eastAsia="Calibri" w:cs="Arial"/>
                <w:b/>
                <w:color w:val="auto"/>
                <w:sz w:val="24"/>
                <w:szCs w:val="24"/>
                <w:lang w:eastAsia="en-US"/>
              </w:rPr>
              <w:t>Pause prière</w:t>
            </w:r>
          </w:p>
        </w:tc>
      </w:tr>
      <w:tr w:rsidR="009A6D53" w:rsidRPr="00756479" w14:paraId="13C866E6"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3CE1040F" w14:textId="77777777" w:rsidR="009A6D53" w:rsidRPr="00756479" w:rsidRDefault="009A6D53" w:rsidP="003A68BD">
            <w:pPr>
              <w:contextualSpacing/>
              <w:rPr>
                <w:rFonts w:ascii="Calibri" w:eastAsia="Calibri" w:hAnsi="Calibri" w:cs="Arial"/>
                <w:b/>
                <w:bCs/>
                <w:sz w:val="20"/>
                <w:szCs w:val="20"/>
              </w:rPr>
            </w:pPr>
            <w:r w:rsidRPr="00756479">
              <w:rPr>
                <w:rFonts w:ascii="Calibri" w:hAnsi="Calibri" w:cs="Arial"/>
                <w:b/>
                <w:bCs/>
                <w:lang w:eastAsia="fr-FR"/>
              </w:rPr>
              <w:t>14h00-17h30</w:t>
            </w:r>
          </w:p>
        </w:tc>
        <w:tc>
          <w:tcPr>
            <w:tcW w:w="4016" w:type="pct"/>
            <w:vAlign w:val="center"/>
          </w:tcPr>
          <w:p w14:paraId="1F657829"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Démarrage des travaux :  </w:t>
            </w:r>
          </w:p>
          <w:p w14:paraId="12BF8607" w14:textId="77777777" w:rsidR="009A6D53" w:rsidRPr="00756479" w:rsidRDefault="009A6D53" w:rsidP="009A6D53">
            <w:pPr>
              <w:pStyle w:val="Paragraphedeliste"/>
              <w:numPr>
                <w:ilvl w:val="0"/>
                <w:numId w:val="26"/>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sz w:val="20"/>
                <w:szCs w:val="20"/>
              </w:rPr>
              <w:t>Présentation de la méthodologie de travail</w:t>
            </w:r>
          </w:p>
          <w:p w14:paraId="588578CF" w14:textId="77777777" w:rsidR="009A6D53" w:rsidRPr="00756479" w:rsidRDefault="009A6D53" w:rsidP="009A6D53">
            <w:pPr>
              <w:pStyle w:val="Paragraphedeliste"/>
              <w:numPr>
                <w:ilvl w:val="0"/>
                <w:numId w:val="26"/>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sz w:val="20"/>
                <w:szCs w:val="20"/>
              </w:rPr>
              <w:t>Composition des groupes de travail</w:t>
            </w:r>
          </w:p>
          <w:p w14:paraId="137874DE" w14:textId="77777777" w:rsidR="009A6D53" w:rsidRPr="00756479" w:rsidRDefault="009A6D53" w:rsidP="009A6D53">
            <w:pPr>
              <w:pStyle w:val="Paragraphedeliste"/>
              <w:numPr>
                <w:ilvl w:val="0"/>
                <w:numId w:val="26"/>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sz w:val="20"/>
                <w:szCs w:val="20"/>
              </w:rPr>
              <w:t>Travaux de vérification des données collectées</w:t>
            </w:r>
          </w:p>
          <w:p w14:paraId="0F28300F" w14:textId="77777777" w:rsidR="009A6D53" w:rsidRPr="00756479" w:rsidRDefault="009A6D53" w:rsidP="009A6D53">
            <w:pPr>
              <w:pStyle w:val="Paragraphedeliste"/>
              <w:numPr>
                <w:ilvl w:val="0"/>
                <w:numId w:val="26"/>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sz w:val="20"/>
                <w:szCs w:val="20"/>
              </w:rPr>
            </w:pPr>
            <w:r w:rsidRPr="00756479">
              <w:rPr>
                <w:rFonts w:ascii="Calibri" w:eastAsia="Calibri" w:hAnsi="Calibri" w:cs="Arial"/>
                <w:b/>
                <w:sz w:val="20"/>
                <w:szCs w:val="20"/>
              </w:rPr>
              <w:t>Travaux consistant à compléter les données des indicateurs non collectés intégralement</w:t>
            </w:r>
          </w:p>
        </w:tc>
      </w:tr>
      <w:tr w:rsidR="009A6D53" w:rsidRPr="00756479" w14:paraId="139A1E2A"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0A2048EB" w14:textId="77777777" w:rsidR="009A6D53" w:rsidRPr="00756479" w:rsidRDefault="009A6D53" w:rsidP="003A68BD">
            <w:pPr>
              <w:contextualSpacing/>
              <w:jc w:val="center"/>
              <w:rPr>
                <w:rFonts w:ascii="Calibri" w:eastAsia="Calibri" w:hAnsi="Calibri" w:cs="Arial"/>
                <w:b/>
              </w:rPr>
            </w:pPr>
            <w:r w:rsidRPr="00756479">
              <w:rPr>
                <w:rFonts w:ascii="Calibri" w:hAnsi="Calibri" w:cs="Arial"/>
                <w:b/>
                <w:bCs/>
                <w:i/>
                <w:iCs/>
                <w:color w:val="FFFFFF"/>
                <w:lang w:eastAsia="fr-FR"/>
              </w:rPr>
              <w:t>Mardi 26 mars 2024</w:t>
            </w:r>
          </w:p>
        </w:tc>
      </w:tr>
      <w:tr w:rsidR="009A6D53" w:rsidRPr="00756479" w14:paraId="15E04096"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1A83ECFA"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09h00-13h00</w:t>
            </w:r>
          </w:p>
        </w:tc>
        <w:tc>
          <w:tcPr>
            <w:tcW w:w="4016" w:type="pct"/>
            <w:vAlign w:val="center"/>
          </w:tcPr>
          <w:p w14:paraId="522703BE"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et validation en plénière des fiches remplies par secteur et discussion sur la pertinence des indicateurs :</w:t>
            </w:r>
          </w:p>
          <w:p w14:paraId="3DC77075"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Commerce Extérieur </w:t>
            </w:r>
          </w:p>
          <w:p w14:paraId="27320994"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Agriculture </w:t>
            </w:r>
          </w:p>
          <w:p w14:paraId="45A63AC6"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Santé</w:t>
            </w:r>
          </w:p>
          <w:p w14:paraId="152986C3"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Education</w:t>
            </w:r>
          </w:p>
          <w:p w14:paraId="7523AF98"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Hydraulique et Assainissement</w:t>
            </w:r>
          </w:p>
          <w:p w14:paraId="7514425E"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Environnement</w:t>
            </w:r>
          </w:p>
          <w:p w14:paraId="2542FC92"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Elevage</w:t>
            </w:r>
          </w:p>
        </w:tc>
      </w:tr>
      <w:tr w:rsidR="009A6D53" w:rsidRPr="00756479" w14:paraId="5D5714F6"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571A8246"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lastRenderedPageBreak/>
              <w:t>13h00-14h00</w:t>
            </w:r>
          </w:p>
        </w:tc>
        <w:tc>
          <w:tcPr>
            <w:tcW w:w="4016" w:type="pct"/>
            <w:vAlign w:val="center"/>
          </w:tcPr>
          <w:p w14:paraId="2F0491B8" w14:textId="77777777" w:rsidR="009A6D53" w:rsidRPr="00756479" w:rsidRDefault="009A6D53" w:rsidP="003A68BD">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eastAsia="Calibri" w:cs="Arial"/>
                <w:b/>
              </w:rPr>
              <w:t>Pause prière</w:t>
            </w:r>
          </w:p>
        </w:tc>
      </w:tr>
      <w:tr w:rsidR="009A6D53" w:rsidRPr="00756479" w14:paraId="1C226313"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0CC0864"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14h00-17h30</w:t>
            </w:r>
          </w:p>
        </w:tc>
        <w:tc>
          <w:tcPr>
            <w:tcW w:w="4016" w:type="pct"/>
            <w:vAlign w:val="center"/>
          </w:tcPr>
          <w:p w14:paraId="5E6ADB2A" w14:textId="77777777" w:rsidR="009A6D53" w:rsidRPr="00756479" w:rsidRDefault="009A6D53" w:rsidP="00162373">
            <w:pPr>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et validation en plénière des nouveaux indicateurs à prendre en compte par secteur :</w:t>
            </w:r>
          </w:p>
          <w:p w14:paraId="4466B765"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Commerce Extérieur </w:t>
            </w:r>
          </w:p>
          <w:p w14:paraId="33966F11"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Agriculture </w:t>
            </w:r>
          </w:p>
          <w:p w14:paraId="2D2F9CB2"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Santé</w:t>
            </w:r>
          </w:p>
          <w:p w14:paraId="169B1103"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Education</w:t>
            </w:r>
          </w:p>
          <w:p w14:paraId="55E86A58"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Hydraulique et Assainissement</w:t>
            </w:r>
          </w:p>
          <w:p w14:paraId="50448C08"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Environnement</w:t>
            </w:r>
          </w:p>
          <w:p w14:paraId="70BCF57B" w14:textId="77777777" w:rsidR="009A6D53" w:rsidRPr="00756479" w:rsidRDefault="009A6D53" w:rsidP="009A6D53">
            <w:pPr>
              <w:pStyle w:val="Paragraphedeliste"/>
              <w:numPr>
                <w:ilvl w:val="0"/>
                <w:numId w:val="27"/>
              </w:numPr>
              <w:spacing w:after="200" w:line="36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Elevage</w:t>
            </w:r>
          </w:p>
        </w:tc>
      </w:tr>
      <w:tr w:rsidR="009A6D53" w:rsidRPr="00756479" w14:paraId="19CD41CE"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6E3F9F40" w14:textId="77777777" w:rsidR="009A6D53" w:rsidRPr="00756479" w:rsidRDefault="009A6D53" w:rsidP="003A68BD">
            <w:pPr>
              <w:contextualSpacing/>
              <w:jc w:val="center"/>
              <w:rPr>
                <w:rFonts w:ascii="Calibri" w:eastAsia="Calibri" w:hAnsi="Calibri" w:cs="Arial"/>
                <w:b/>
              </w:rPr>
            </w:pPr>
            <w:r w:rsidRPr="00756479">
              <w:rPr>
                <w:rFonts w:ascii="Calibri" w:hAnsi="Calibri" w:cs="Arial"/>
                <w:b/>
                <w:bCs/>
                <w:i/>
                <w:iCs/>
                <w:color w:val="FFFFFF"/>
                <w:lang w:eastAsia="fr-FR"/>
              </w:rPr>
              <w:t>Mercredi 27 mars 2024</w:t>
            </w:r>
          </w:p>
        </w:tc>
      </w:tr>
      <w:tr w:rsidR="009A6D53" w:rsidRPr="00756479" w14:paraId="62F06116"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2623082"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09h00-12h00</w:t>
            </w:r>
          </w:p>
        </w:tc>
        <w:tc>
          <w:tcPr>
            <w:tcW w:w="4016" w:type="pct"/>
            <w:vAlign w:val="center"/>
          </w:tcPr>
          <w:p w14:paraId="3BEBDFAA"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Travaux de groupe pour renseigner les nouveaux indicateurs retenus</w:t>
            </w:r>
          </w:p>
        </w:tc>
      </w:tr>
      <w:tr w:rsidR="009A6D53" w:rsidRPr="00756479" w14:paraId="625D50F9"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3AC96B26"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12h00-13h00</w:t>
            </w:r>
          </w:p>
        </w:tc>
        <w:tc>
          <w:tcPr>
            <w:tcW w:w="4016" w:type="pct"/>
            <w:vAlign w:val="center"/>
          </w:tcPr>
          <w:p w14:paraId="5C2068B2"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des résultats des travaux de renseignement des nouveaux indicateurs</w:t>
            </w:r>
          </w:p>
        </w:tc>
      </w:tr>
      <w:tr w:rsidR="009A6D53" w:rsidRPr="00756479" w14:paraId="547DE2CF"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30F85845"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13h00-14h00</w:t>
            </w:r>
          </w:p>
        </w:tc>
        <w:tc>
          <w:tcPr>
            <w:tcW w:w="4016" w:type="pct"/>
            <w:vAlign w:val="center"/>
          </w:tcPr>
          <w:p w14:paraId="425F138D"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eastAsia="Calibri" w:cs="Arial"/>
                <w:b/>
              </w:rPr>
              <w:t>Pause prière</w:t>
            </w:r>
          </w:p>
        </w:tc>
      </w:tr>
      <w:tr w:rsidR="009A6D53" w:rsidRPr="00756479" w14:paraId="096A4805"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C731030"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14h00 -15h30</w:t>
            </w:r>
          </w:p>
        </w:tc>
        <w:tc>
          <w:tcPr>
            <w:tcW w:w="4016" w:type="pct"/>
            <w:vAlign w:val="center"/>
          </w:tcPr>
          <w:p w14:paraId="6540FE57"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sur les critères de qualité des indicateurs et discussions</w:t>
            </w:r>
          </w:p>
        </w:tc>
      </w:tr>
      <w:tr w:rsidR="009A6D53" w:rsidRPr="00756479" w14:paraId="0B8AB8D7"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4D599752"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15h30-17h00</w:t>
            </w:r>
          </w:p>
        </w:tc>
        <w:tc>
          <w:tcPr>
            <w:tcW w:w="4016" w:type="pct"/>
            <w:vAlign w:val="center"/>
          </w:tcPr>
          <w:p w14:paraId="010F04C7" w14:textId="77777777" w:rsidR="009A6D53" w:rsidRPr="00756479" w:rsidRDefault="009A6D53" w:rsidP="003A68BD">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sur la fiche des métadonnées et discussions</w:t>
            </w:r>
          </w:p>
          <w:p w14:paraId="3836ED8E" w14:textId="77777777" w:rsidR="009A6D53" w:rsidRPr="00756479" w:rsidRDefault="009A6D53" w:rsidP="003A68BD">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p>
          <w:p w14:paraId="2E444152" w14:textId="77777777" w:rsidR="009A6D53" w:rsidRPr="00756479" w:rsidRDefault="009A6D53" w:rsidP="003A68BD">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p>
        </w:tc>
      </w:tr>
      <w:tr w:rsidR="009A6D53" w:rsidRPr="00756479" w14:paraId="6680A3A7"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63E1BF9C" w14:textId="77777777" w:rsidR="009A6D53" w:rsidRPr="00756479" w:rsidRDefault="009A6D53" w:rsidP="003A68BD">
            <w:pPr>
              <w:contextualSpacing/>
              <w:jc w:val="center"/>
              <w:rPr>
                <w:rFonts w:ascii="Calibri" w:eastAsia="Calibri" w:hAnsi="Calibri" w:cs="Arial"/>
                <w:b/>
              </w:rPr>
            </w:pPr>
            <w:r w:rsidRPr="00756479">
              <w:rPr>
                <w:rFonts w:ascii="Calibri" w:hAnsi="Calibri" w:cs="Arial"/>
                <w:b/>
                <w:bCs/>
                <w:i/>
                <w:iCs/>
                <w:color w:val="FFFFFF"/>
                <w:lang w:eastAsia="fr-FR"/>
              </w:rPr>
              <w:t>Jeudi 28 mars 2024</w:t>
            </w:r>
          </w:p>
        </w:tc>
      </w:tr>
      <w:tr w:rsidR="009A6D53" w:rsidRPr="00756479" w14:paraId="572957DC"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701331A8"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09h00-13h00</w:t>
            </w:r>
          </w:p>
        </w:tc>
        <w:tc>
          <w:tcPr>
            <w:tcW w:w="4016" w:type="pct"/>
            <w:vAlign w:val="center"/>
          </w:tcPr>
          <w:p w14:paraId="2B64DAC4"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Travaux de groupe pour mettre à jour/élaborer les métadonnées des indicateurs</w:t>
            </w:r>
          </w:p>
        </w:tc>
      </w:tr>
      <w:tr w:rsidR="009A6D53" w:rsidRPr="00756479" w14:paraId="575DB6E8"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681C77C6"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13h00-14h00</w:t>
            </w:r>
          </w:p>
        </w:tc>
        <w:tc>
          <w:tcPr>
            <w:tcW w:w="4016" w:type="pct"/>
            <w:vAlign w:val="center"/>
          </w:tcPr>
          <w:p w14:paraId="272BD381"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eastAsia="Calibri" w:cs="Arial"/>
                <w:b/>
              </w:rPr>
              <w:t>Pause prière</w:t>
            </w:r>
          </w:p>
        </w:tc>
      </w:tr>
      <w:tr w:rsidR="009A6D53" w:rsidRPr="00756479" w14:paraId="21CE44C8"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413EC137"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14h00-15h00</w:t>
            </w:r>
          </w:p>
        </w:tc>
        <w:tc>
          <w:tcPr>
            <w:tcW w:w="4016" w:type="pct"/>
            <w:vAlign w:val="center"/>
          </w:tcPr>
          <w:p w14:paraId="1F873A24"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Poursuite des travaux de groupe pour mettre à jour/élaborer les métadonnées des indicateurs</w:t>
            </w:r>
          </w:p>
        </w:tc>
      </w:tr>
      <w:tr w:rsidR="009A6D53" w:rsidRPr="00756479" w14:paraId="48C87AC0"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01316DFF"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15h00-17h00</w:t>
            </w:r>
          </w:p>
        </w:tc>
        <w:tc>
          <w:tcPr>
            <w:tcW w:w="4016" w:type="pct"/>
            <w:vAlign w:val="center"/>
          </w:tcPr>
          <w:p w14:paraId="60559219"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des résultats des travaux de groupe pour mettre à jour/élaborer les métadonnées des indicateurs :</w:t>
            </w:r>
          </w:p>
          <w:p w14:paraId="4DD2A758"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Commerce Extérieur </w:t>
            </w:r>
          </w:p>
          <w:p w14:paraId="256AAD3E"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Agriculture </w:t>
            </w:r>
          </w:p>
          <w:p w14:paraId="0884E7F0"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Santé</w:t>
            </w:r>
          </w:p>
          <w:p w14:paraId="6DC28F71"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Education</w:t>
            </w:r>
          </w:p>
          <w:p w14:paraId="5C05D72A"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Hydraulique et Assainissement</w:t>
            </w:r>
          </w:p>
          <w:p w14:paraId="671C3C80"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Environnement</w:t>
            </w:r>
          </w:p>
          <w:p w14:paraId="4149D6F6" w14:textId="77777777" w:rsidR="009A6D53" w:rsidRPr="00756479" w:rsidRDefault="009A6D53" w:rsidP="009A6D53">
            <w:pPr>
              <w:pStyle w:val="Paragraphedeliste"/>
              <w:numPr>
                <w:ilvl w:val="0"/>
                <w:numId w:val="27"/>
              </w:numPr>
              <w:spacing w:after="20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Elevage</w:t>
            </w:r>
          </w:p>
        </w:tc>
      </w:tr>
      <w:tr w:rsidR="009A6D53" w:rsidRPr="00756479" w14:paraId="55A65065"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4E19FA5B" w14:textId="77777777" w:rsidR="009A6D53" w:rsidRPr="00756479" w:rsidRDefault="009A6D53" w:rsidP="003A68BD">
            <w:pPr>
              <w:contextualSpacing/>
              <w:jc w:val="center"/>
              <w:rPr>
                <w:rFonts w:ascii="Calibri" w:eastAsia="Calibri" w:hAnsi="Calibri" w:cs="Arial"/>
                <w:b/>
              </w:rPr>
            </w:pPr>
            <w:r w:rsidRPr="00756479">
              <w:rPr>
                <w:rFonts w:ascii="Calibri" w:eastAsia="Calibri" w:hAnsi="Calibri" w:cs="Arial"/>
                <w:b/>
                <w:color w:val="FFFFFF" w:themeColor="background1"/>
              </w:rPr>
              <w:t>Vendredi 29 mars 2024</w:t>
            </w:r>
          </w:p>
        </w:tc>
      </w:tr>
      <w:tr w:rsidR="009A6D53" w:rsidRPr="00756479" w14:paraId="0198BA27"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68671CA3"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lastRenderedPageBreak/>
              <w:t>09h00-11h00</w:t>
            </w:r>
          </w:p>
        </w:tc>
        <w:tc>
          <w:tcPr>
            <w:tcW w:w="4016" w:type="pct"/>
            <w:vAlign w:val="center"/>
          </w:tcPr>
          <w:p w14:paraId="56C29346"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ascii="Calibri" w:eastAsia="Calibri" w:hAnsi="Calibri" w:cs="Arial"/>
                <w:b/>
              </w:rPr>
              <w:t>Présentation du processus et des outils du bilan du PA-PNSN</w:t>
            </w:r>
          </w:p>
        </w:tc>
      </w:tr>
      <w:tr w:rsidR="009A6D53" w:rsidRPr="00756479" w14:paraId="0C48AB43"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5B2A15DA"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11h00-12h30</w:t>
            </w:r>
          </w:p>
        </w:tc>
        <w:tc>
          <w:tcPr>
            <w:tcW w:w="4016" w:type="pct"/>
            <w:vAlign w:val="center"/>
          </w:tcPr>
          <w:p w14:paraId="78952210"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Constitution des groupes de travail et démarrage du renseignement des fiches du bilan du PA-PNSN</w:t>
            </w:r>
          </w:p>
        </w:tc>
      </w:tr>
      <w:tr w:rsidR="009A6D53" w:rsidRPr="00756479" w14:paraId="27E2274C"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5ADEEF19"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12h30-14h00</w:t>
            </w:r>
          </w:p>
        </w:tc>
        <w:tc>
          <w:tcPr>
            <w:tcW w:w="4016" w:type="pct"/>
            <w:vAlign w:val="center"/>
          </w:tcPr>
          <w:p w14:paraId="3587700B" w14:textId="77777777" w:rsidR="009A6D53" w:rsidRPr="00756479" w:rsidRDefault="009A6D53" w:rsidP="003A68B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Arial"/>
                <w:b/>
              </w:rPr>
            </w:pPr>
            <w:r w:rsidRPr="00756479">
              <w:rPr>
                <w:rFonts w:eastAsia="Calibri" w:cs="Arial"/>
                <w:b/>
              </w:rPr>
              <w:t>Pause prière</w:t>
            </w:r>
          </w:p>
        </w:tc>
      </w:tr>
      <w:tr w:rsidR="009A6D53" w:rsidRPr="00756479" w14:paraId="505DA3AA"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2A0A4529"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14h00-17h00</w:t>
            </w:r>
          </w:p>
        </w:tc>
        <w:tc>
          <w:tcPr>
            <w:tcW w:w="4016" w:type="pct"/>
            <w:vAlign w:val="center"/>
          </w:tcPr>
          <w:p w14:paraId="670BF25C"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Poursuite des travaux de groupe de renseignement des fiches du bilan du PA-PNSN</w:t>
            </w:r>
          </w:p>
        </w:tc>
      </w:tr>
      <w:tr w:rsidR="009A6D53" w:rsidRPr="00756479" w14:paraId="00CD9ACB" w14:textId="77777777" w:rsidTr="00F41787">
        <w:trPr>
          <w:trHeight w:val="28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575757" w:themeFill="text1"/>
            <w:vAlign w:val="center"/>
          </w:tcPr>
          <w:p w14:paraId="335C8E58" w14:textId="77777777" w:rsidR="009A6D53" w:rsidRPr="00756479" w:rsidRDefault="009A6D53" w:rsidP="003A68BD">
            <w:pPr>
              <w:contextualSpacing/>
              <w:jc w:val="center"/>
              <w:rPr>
                <w:rFonts w:ascii="Calibri" w:eastAsia="Calibri" w:hAnsi="Calibri" w:cs="Arial"/>
                <w:b/>
              </w:rPr>
            </w:pPr>
            <w:r w:rsidRPr="00756479">
              <w:rPr>
                <w:rFonts w:ascii="Calibri" w:eastAsia="Calibri" w:hAnsi="Calibri" w:cs="Arial"/>
                <w:b/>
                <w:color w:val="FFFFFF" w:themeColor="background1"/>
              </w:rPr>
              <w:t>Samedi 30 mars 2024</w:t>
            </w:r>
          </w:p>
        </w:tc>
      </w:tr>
      <w:tr w:rsidR="009A6D53" w:rsidRPr="00756479" w14:paraId="127F7E30" w14:textId="77777777" w:rsidTr="00F4178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984" w:type="pct"/>
            <w:shd w:val="clear" w:color="auto" w:fill="D9E2F3"/>
            <w:vAlign w:val="center"/>
          </w:tcPr>
          <w:p w14:paraId="6AB80289" w14:textId="77777777" w:rsidR="009A6D53" w:rsidRPr="00756479" w:rsidRDefault="009A6D53" w:rsidP="003A68BD">
            <w:pPr>
              <w:contextualSpacing/>
              <w:rPr>
                <w:rFonts w:ascii="Calibri" w:hAnsi="Calibri" w:cs="Arial"/>
                <w:b/>
                <w:bCs/>
                <w:lang w:eastAsia="fr-FR"/>
              </w:rPr>
            </w:pPr>
            <w:r w:rsidRPr="00756479">
              <w:rPr>
                <w:rFonts w:ascii="Calibri" w:hAnsi="Calibri" w:cs="Arial"/>
                <w:b/>
                <w:bCs/>
                <w:lang w:eastAsia="fr-FR"/>
              </w:rPr>
              <w:t>9h00-11h00</w:t>
            </w:r>
          </w:p>
        </w:tc>
        <w:tc>
          <w:tcPr>
            <w:tcW w:w="4016" w:type="pct"/>
            <w:vAlign w:val="center"/>
          </w:tcPr>
          <w:p w14:paraId="304622BB"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 xml:space="preserve">Présentation et validation en plénière du rapport de l’atelier </w:t>
            </w:r>
          </w:p>
          <w:p w14:paraId="0DAF2086" w14:textId="77777777" w:rsidR="009A6D53" w:rsidRPr="00756479" w:rsidRDefault="009A6D53" w:rsidP="003A68B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Arial"/>
                <w:b/>
              </w:rPr>
            </w:pPr>
            <w:r w:rsidRPr="00756479">
              <w:rPr>
                <w:rFonts w:ascii="Calibri" w:eastAsia="Calibri" w:hAnsi="Calibri" w:cs="Arial"/>
                <w:b/>
              </w:rPr>
              <w:t>Clôture de l’atelier</w:t>
            </w:r>
          </w:p>
        </w:tc>
      </w:tr>
    </w:tbl>
    <w:p w14:paraId="1D1E46BB" w14:textId="77777777" w:rsidR="00ED066F" w:rsidRDefault="00ED066F" w:rsidP="009A6D53"/>
    <w:p w14:paraId="0CBD9BFE" w14:textId="77777777" w:rsidR="00506738" w:rsidRPr="00756479" w:rsidRDefault="00506738" w:rsidP="009A6D53"/>
    <w:p w14:paraId="41168349" w14:textId="1024EB9A" w:rsidR="00124777" w:rsidRPr="00756479" w:rsidRDefault="005E080C" w:rsidP="005E080C">
      <w:pPr>
        <w:pStyle w:val="Lgende"/>
        <w:rPr>
          <w:b/>
          <w:i w:val="0"/>
          <w:iCs w:val="0"/>
          <w:smallCaps/>
          <w:color w:val="414141" w:themeColor="text1" w:themeShade="BF"/>
          <w:sz w:val="28"/>
          <w:szCs w:val="28"/>
          <w:lang w:eastAsia="fr-FR"/>
        </w:rPr>
      </w:pPr>
      <w:bookmarkStart w:id="25" w:name="_Toc163143374"/>
      <w:r w:rsidRPr="00756479">
        <w:rPr>
          <w:b/>
          <w:i w:val="0"/>
          <w:iCs w:val="0"/>
          <w:smallCaps/>
          <w:color w:val="414141" w:themeColor="text1" w:themeShade="BF"/>
          <w:sz w:val="28"/>
          <w:szCs w:val="28"/>
          <w:lang w:eastAsia="fr-FR"/>
        </w:rPr>
        <w:t xml:space="preserve">Annexe </w:t>
      </w:r>
      <w:r w:rsidRPr="00756479">
        <w:rPr>
          <w:b/>
          <w:i w:val="0"/>
          <w:iCs w:val="0"/>
          <w:smallCaps/>
          <w:color w:val="414141" w:themeColor="text1" w:themeShade="BF"/>
          <w:sz w:val="28"/>
          <w:szCs w:val="28"/>
          <w:lang w:eastAsia="fr-FR"/>
        </w:rPr>
        <w:fldChar w:fldCharType="begin"/>
      </w:r>
      <w:r w:rsidRPr="00756479">
        <w:rPr>
          <w:b/>
          <w:i w:val="0"/>
          <w:iCs w:val="0"/>
          <w:smallCaps/>
          <w:color w:val="414141" w:themeColor="text1" w:themeShade="BF"/>
          <w:sz w:val="28"/>
          <w:szCs w:val="28"/>
          <w:lang w:eastAsia="fr-FR"/>
        </w:rPr>
        <w:instrText xml:space="preserve"> SEQ Annexe \* ARABIC </w:instrText>
      </w:r>
      <w:r w:rsidRPr="00756479">
        <w:rPr>
          <w:b/>
          <w:i w:val="0"/>
          <w:iCs w:val="0"/>
          <w:smallCaps/>
          <w:color w:val="414141" w:themeColor="text1" w:themeShade="BF"/>
          <w:sz w:val="28"/>
          <w:szCs w:val="28"/>
          <w:lang w:eastAsia="fr-FR"/>
        </w:rPr>
        <w:fldChar w:fldCharType="separate"/>
      </w:r>
      <w:r w:rsidR="00D828FA">
        <w:rPr>
          <w:b/>
          <w:i w:val="0"/>
          <w:iCs w:val="0"/>
          <w:smallCaps/>
          <w:noProof/>
          <w:color w:val="414141" w:themeColor="text1" w:themeShade="BF"/>
          <w:sz w:val="28"/>
          <w:szCs w:val="28"/>
          <w:lang w:eastAsia="fr-FR"/>
        </w:rPr>
        <w:t>3</w:t>
      </w:r>
      <w:r w:rsidRPr="00756479">
        <w:rPr>
          <w:b/>
          <w:i w:val="0"/>
          <w:iCs w:val="0"/>
          <w:smallCaps/>
          <w:color w:val="414141" w:themeColor="text1" w:themeShade="BF"/>
          <w:sz w:val="28"/>
          <w:szCs w:val="28"/>
          <w:lang w:eastAsia="fr-FR"/>
        </w:rPr>
        <w:fldChar w:fldCharType="end"/>
      </w:r>
      <w:r w:rsidRPr="00756479">
        <w:rPr>
          <w:b/>
          <w:i w:val="0"/>
          <w:iCs w:val="0"/>
          <w:smallCaps/>
          <w:color w:val="414141" w:themeColor="text1" w:themeShade="BF"/>
          <w:sz w:val="28"/>
          <w:szCs w:val="28"/>
          <w:lang w:eastAsia="fr-FR"/>
        </w:rPr>
        <w:t xml:space="preserve"> : Liste des </w:t>
      </w:r>
      <w:r w:rsidR="00756479" w:rsidRPr="00756479">
        <w:rPr>
          <w:b/>
          <w:i w:val="0"/>
          <w:iCs w:val="0"/>
          <w:smallCaps/>
          <w:color w:val="414141" w:themeColor="text1" w:themeShade="BF"/>
          <w:sz w:val="28"/>
          <w:szCs w:val="28"/>
          <w:lang w:eastAsia="fr-FR"/>
        </w:rPr>
        <w:t xml:space="preserve">membres de la table de séance et des </w:t>
      </w:r>
      <w:r w:rsidRPr="00756479">
        <w:rPr>
          <w:b/>
          <w:i w:val="0"/>
          <w:iCs w:val="0"/>
          <w:smallCaps/>
          <w:color w:val="414141" w:themeColor="text1" w:themeShade="BF"/>
          <w:sz w:val="28"/>
          <w:szCs w:val="28"/>
          <w:lang w:eastAsia="fr-FR"/>
        </w:rPr>
        <w:t>rapporteurs</w:t>
      </w:r>
      <w:bookmarkEnd w:id="25"/>
    </w:p>
    <w:tbl>
      <w:tblPr>
        <w:tblStyle w:val="TableauGrille4-Accentuation6"/>
        <w:tblW w:w="5000" w:type="pct"/>
        <w:tblLayout w:type="fixed"/>
        <w:tblLook w:val="04A0" w:firstRow="1" w:lastRow="0" w:firstColumn="1" w:lastColumn="0" w:noHBand="0" w:noVBand="1"/>
      </w:tblPr>
      <w:tblGrid>
        <w:gridCol w:w="3823"/>
        <w:gridCol w:w="2408"/>
        <w:gridCol w:w="2829"/>
      </w:tblGrid>
      <w:tr w:rsidR="0030332E" w:rsidRPr="00506738" w14:paraId="1272CE84" w14:textId="77777777" w:rsidTr="0030332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66F87EC3" w14:textId="77777777" w:rsidR="00506738" w:rsidRPr="00506738" w:rsidRDefault="00506738" w:rsidP="00506738">
            <w:pPr>
              <w:rPr>
                <w:rFonts w:ascii="Calibri" w:eastAsia="Times New Roman" w:hAnsi="Calibri" w:cs="Calibri"/>
                <w:color w:val="000000"/>
                <w:sz w:val="28"/>
                <w:szCs w:val="28"/>
                <w:lang w:eastAsia="fr-FR"/>
              </w:rPr>
            </w:pPr>
            <w:r w:rsidRPr="00506738">
              <w:rPr>
                <w:rFonts w:ascii="Calibri" w:eastAsia="Times New Roman" w:hAnsi="Calibri" w:cs="Calibri"/>
                <w:color w:val="000000"/>
                <w:sz w:val="28"/>
                <w:szCs w:val="28"/>
                <w:lang w:eastAsia="fr-FR"/>
              </w:rPr>
              <w:t>Nom et prénom</w:t>
            </w:r>
          </w:p>
        </w:tc>
        <w:tc>
          <w:tcPr>
            <w:tcW w:w="1329" w:type="pct"/>
            <w:noWrap/>
            <w:vAlign w:val="center"/>
            <w:hideMark/>
          </w:tcPr>
          <w:p w14:paraId="6623E2F1" w14:textId="77777777" w:rsidR="00506738" w:rsidRPr="00506738" w:rsidRDefault="00506738" w:rsidP="00506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FR"/>
              </w:rPr>
            </w:pPr>
            <w:r w:rsidRPr="00506738">
              <w:rPr>
                <w:rFonts w:ascii="Calibri" w:eastAsia="Times New Roman" w:hAnsi="Calibri" w:cs="Calibri"/>
                <w:color w:val="000000"/>
                <w:sz w:val="28"/>
                <w:szCs w:val="28"/>
                <w:lang w:eastAsia="fr-FR"/>
              </w:rPr>
              <w:t>Structure</w:t>
            </w:r>
          </w:p>
        </w:tc>
        <w:tc>
          <w:tcPr>
            <w:tcW w:w="1561" w:type="pct"/>
            <w:noWrap/>
            <w:vAlign w:val="center"/>
            <w:hideMark/>
          </w:tcPr>
          <w:p w14:paraId="09C62B2B" w14:textId="3742A2CF" w:rsidR="00506738" w:rsidRPr="00506738" w:rsidRDefault="00506738" w:rsidP="005067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fr-FR"/>
              </w:rPr>
            </w:pPr>
            <w:r w:rsidRPr="00722910">
              <w:rPr>
                <w:rFonts w:ascii="Calibri" w:eastAsia="Times New Roman" w:hAnsi="Calibri" w:cs="Calibri"/>
                <w:color w:val="000000"/>
                <w:sz w:val="28"/>
                <w:szCs w:val="28"/>
                <w:lang w:eastAsia="fr-FR"/>
              </w:rPr>
              <w:t>Rôle</w:t>
            </w:r>
          </w:p>
        </w:tc>
      </w:tr>
      <w:tr w:rsidR="0030332E" w:rsidRPr="00506738" w14:paraId="5DE16666"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596952C7" w14:textId="1909BDF9" w:rsidR="00506738" w:rsidRPr="00506738" w:rsidRDefault="00722910" w:rsidP="00506738">
            <w:pPr>
              <w:rPr>
                <w:rFonts w:ascii="Calibri" w:eastAsia="Times New Roman" w:hAnsi="Calibri" w:cs="Calibri"/>
                <w:color w:val="000000"/>
                <w:lang w:eastAsia="fr-FR"/>
              </w:rPr>
            </w:pPr>
            <w:r w:rsidRPr="00722910">
              <w:rPr>
                <w:rFonts w:ascii="Calibri" w:eastAsia="Times New Roman" w:hAnsi="Calibri" w:cs="Calibri"/>
                <w:lang w:eastAsia="fr-FR"/>
              </w:rPr>
              <w:t>MAMOUDOU Mouctar</w:t>
            </w:r>
          </w:p>
        </w:tc>
        <w:tc>
          <w:tcPr>
            <w:tcW w:w="1329" w:type="pct"/>
            <w:noWrap/>
            <w:vAlign w:val="center"/>
            <w:hideMark/>
          </w:tcPr>
          <w:p w14:paraId="3899784E"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DS/MEN</w:t>
            </w:r>
          </w:p>
        </w:tc>
        <w:tc>
          <w:tcPr>
            <w:tcW w:w="1561" w:type="pct"/>
            <w:noWrap/>
            <w:vAlign w:val="center"/>
            <w:hideMark/>
          </w:tcPr>
          <w:p w14:paraId="72A92445"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Président de la séance</w:t>
            </w:r>
          </w:p>
        </w:tc>
      </w:tr>
      <w:tr w:rsidR="0030332E" w:rsidRPr="00506738" w14:paraId="52679673"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2B22304C"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ADAMOU Sarifatou</w:t>
            </w:r>
          </w:p>
        </w:tc>
        <w:tc>
          <w:tcPr>
            <w:tcW w:w="1329" w:type="pct"/>
            <w:noWrap/>
            <w:vAlign w:val="center"/>
            <w:hideMark/>
          </w:tcPr>
          <w:p w14:paraId="59A393E6"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DS/MSP/P/AS</w:t>
            </w:r>
          </w:p>
        </w:tc>
        <w:tc>
          <w:tcPr>
            <w:tcW w:w="1561" w:type="pct"/>
            <w:noWrap/>
            <w:vAlign w:val="center"/>
            <w:hideMark/>
          </w:tcPr>
          <w:p w14:paraId="736DB28C" w14:textId="41B1FE9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Vice-présidente de la séance</w:t>
            </w:r>
          </w:p>
        </w:tc>
      </w:tr>
      <w:tr w:rsidR="0030332E" w:rsidRPr="00506738" w14:paraId="37DD338C"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6B03A1B3" w14:textId="126C9D78" w:rsidR="00506738" w:rsidRPr="00506738" w:rsidRDefault="00506738" w:rsidP="00506738">
            <w:pPr>
              <w:rPr>
                <w:rFonts w:ascii="Calibri" w:eastAsia="Times New Roman" w:hAnsi="Calibri" w:cs="Calibri"/>
                <w:color w:val="000000"/>
                <w:lang w:eastAsia="fr-FR"/>
              </w:rPr>
            </w:pPr>
            <w:r w:rsidRPr="00506738">
              <w:rPr>
                <w:rFonts w:ascii="Calibri" w:eastAsia="Calibri" w:hAnsi="Calibri" w:cs="Calibri"/>
                <w:color w:val="000000"/>
                <w:lang w:eastAsia="fr-FR"/>
              </w:rPr>
              <w:t>ALI TASSIOU Abass</w:t>
            </w:r>
          </w:p>
        </w:tc>
        <w:tc>
          <w:tcPr>
            <w:tcW w:w="1329" w:type="pct"/>
            <w:noWrap/>
            <w:vAlign w:val="center"/>
            <w:hideMark/>
          </w:tcPr>
          <w:p w14:paraId="055F4DC3"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DCMIS/INS</w:t>
            </w:r>
          </w:p>
        </w:tc>
        <w:tc>
          <w:tcPr>
            <w:tcW w:w="1561" w:type="pct"/>
            <w:noWrap/>
            <w:vAlign w:val="center"/>
            <w:hideMark/>
          </w:tcPr>
          <w:p w14:paraId="3436DD86" w14:textId="5EDCE686"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1</w:t>
            </w:r>
          </w:p>
        </w:tc>
      </w:tr>
      <w:tr w:rsidR="0030332E" w:rsidRPr="00506738" w14:paraId="09188EBA"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3C0F61D8" w14:textId="77777777" w:rsidR="00506738" w:rsidRPr="00506738" w:rsidRDefault="00506738" w:rsidP="00506738">
            <w:pPr>
              <w:rPr>
                <w:rFonts w:ascii="Calibri" w:eastAsia="Times New Roman" w:hAnsi="Calibri" w:cs="Calibri"/>
                <w:color w:val="000000"/>
                <w:lang w:eastAsia="fr-FR"/>
              </w:rPr>
            </w:pPr>
            <w:r w:rsidRPr="00506738">
              <w:rPr>
                <w:rFonts w:ascii="Calibri" w:eastAsia="Calibri" w:hAnsi="Calibri" w:cs="Calibri"/>
                <w:color w:val="000000"/>
                <w:lang w:eastAsia="fr-FR"/>
              </w:rPr>
              <w:t xml:space="preserve">MALAM ALSSANE Salissou </w:t>
            </w:r>
          </w:p>
        </w:tc>
        <w:tc>
          <w:tcPr>
            <w:tcW w:w="1329" w:type="pct"/>
            <w:noWrap/>
            <w:vAlign w:val="center"/>
            <w:hideMark/>
          </w:tcPr>
          <w:p w14:paraId="35296918"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 /MAG/EL</w:t>
            </w:r>
          </w:p>
        </w:tc>
        <w:tc>
          <w:tcPr>
            <w:tcW w:w="1561" w:type="pct"/>
            <w:noWrap/>
            <w:vAlign w:val="center"/>
            <w:hideMark/>
          </w:tcPr>
          <w:p w14:paraId="10B19E74" w14:textId="5B0357E0"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1</w:t>
            </w:r>
          </w:p>
        </w:tc>
      </w:tr>
      <w:tr w:rsidR="0030332E" w:rsidRPr="00506738" w14:paraId="140453C9"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0E282D18"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ZAKARI Abdoul Wahabou</w:t>
            </w:r>
          </w:p>
        </w:tc>
        <w:tc>
          <w:tcPr>
            <w:tcW w:w="1329" w:type="pct"/>
            <w:noWrap/>
            <w:vAlign w:val="center"/>
            <w:hideMark/>
          </w:tcPr>
          <w:p w14:paraId="3656BC0C"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Cellule Nutrition/HC3N </w:t>
            </w:r>
          </w:p>
        </w:tc>
        <w:tc>
          <w:tcPr>
            <w:tcW w:w="1561" w:type="pct"/>
            <w:noWrap/>
            <w:vAlign w:val="center"/>
            <w:hideMark/>
          </w:tcPr>
          <w:p w14:paraId="3878F964" w14:textId="0372592B"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2</w:t>
            </w:r>
          </w:p>
        </w:tc>
      </w:tr>
      <w:tr w:rsidR="0030332E" w:rsidRPr="00506738" w14:paraId="2F34B93D"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050F136D"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val="pt-PT" w:eastAsia="fr-FR"/>
              </w:rPr>
              <w:t>MADAME OUSMANE Aminata MOCTAR DIALLO</w:t>
            </w:r>
          </w:p>
        </w:tc>
        <w:tc>
          <w:tcPr>
            <w:tcW w:w="1329" w:type="pct"/>
            <w:noWrap/>
            <w:vAlign w:val="center"/>
            <w:hideMark/>
          </w:tcPr>
          <w:p w14:paraId="2E68E210"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val="pt-PT" w:eastAsia="fr-FR"/>
              </w:rPr>
              <w:t>INS/DCNCEE</w:t>
            </w:r>
          </w:p>
        </w:tc>
        <w:tc>
          <w:tcPr>
            <w:tcW w:w="1561" w:type="pct"/>
            <w:noWrap/>
            <w:vAlign w:val="center"/>
            <w:hideMark/>
          </w:tcPr>
          <w:p w14:paraId="08B552C3" w14:textId="01CC4676"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2</w:t>
            </w:r>
          </w:p>
        </w:tc>
      </w:tr>
      <w:tr w:rsidR="0030332E" w:rsidRPr="00506738" w14:paraId="6CD88D37"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14B32E0F"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SOULEYMANE Mohamed</w:t>
            </w:r>
          </w:p>
        </w:tc>
        <w:tc>
          <w:tcPr>
            <w:tcW w:w="1329" w:type="pct"/>
            <w:noWrap/>
            <w:vAlign w:val="center"/>
            <w:hideMark/>
          </w:tcPr>
          <w:p w14:paraId="38FAA135"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DS/MEN</w:t>
            </w:r>
          </w:p>
        </w:tc>
        <w:tc>
          <w:tcPr>
            <w:tcW w:w="1561" w:type="pct"/>
            <w:noWrap/>
            <w:vAlign w:val="center"/>
            <w:hideMark/>
          </w:tcPr>
          <w:p w14:paraId="02074B18" w14:textId="655C00BF"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3</w:t>
            </w:r>
          </w:p>
        </w:tc>
      </w:tr>
      <w:tr w:rsidR="0030332E" w:rsidRPr="00506738" w14:paraId="3DC6C3EA"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4AAE6B59"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SAÏDOU Fati KOUADIMA</w:t>
            </w:r>
          </w:p>
        </w:tc>
        <w:tc>
          <w:tcPr>
            <w:tcW w:w="1329" w:type="pct"/>
            <w:noWrap/>
            <w:vAlign w:val="center"/>
            <w:hideMark/>
          </w:tcPr>
          <w:p w14:paraId="2059032F"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DSEDS/INS</w:t>
            </w:r>
          </w:p>
        </w:tc>
        <w:tc>
          <w:tcPr>
            <w:tcW w:w="1561" w:type="pct"/>
            <w:noWrap/>
            <w:vAlign w:val="center"/>
            <w:hideMark/>
          </w:tcPr>
          <w:p w14:paraId="11DBF15A" w14:textId="537972BF"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3</w:t>
            </w:r>
          </w:p>
        </w:tc>
      </w:tr>
      <w:tr w:rsidR="0030332E" w:rsidRPr="00506738" w14:paraId="35BD2AD5"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0D56C705"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 xml:space="preserve">MADAME MAHAMANE IZE MALAM MOUSSA </w:t>
            </w:r>
          </w:p>
        </w:tc>
        <w:tc>
          <w:tcPr>
            <w:tcW w:w="1329" w:type="pct"/>
            <w:noWrap/>
            <w:vAlign w:val="center"/>
            <w:hideMark/>
          </w:tcPr>
          <w:p w14:paraId="551DCA94"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DS/MSP/P/AS</w:t>
            </w:r>
          </w:p>
        </w:tc>
        <w:tc>
          <w:tcPr>
            <w:tcW w:w="1561" w:type="pct"/>
            <w:noWrap/>
            <w:vAlign w:val="center"/>
            <w:hideMark/>
          </w:tcPr>
          <w:p w14:paraId="72F17FB5" w14:textId="5E806E46"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4</w:t>
            </w:r>
          </w:p>
        </w:tc>
      </w:tr>
      <w:tr w:rsidR="0030332E" w:rsidRPr="00506738" w14:paraId="23E5F71B"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3520EC65" w14:textId="63773CC5"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 xml:space="preserve">CHAIBOU </w:t>
            </w:r>
            <w:r w:rsidR="002D5ED1">
              <w:rPr>
                <w:rFonts w:ascii="Calibri" w:eastAsia="Times New Roman" w:hAnsi="Calibri" w:cs="Calibri"/>
                <w:color w:val="000000"/>
                <w:lang w:eastAsia="fr-FR"/>
              </w:rPr>
              <w:t>Aichatou</w:t>
            </w:r>
          </w:p>
        </w:tc>
        <w:tc>
          <w:tcPr>
            <w:tcW w:w="1329" w:type="pct"/>
            <w:noWrap/>
            <w:vAlign w:val="center"/>
            <w:hideMark/>
          </w:tcPr>
          <w:p w14:paraId="4B19AF50"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DS/MAG/EL</w:t>
            </w:r>
          </w:p>
        </w:tc>
        <w:tc>
          <w:tcPr>
            <w:tcW w:w="1561" w:type="pct"/>
            <w:noWrap/>
            <w:vAlign w:val="center"/>
            <w:hideMark/>
          </w:tcPr>
          <w:p w14:paraId="33677AFC" w14:textId="4D2F8993"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4</w:t>
            </w:r>
          </w:p>
        </w:tc>
      </w:tr>
      <w:tr w:rsidR="0030332E" w:rsidRPr="00506738" w14:paraId="02F43A88" w14:textId="77777777" w:rsidTr="003033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48458D51"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ZAKARI Abdoul Wahabou</w:t>
            </w:r>
          </w:p>
        </w:tc>
        <w:tc>
          <w:tcPr>
            <w:tcW w:w="1329" w:type="pct"/>
            <w:noWrap/>
            <w:vAlign w:val="center"/>
            <w:hideMark/>
          </w:tcPr>
          <w:p w14:paraId="2F4B3358" w14:textId="77777777"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Cellule Nutrition/HC3N </w:t>
            </w:r>
          </w:p>
        </w:tc>
        <w:tc>
          <w:tcPr>
            <w:tcW w:w="1561" w:type="pct"/>
            <w:noWrap/>
            <w:vAlign w:val="center"/>
            <w:hideMark/>
          </w:tcPr>
          <w:p w14:paraId="72FD856A" w14:textId="2902756A" w:rsidR="00506738" w:rsidRPr="00506738" w:rsidRDefault="00506738" w:rsidP="005067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J</w:t>
            </w:r>
            <w:r w:rsidR="00E11193">
              <w:rPr>
                <w:rFonts w:ascii="Calibri" w:eastAsia="Times New Roman" w:hAnsi="Calibri" w:cs="Calibri"/>
                <w:color w:val="000000"/>
                <w:lang w:eastAsia="fr-FR"/>
              </w:rPr>
              <w:t xml:space="preserve">our </w:t>
            </w:r>
            <w:r w:rsidRPr="00506738">
              <w:rPr>
                <w:rFonts w:ascii="Calibri" w:eastAsia="Times New Roman" w:hAnsi="Calibri" w:cs="Calibri"/>
                <w:color w:val="000000"/>
                <w:lang w:eastAsia="fr-FR"/>
              </w:rPr>
              <w:t>5</w:t>
            </w:r>
          </w:p>
        </w:tc>
      </w:tr>
      <w:tr w:rsidR="0030332E" w:rsidRPr="00506738" w14:paraId="117B4770" w14:textId="77777777" w:rsidTr="0030332E">
        <w:trPr>
          <w:trHeight w:val="290"/>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6E76332B" w14:textId="77777777" w:rsidR="00506738" w:rsidRPr="00506738" w:rsidRDefault="00506738" w:rsidP="00506738">
            <w:pPr>
              <w:rPr>
                <w:rFonts w:ascii="Calibri" w:eastAsia="Times New Roman" w:hAnsi="Calibri" w:cs="Calibri"/>
                <w:color w:val="000000"/>
                <w:lang w:eastAsia="fr-FR"/>
              </w:rPr>
            </w:pPr>
            <w:r w:rsidRPr="00506738">
              <w:rPr>
                <w:rFonts w:ascii="Calibri" w:eastAsia="Times New Roman" w:hAnsi="Calibri" w:cs="Calibri"/>
                <w:color w:val="000000"/>
                <w:lang w:eastAsia="fr-FR"/>
              </w:rPr>
              <w:t>ADAMOU ISSA Ali</w:t>
            </w:r>
          </w:p>
        </w:tc>
        <w:tc>
          <w:tcPr>
            <w:tcW w:w="1329" w:type="pct"/>
            <w:noWrap/>
            <w:vAlign w:val="center"/>
            <w:hideMark/>
          </w:tcPr>
          <w:p w14:paraId="4795E891"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PNIN/INS</w:t>
            </w:r>
          </w:p>
        </w:tc>
        <w:tc>
          <w:tcPr>
            <w:tcW w:w="1561" w:type="pct"/>
            <w:noWrap/>
            <w:vAlign w:val="center"/>
            <w:hideMark/>
          </w:tcPr>
          <w:p w14:paraId="5D07DB77" w14:textId="77777777" w:rsidR="00506738" w:rsidRPr="00506738" w:rsidRDefault="00506738" w:rsidP="005067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06738">
              <w:rPr>
                <w:rFonts w:ascii="Calibri" w:eastAsia="Times New Roman" w:hAnsi="Calibri" w:cs="Calibri"/>
                <w:color w:val="000000"/>
                <w:lang w:eastAsia="fr-FR"/>
              </w:rPr>
              <w:t>Rapporteur général</w:t>
            </w:r>
          </w:p>
        </w:tc>
      </w:tr>
    </w:tbl>
    <w:p w14:paraId="360511C7" w14:textId="424E36C3" w:rsidR="00C346E0" w:rsidRDefault="00C346E0">
      <w:pPr>
        <w:rPr>
          <w:b/>
          <w:smallCaps/>
          <w:color w:val="414141" w:themeColor="text1" w:themeShade="BF"/>
          <w:sz w:val="28"/>
          <w:szCs w:val="28"/>
          <w:lang w:eastAsia="fr-FR"/>
        </w:rPr>
      </w:pPr>
    </w:p>
    <w:p w14:paraId="50F162E8" w14:textId="70E05FF4" w:rsidR="00C346E0" w:rsidRPr="00D828FA" w:rsidRDefault="00D828FA" w:rsidP="00D828FA">
      <w:pPr>
        <w:pStyle w:val="Lgende"/>
        <w:rPr>
          <w:b/>
          <w:i w:val="0"/>
          <w:iCs w:val="0"/>
          <w:smallCaps/>
          <w:color w:val="414141" w:themeColor="text1" w:themeShade="BF"/>
          <w:sz w:val="28"/>
          <w:szCs w:val="28"/>
          <w:lang w:eastAsia="fr-FR"/>
        </w:rPr>
      </w:pPr>
      <w:bookmarkStart w:id="26" w:name="_Toc163143375"/>
      <w:r w:rsidRPr="00D828FA">
        <w:rPr>
          <w:b/>
          <w:i w:val="0"/>
          <w:iCs w:val="0"/>
          <w:smallCaps/>
          <w:color w:val="414141" w:themeColor="text1" w:themeShade="BF"/>
          <w:sz w:val="28"/>
          <w:szCs w:val="28"/>
          <w:lang w:eastAsia="fr-FR"/>
        </w:rPr>
        <w:t xml:space="preserve">Annexe </w:t>
      </w:r>
      <w:r w:rsidRPr="00D828FA">
        <w:rPr>
          <w:b/>
          <w:i w:val="0"/>
          <w:iCs w:val="0"/>
          <w:smallCaps/>
          <w:color w:val="414141" w:themeColor="text1" w:themeShade="BF"/>
          <w:sz w:val="28"/>
          <w:szCs w:val="28"/>
          <w:lang w:eastAsia="fr-FR"/>
        </w:rPr>
        <w:fldChar w:fldCharType="begin"/>
      </w:r>
      <w:r w:rsidRPr="00D828FA">
        <w:rPr>
          <w:b/>
          <w:i w:val="0"/>
          <w:iCs w:val="0"/>
          <w:smallCaps/>
          <w:color w:val="414141" w:themeColor="text1" w:themeShade="BF"/>
          <w:sz w:val="28"/>
          <w:szCs w:val="28"/>
          <w:lang w:eastAsia="fr-FR"/>
        </w:rPr>
        <w:instrText xml:space="preserve"> SEQ Annexe \* ARABIC </w:instrText>
      </w:r>
      <w:r w:rsidRPr="00D828FA">
        <w:rPr>
          <w:b/>
          <w:i w:val="0"/>
          <w:iCs w:val="0"/>
          <w:smallCaps/>
          <w:color w:val="414141" w:themeColor="text1" w:themeShade="BF"/>
          <w:sz w:val="28"/>
          <w:szCs w:val="28"/>
          <w:lang w:eastAsia="fr-FR"/>
        </w:rPr>
        <w:fldChar w:fldCharType="separate"/>
      </w:r>
      <w:r w:rsidRPr="00D828FA">
        <w:rPr>
          <w:b/>
          <w:i w:val="0"/>
          <w:iCs w:val="0"/>
          <w:smallCaps/>
          <w:color w:val="414141" w:themeColor="text1" w:themeShade="BF"/>
          <w:sz w:val="28"/>
          <w:szCs w:val="28"/>
          <w:lang w:eastAsia="fr-FR"/>
        </w:rPr>
        <w:t>4</w:t>
      </w:r>
      <w:r w:rsidRPr="00D828FA">
        <w:rPr>
          <w:b/>
          <w:i w:val="0"/>
          <w:iCs w:val="0"/>
          <w:smallCaps/>
          <w:color w:val="414141" w:themeColor="text1" w:themeShade="BF"/>
          <w:sz w:val="28"/>
          <w:szCs w:val="28"/>
          <w:lang w:eastAsia="fr-FR"/>
        </w:rPr>
        <w:fldChar w:fldCharType="end"/>
      </w:r>
      <w:r w:rsidRPr="00D828FA">
        <w:rPr>
          <w:b/>
          <w:i w:val="0"/>
          <w:iCs w:val="0"/>
          <w:smallCaps/>
          <w:color w:val="414141" w:themeColor="text1" w:themeShade="BF"/>
          <w:sz w:val="28"/>
          <w:szCs w:val="28"/>
          <w:lang w:eastAsia="fr-FR"/>
        </w:rPr>
        <w:t xml:space="preserve"> : </w:t>
      </w:r>
      <w:r w:rsidR="002B0C63">
        <w:rPr>
          <w:b/>
          <w:i w:val="0"/>
          <w:iCs w:val="0"/>
          <w:smallCaps/>
          <w:color w:val="414141" w:themeColor="text1" w:themeShade="BF"/>
          <w:sz w:val="28"/>
          <w:szCs w:val="28"/>
          <w:lang w:eastAsia="fr-FR"/>
        </w:rPr>
        <w:t xml:space="preserve">Composition des groupes </w:t>
      </w:r>
      <w:r w:rsidRPr="00D828FA">
        <w:rPr>
          <w:b/>
          <w:i w:val="0"/>
          <w:iCs w:val="0"/>
          <w:smallCaps/>
          <w:color w:val="414141" w:themeColor="text1" w:themeShade="BF"/>
          <w:sz w:val="28"/>
          <w:szCs w:val="28"/>
          <w:lang w:eastAsia="fr-FR"/>
        </w:rPr>
        <w:t>de travail</w:t>
      </w:r>
      <w:bookmarkEnd w:id="26"/>
    </w:p>
    <w:tbl>
      <w:tblPr>
        <w:tblStyle w:val="TableauGrille4-Accentuation61"/>
        <w:tblW w:w="5000" w:type="pct"/>
        <w:tblLook w:val="0480" w:firstRow="0" w:lastRow="0" w:firstColumn="1" w:lastColumn="0" w:noHBand="0" w:noVBand="1"/>
      </w:tblPr>
      <w:tblGrid>
        <w:gridCol w:w="1543"/>
        <w:gridCol w:w="2665"/>
        <w:gridCol w:w="2852"/>
        <w:gridCol w:w="2000"/>
      </w:tblGrid>
      <w:tr w:rsidR="00854120" w:rsidRPr="00C346E0" w14:paraId="4C3859EA" w14:textId="77777777" w:rsidTr="008541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2C258BF3" w14:textId="77777777" w:rsidR="00C346E0" w:rsidRPr="00C346E0" w:rsidRDefault="00C346E0" w:rsidP="00C346E0">
            <w:pPr>
              <w:rPr>
                <w:rFonts w:ascii="Calibri" w:eastAsia="Times New Roman" w:hAnsi="Calibri" w:cs="Calibri"/>
                <w:color w:val="000000"/>
                <w:lang w:eastAsia="fr-FR"/>
              </w:rPr>
            </w:pPr>
            <w:r w:rsidRPr="00C346E0">
              <w:rPr>
                <w:rFonts w:ascii="Calibri" w:eastAsia="Times New Roman" w:hAnsi="Calibri" w:cs="Calibri"/>
                <w:color w:val="000000"/>
                <w:lang w:eastAsia="fr-FR"/>
              </w:rPr>
              <w:t>Groupe 1</w:t>
            </w:r>
          </w:p>
        </w:tc>
        <w:tc>
          <w:tcPr>
            <w:tcW w:w="1470" w:type="pct"/>
            <w:vAlign w:val="center"/>
            <w:hideMark/>
          </w:tcPr>
          <w:p w14:paraId="3776B0E9"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 xml:space="preserve"> Agriculture </w:t>
            </w:r>
          </w:p>
        </w:tc>
        <w:tc>
          <w:tcPr>
            <w:tcW w:w="1574" w:type="pct"/>
            <w:vAlign w:val="center"/>
            <w:hideMark/>
          </w:tcPr>
          <w:p w14:paraId="5F6DA6FF"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Elevage</w:t>
            </w:r>
          </w:p>
        </w:tc>
        <w:tc>
          <w:tcPr>
            <w:tcW w:w="1104" w:type="pct"/>
            <w:vAlign w:val="center"/>
            <w:hideMark/>
          </w:tcPr>
          <w:p w14:paraId="0CAC6200"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PNIN</w:t>
            </w:r>
          </w:p>
        </w:tc>
      </w:tr>
      <w:tr w:rsidR="00854120" w:rsidRPr="00C346E0" w14:paraId="5BA26929" w14:textId="77777777" w:rsidTr="00854120">
        <w:trPr>
          <w:trHeight w:val="58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28DE3D87" w14:textId="77777777" w:rsidR="00C346E0" w:rsidRPr="00C346E0" w:rsidRDefault="00C346E0" w:rsidP="00C346E0">
            <w:pPr>
              <w:rPr>
                <w:rFonts w:ascii="Calibri" w:eastAsia="Times New Roman" w:hAnsi="Calibri" w:cs="Calibri"/>
                <w:color w:val="000000"/>
                <w:lang w:eastAsia="fr-FR"/>
              </w:rPr>
            </w:pPr>
            <w:r w:rsidRPr="00C346E0">
              <w:rPr>
                <w:rFonts w:ascii="Calibri" w:eastAsia="Times New Roman" w:hAnsi="Calibri" w:cs="Calibri"/>
                <w:color w:val="000000"/>
                <w:lang w:eastAsia="fr-FR"/>
              </w:rPr>
              <w:t>Groupe 2</w:t>
            </w:r>
          </w:p>
        </w:tc>
        <w:tc>
          <w:tcPr>
            <w:tcW w:w="1470" w:type="pct"/>
            <w:vAlign w:val="center"/>
            <w:hideMark/>
          </w:tcPr>
          <w:p w14:paraId="70EB1D83"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 xml:space="preserve">Hydraulique, Assainissement </w:t>
            </w:r>
          </w:p>
        </w:tc>
        <w:tc>
          <w:tcPr>
            <w:tcW w:w="1574" w:type="pct"/>
            <w:vAlign w:val="center"/>
            <w:hideMark/>
          </w:tcPr>
          <w:p w14:paraId="06D810A5"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Environnement</w:t>
            </w:r>
          </w:p>
        </w:tc>
        <w:tc>
          <w:tcPr>
            <w:tcW w:w="1104" w:type="pct"/>
            <w:vAlign w:val="center"/>
            <w:hideMark/>
          </w:tcPr>
          <w:p w14:paraId="2A034CB4"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PNIN</w:t>
            </w:r>
          </w:p>
        </w:tc>
      </w:tr>
      <w:tr w:rsidR="00C346E0" w:rsidRPr="00C346E0" w14:paraId="2AE8A33C" w14:textId="77777777" w:rsidTr="008541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00A92696" w14:textId="77777777" w:rsidR="00C346E0" w:rsidRPr="00C346E0" w:rsidRDefault="00C346E0" w:rsidP="00C346E0">
            <w:pPr>
              <w:rPr>
                <w:rFonts w:ascii="Calibri" w:eastAsia="Times New Roman" w:hAnsi="Calibri" w:cs="Calibri"/>
                <w:color w:val="000000"/>
                <w:lang w:eastAsia="fr-FR"/>
              </w:rPr>
            </w:pPr>
            <w:r w:rsidRPr="00C346E0">
              <w:rPr>
                <w:rFonts w:ascii="Calibri" w:eastAsia="Times New Roman" w:hAnsi="Calibri" w:cs="Calibri"/>
                <w:color w:val="000000"/>
                <w:lang w:eastAsia="fr-FR"/>
              </w:rPr>
              <w:t>Groupe 3</w:t>
            </w:r>
          </w:p>
        </w:tc>
        <w:tc>
          <w:tcPr>
            <w:tcW w:w="1470" w:type="pct"/>
            <w:vAlign w:val="center"/>
            <w:hideMark/>
          </w:tcPr>
          <w:p w14:paraId="7439F00D"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Education</w:t>
            </w:r>
          </w:p>
        </w:tc>
        <w:tc>
          <w:tcPr>
            <w:tcW w:w="1574" w:type="pct"/>
            <w:vAlign w:val="center"/>
            <w:hideMark/>
          </w:tcPr>
          <w:p w14:paraId="6DBB1F54"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DSEDS/INS</w:t>
            </w:r>
          </w:p>
        </w:tc>
        <w:tc>
          <w:tcPr>
            <w:tcW w:w="1104" w:type="pct"/>
            <w:vAlign w:val="center"/>
            <w:hideMark/>
          </w:tcPr>
          <w:p w14:paraId="3EADC197"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PNIN</w:t>
            </w:r>
          </w:p>
        </w:tc>
      </w:tr>
      <w:tr w:rsidR="00854120" w:rsidRPr="00C346E0" w14:paraId="40975C63" w14:textId="77777777" w:rsidTr="00854120">
        <w:trPr>
          <w:trHeight w:val="29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39CB056C" w14:textId="77777777" w:rsidR="00C346E0" w:rsidRPr="00C346E0" w:rsidRDefault="00C346E0" w:rsidP="00C346E0">
            <w:pPr>
              <w:rPr>
                <w:rFonts w:ascii="Calibri" w:eastAsia="Times New Roman" w:hAnsi="Calibri" w:cs="Calibri"/>
                <w:color w:val="000000"/>
                <w:lang w:eastAsia="fr-FR"/>
              </w:rPr>
            </w:pPr>
            <w:r w:rsidRPr="00C346E0">
              <w:rPr>
                <w:rFonts w:ascii="Calibri" w:eastAsia="Times New Roman" w:hAnsi="Calibri" w:cs="Calibri"/>
                <w:color w:val="000000"/>
                <w:lang w:eastAsia="fr-FR"/>
              </w:rPr>
              <w:t>Groupe 4</w:t>
            </w:r>
          </w:p>
        </w:tc>
        <w:tc>
          <w:tcPr>
            <w:tcW w:w="1470" w:type="pct"/>
            <w:vAlign w:val="center"/>
            <w:hideMark/>
          </w:tcPr>
          <w:p w14:paraId="3C9BC4CB"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Santé</w:t>
            </w:r>
          </w:p>
        </w:tc>
        <w:tc>
          <w:tcPr>
            <w:tcW w:w="1574" w:type="pct"/>
            <w:vAlign w:val="center"/>
            <w:hideMark/>
          </w:tcPr>
          <w:p w14:paraId="3ED9814E"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HC3N</w:t>
            </w:r>
          </w:p>
        </w:tc>
        <w:tc>
          <w:tcPr>
            <w:tcW w:w="1104" w:type="pct"/>
            <w:vAlign w:val="center"/>
            <w:hideMark/>
          </w:tcPr>
          <w:p w14:paraId="394253D8" w14:textId="77777777" w:rsidR="00C346E0" w:rsidRPr="00C346E0" w:rsidRDefault="00C346E0" w:rsidP="00C346E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PNIN</w:t>
            </w:r>
          </w:p>
        </w:tc>
      </w:tr>
      <w:tr w:rsidR="00C346E0" w:rsidRPr="00C346E0" w14:paraId="229B03CB" w14:textId="77777777" w:rsidTr="008541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09C0106B" w14:textId="77777777" w:rsidR="00C346E0" w:rsidRPr="00C346E0" w:rsidRDefault="00C346E0" w:rsidP="00C346E0">
            <w:pPr>
              <w:rPr>
                <w:rFonts w:ascii="Calibri" w:eastAsia="Times New Roman" w:hAnsi="Calibri" w:cs="Calibri"/>
                <w:color w:val="000000"/>
                <w:lang w:eastAsia="fr-FR"/>
              </w:rPr>
            </w:pPr>
            <w:r w:rsidRPr="00C346E0">
              <w:rPr>
                <w:rFonts w:ascii="Calibri" w:eastAsia="Times New Roman" w:hAnsi="Calibri" w:cs="Calibri"/>
                <w:color w:val="000000"/>
                <w:lang w:eastAsia="fr-FR"/>
              </w:rPr>
              <w:t>Groupe 5</w:t>
            </w:r>
          </w:p>
        </w:tc>
        <w:tc>
          <w:tcPr>
            <w:tcW w:w="1470" w:type="pct"/>
            <w:vAlign w:val="center"/>
            <w:hideMark/>
          </w:tcPr>
          <w:p w14:paraId="2842932B"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DCNCEE/INS</w:t>
            </w:r>
          </w:p>
        </w:tc>
        <w:tc>
          <w:tcPr>
            <w:tcW w:w="1574" w:type="pct"/>
            <w:vAlign w:val="center"/>
            <w:hideMark/>
          </w:tcPr>
          <w:p w14:paraId="1D14983D"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DRS/INS/Tahoua</w:t>
            </w:r>
          </w:p>
        </w:tc>
        <w:tc>
          <w:tcPr>
            <w:tcW w:w="1104" w:type="pct"/>
            <w:vAlign w:val="center"/>
            <w:hideMark/>
          </w:tcPr>
          <w:p w14:paraId="3A2117CE" w14:textId="77777777" w:rsidR="00C346E0" w:rsidRPr="00C346E0" w:rsidRDefault="00C346E0" w:rsidP="00C346E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pt-PT" w:eastAsia="fr-FR"/>
              </w:rPr>
            </w:pPr>
            <w:r w:rsidRPr="00C346E0">
              <w:rPr>
                <w:rFonts w:ascii="Calibri" w:eastAsia="Times New Roman" w:hAnsi="Calibri" w:cs="Calibri"/>
                <w:color w:val="000000"/>
                <w:lang w:val="pt-PT" w:eastAsia="fr-FR"/>
              </w:rPr>
              <w:t>DCMIS/INS</w:t>
            </w:r>
          </w:p>
        </w:tc>
      </w:tr>
    </w:tbl>
    <w:p w14:paraId="6EFBA102" w14:textId="02C0CE8C" w:rsidR="000452E3" w:rsidRDefault="000452E3">
      <w:pPr>
        <w:rPr>
          <w:b/>
          <w:smallCaps/>
          <w:color w:val="414141" w:themeColor="text1" w:themeShade="BF"/>
          <w:sz w:val="28"/>
          <w:szCs w:val="28"/>
          <w:lang w:eastAsia="fr-FR"/>
        </w:rPr>
      </w:pPr>
    </w:p>
    <w:p w14:paraId="7D88E679" w14:textId="77777777" w:rsidR="002B0C63" w:rsidRDefault="002B0C63">
      <w:pPr>
        <w:rPr>
          <w:b/>
          <w:smallCaps/>
          <w:color w:val="414141" w:themeColor="text1" w:themeShade="BF"/>
          <w:sz w:val="28"/>
          <w:szCs w:val="28"/>
          <w:lang w:eastAsia="fr-FR"/>
        </w:rPr>
      </w:pPr>
    </w:p>
    <w:p w14:paraId="352832C5" w14:textId="0233FA65" w:rsidR="00D87A66" w:rsidRDefault="000452E3" w:rsidP="000452E3">
      <w:pPr>
        <w:pStyle w:val="Lgende"/>
        <w:rPr>
          <w:b/>
          <w:i w:val="0"/>
          <w:iCs w:val="0"/>
          <w:smallCaps/>
          <w:color w:val="414141" w:themeColor="text1" w:themeShade="BF"/>
          <w:sz w:val="28"/>
          <w:szCs w:val="28"/>
          <w:lang w:eastAsia="fr-FR"/>
        </w:rPr>
      </w:pPr>
      <w:bookmarkStart w:id="27" w:name="_Toc163143376"/>
      <w:r w:rsidRPr="00E1709C">
        <w:rPr>
          <w:b/>
          <w:i w:val="0"/>
          <w:iCs w:val="0"/>
          <w:smallCaps/>
          <w:color w:val="414141" w:themeColor="text1" w:themeShade="BF"/>
          <w:sz w:val="28"/>
          <w:szCs w:val="28"/>
          <w:lang w:eastAsia="fr-FR"/>
        </w:rPr>
        <w:lastRenderedPageBreak/>
        <w:t xml:space="preserve">Annexe </w:t>
      </w:r>
      <w:r w:rsidRPr="00E1709C">
        <w:rPr>
          <w:b/>
          <w:i w:val="0"/>
          <w:iCs w:val="0"/>
          <w:smallCaps/>
          <w:color w:val="414141" w:themeColor="text1" w:themeShade="BF"/>
          <w:sz w:val="28"/>
          <w:szCs w:val="28"/>
          <w:lang w:eastAsia="fr-FR"/>
        </w:rPr>
        <w:fldChar w:fldCharType="begin"/>
      </w:r>
      <w:r w:rsidRPr="00E1709C">
        <w:rPr>
          <w:b/>
          <w:i w:val="0"/>
          <w:iCs w:val="0"/>
          <w:smallCaps/>
          <w:color w:val="414141" w:themeColor="text1" w:themeShade="BF"/>
          <w:sz w:val="28"/>
          <w:szCs w:val="28"/>
          <w:lang w:eastAsia="fr-FR"/>
        </w:rPr>
        <w:instrText xml:space="preserve"> SEQ Annexe \* ARABIC </w:instrText>
      </w:r>
      <w:r w:rsidRPr="00E1709C">
        <w:rPr>
          <w:b/>
          <w:i w:val="0"/>
          <w:iCs w:val="0"/>
          <w:smallCaps/>
          <w:color w:val="414141" w:themeColor="text1" w:themeShade="BF"/>
          <w:sz w:val="28"/>
          <w:szCs w:val="28"/>
          <w:lang w:eastAsia="fr-FR"/>
        </w:rPr>
        <w:fldChar w:fldCharType="separate"/>
      </w:r>
      <w:r w:rsidR="00D828FA">
        <w:rPr>
          <w:b/>
          <w:i w:val="0"/>
          <w:iCs w:val="0"/>
          <w:smallCaps/>
          <w:noProof/>
          <w:color w:val="414141" w:themeColor="text1" w:themeShade="BF"/>
          <w:sz w:val="28"/>
          <w:szCs w:val="28"/>
          <w:lang w:eastAsia="fr-FR"/>
        </w:rPr>
        <w:t>5</w:t>
      </w:r>
      <w:r w:rsidRPr="00E1709C">
        <w:rPr>
          <w:b/>
          <w:i w:val="0"/>
          <w:iCs w:val="0"/>
          <w:smallCaps/>
          <w:color w:val="414141" w:themeColor="text1" w:themeShade="BF"/>
          <w:sz w:val="28"/>
          <w:szCs w:val="28"/>
          <w:lang w:eastAsia="fr-FR"/>
        </w:rPr>
        <w:fldChar w:fldCharType="end"/>
      </w:r>
      <w:r w:rsidRPr="00E1709C">
        <w:rPr>
          <w:b/>
          <w:i w:val="0"/>
          <w:iCs w:val="0"/>
          <w:smallCaps/>
          <w:color w:val="414141" w:themeColor="text1" w:themeShade="BF"/>
          <w:sz w:val="28"/>
          <w:szCs w:val="28"/>
          <w:lang w:eastAsia="fr-FR"/>
        </w:rPr>
        <w:t xml:space="preserve"> : Situation du renseignement des indicateurs retenus à la suite de l’atelier de consolidation</w:t>
      </w:r>
      <w:bookmarkEnd w:id="27"/>
    </w:p>
    <w:tbl>
      <w:tblPr>
        <w:tblStyle w:val="TableauGrille4-Accentuation6"/>
        <w:tblW w:w="5000" w:type="pct"/>
        <w:tblLook w:val="04E0" w:firstRow="1" w:lastRow="1" w:firstColumn="1" w:lastColumn="0" w:noHBand="0" w:noVBand="1"/>
      </w:tblPr>
      <w:tblGrid>
        <w:gridCol w:w="2189"/>
        <w:gridCol w:w="1605"/>
        <w:gridCol w:w="1602"/>
        <w:gridCol w:w="1607"/>
        <w:gridCol w:w="2057"/>
      </w:tblGrid>
      <w:tr w:rsidR="00E1709C" w:rsidRPr="00756479" w14:paraId="20860086" w14:textId="77777777" w:rsidTr="00E1709C">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50BE63CA" w14:textId="77777777" w:rsidR="00E1709C" w:rsidRPr="00756479" w:rsidRDefault="00E1709C" w:rsidP="00AC62C4">
            <w:pPr>
              <w:rPr>
                <w:rFonts w:ascii="Arial" w:eastAsia="Times New Roman" w:hAnsi="Arial" w:cs="Arial"/>
                <w:sz w:val="24"/>
                <w:szCs w:val="24"/>
                <w:lang w:eastAsia="fr-FR"/>
              </w:rPr>
            </w:pPr>
            <w:r w:rsidRPr="00756479">
              <w:rPr>
                <w:rFonts w:ascii="Arial" w:eastAsia="Times New Roman" w:hAnsi="Arial" w:cs="Arial"/>
                <w:sz w:val="24"/>
                <w:szCs w:val="24"/>
                <w:lang w:eastAsia="fr-FR"/>
              </w:rPr>
              <w:t>Secteur</w:t>
            </w:r>
          </w:p>
        </w:tc>
        <w:tc>
          <w:tcPr>
            <w:tcW w:w="886" w:type="pct"/>
            <w:vAlign w:val="center"/>
            <w:hideMark/>
          </w:tcPr>
          <w:p w14:paraId="330712A0" w14:textId="17614EC3" w:rsidR="00E1709C" w:rsidRPr="00756479" w:rsidRDefault="00E1709C" w:rsidP="00AC62C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Total des indicateurs</w:t>
            </w:r>
            <w:r w:rsidR="00C4560A">
              <w:rPr>
                <w:rFonts w:ascii="Arial" w:eastAsia="Times New Roman" w:hAnsi="Arial" w:cs="Arial"/>
                <w:sz w:val="24"/>
                <w:szCs w:val="24"/>
                <w:lang w:eastAsia="fr-FR"/>
              </w:rPr>
              <w:t>*</w:t>
            </w:r>
          </w:p>
        </w:tc>
        <w:tc>
          <w:tcPr>
            <w:tcW w:w="884" w:type="pct"/>
            <w:vAlign w:val="center"/>
            <w:hideMark/>
          </w:tcPr>
          <w:p w14:paraId="31626096" w14:textId="28FA1A7F" w:rsidR="00E1709C" w:rsidRPr="00756479" w:rsidRDefault="00E1709C" w:rsidP="00AC62C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Indicateurs renseignés</w:t>
            </w:r>
            <w:r w:rsidR="003C5622">
              <w:rPr>
                <w:rFonts w:ascii="Arial" w:eastAsia="Times New Roman" w:hAnsi="Arial" w:cs="Arial"/>
                <w:sz w:val="24"/>
                <w:szCs w:val="24"/>
                <w:lang w:eastAsia="fr-FR"/>
              </w:rPr>
              <w:t>*</w:t>
            </w:r>
          </w:p>
        </w:tc>
        <w:tc>
          <w:tcPr>
            <w:tcW w:w="887" w:type="pct"/>
            <w:vAlign w:val="center"/>
            <w:hideMark/>
          </w:tcPr>
          <w:p w14:paraId="262039E1" w14:textId="77777777" w:rsidR="00E1709C" w:rsidRPr="00756479" w:rsidRDefault="00E1709C" w:rsidP="00AC62C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sidRPr="00756479">
              <w:rPr>
                <w:rFonts w:ascii="Arial" w:eastAsia="Times New Roman" w:hAnsi="Arial" w:cs="Arial"/>
                <w:sz w:val="24"/>
                <w:szCs w:val="24"/>
                <w:lang w:eastAsia="fr-FR"/>
              </w:rPr>
              <w:t>Indicateurs non renseignés</w:t>
            </w:r>
          </w:p>
        </w:tc>
        <w:tc>
          <w:tcPr>
            <w:tcW w:w="1136" w:type="pct"/>
            <w:vAlign w:val="center"/>
          </w:tcPr>
          <w:p w14:paraId="3D5928FB" w14:textId="65950610" w:rsidR="00E1709C" w:rsidRPr="00756479" w:rsidRDefault="00E1709C" w:rsidP="00AC62C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Taux de renseignement</w:t>
            </w:r>
            <w:r w:rsidR="003C5622">
              <w:rPr>
                <w:rFonts w:ascii="Arial" w:eastAsia="Times New Roman" w:hAnsi="Arial" w:cs="Arial"/>
                <w:sz w:val="24"/>
                <w:szCs w:val="24"/>
                <w:lang w:eastAsia="fr-FR"/>
              </w:rPr>
              <w:t xml:space="preserve"> (%)</w:t>
            </w:r>
          </w:p>
        </w:tc>
      </w:tr>
      <w:tr w:rsidR="00E1709C" w:rsidRPr="00756479" w14:paraId="1BDAD2EC" w14:textId="77777777" w:rsidTr="00E1709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4FCED844"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Commerce extérieur</w:t>
            </w:r>
          </w:p>
        </w:tc>
        <w:tc>
          <w:tcPr>
            <w:tcW w:w="886" w:type="pct"/>
            <w:vAlign w:val="center"/>
          </w:tcPr>
          <w:p w14:paraId="4D4B7C66"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114</w:t>
            </w:r>
          </w:p>
        </w:tc>
        <w:tc>
          <w:tcPr>
            <w:tcW w:w="884" w:type="pct"/>
            <w:vAlign w:val="center"/>
          </w:tcPr>
          <w:p w14:paraId="63F02AC5"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114</w:t>
            </w:r>
          </w:p>
        </w:tc>
        <w:tc>
          <w:tcPr>
            <w:tcW w:w="887" w:type="pct"/>
            <w:vAlign w:val="center"/>
          </w:tcPr>
          <w:p w14:paraId="0FA5BFFB"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0</w:t>
            </w:r>
          </w:p>
        </w:tc>
        <w:tc>
          <w:tcPr>
            <w:tcW w:w="1136" w:type="pct"/>
            <w:vAlign w:val="center"/>
          </w:tcPr>
          <w:p w14:paraId="64C2AFB0"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100</w:t>
            </w:r>
          </w:p>
        </w:tc>
      </w:tr>
      <w:tr w:rsidR="00E1709C" w:rsidRPr="00756479" w14:paraId="0E9E2438" w14:textId="77777777" w:rsidTr="00E1709C">
        <w:trPr>
          <w:trHeight w:val="401"/>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34DA755C"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Agriculture</w:t>
            </w:r>
          </w:p>
        </w:tc>
        <w:tc>
          <w:tcPr>
            <w:tcW w:w="886" w:type="pct"/>
            <w:vAlign w:val="center"/>
          </w:tcPr>
          <w:p w14:paraId="3BD52B28"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83</w:t>
            </w:r>
          </w:p>
        </w:tc>
        <w:tc>
          <w:tcPr>
            <w:tcW w:w="884" w:type="pct"/>
            <w:vAlign w:val="center"/>
          </w:tcPr>
          <w:p w14:paraId="7BE5641C"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77</w:t>
            </w:r>
          </w:p>
        </w:tc>
        <w:tc>
          <w:tcPr>
            <w:tcW w:w="887" w:type="pct"/>
            <w:vAlign w:val="center"/>
          </w:tcPr>
          <w:p w14:paraId="2A3E8A6C"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6</w:t>
            </w:r>
          </w:p>
        </w:tc>
        <w:tc>
          <w:tcPr>
            <w:tcW w:w="1136" w:type="pct"/>
            <w:vAlign w:val="center"/>
          </w:tcPr>
          <w:p w14:paraId="3C511BA4"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93</w:t>
            </w:r>
          </w:p>
        </w:tc>
      </w:tr>
      <w:tr w:rsidR="00E1709C" w:rsidRPr="00756479" w14:paraId="06C66CCF" w14:textId="77777777" w:rsidTr="00E170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63E03050"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Santé</w:t>
            </w:r>
          </w:p>
        </w:tc>
        <w:tc>
          <w:tcPr>
            <w:tcW w:w="886" w:type="pct"/>
            <w:vAlign w:val="center"/>
          </w:tcPr>
          <w:p w14:paraId="2AAA6134"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46</w:t>
            </w:r>
          </w:p>
        </w:tc>
        <w:tc>
          <w:tcPr>
            <w:tcW w:w="884" w:type="pct"/>
            <w:vAlign w:val="center"/>
          </w:tcPr>
          <w:p w14:paraId="655FD032"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38</w:t>
            </w:r>
          </w:p>
        </w:tc>
        <w:tc>
          <w:tcPr>
            <w:tcW w:w="887" w:type="pct"/>
            <w:vAlign w:val="center"/>
          </w:tcPr>
          <w:p w14:paraId="27C2F2DF"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8</w:t>
            </w:r>
          </w:p>
        </w:tc>
        <w:tc>
          <w:tcPr>
            <w:tcW w:w="1136" w:type="pct"/>
            <w:vAlign w:val="center"/>
          </w:tcPr>
          <w:p w14:paraId="7CEC0D48"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83</w:t>
            </w:r>
          </w:p>
        </w:tc>
      </w:tr>
      <w:tr w:rsidR="00E1709C" w:rsidRPr="00756479" w14:paraId="082333A1" w14:textId="77777777" w:rsidTr="00E1709C">
        <w:trPr>
          <w:trHeight w:val="32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0548F92D"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Education</w:t>
            </w:r>
          </w:p>
        </w:tc>
        <w:tc>
          <w:tcPr>
            <w:tcW w:w="886" w:type="pct"/>
            <w:vAlign w:val="center"/>
          </w:tcPr>
          <w:p w14:paraId="5B8BDAC2"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51</w:t>
            </w:r>
          </w:p>
        </w:tc>
        <w:tc>
          <w:tcPr>
            <w:tcW w:w="884" w:type="pct"/>
            <w:vAlign w:val="center"/>
          </w:tcPr>
          <w:p w14:paraId="1F543326"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47</w:t>
            </w:r>
          </w:p>
        </w:tc>
        <w:tc>
          <w:tcPr>
            <w:tcW w:w="887" w:type="pct"/>
            <w:vAlign w:val="center"/>
          </w:tcPr>
          <w:p w14:paraId="7C3AF724"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4</w:t>
            </w:r>
          </w:p>
        </w:tc>
        <w:tc>
          <w:tcPr>
            <w:tcW w:w="1136" w:type="pct"/>
            <w:vAlign w:val="center"/>
          </w:tcPr>
          <w:p w14:paraId="7D282513"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92</w:t>
            </w:r>
          </w:p>
        </w:tc>
      </w:tr>
      <w:tr w:rsidR="00E1709C" w:rsidRPr="00756479" w14:paraId="33974974" w14:textId="77777777" w:rsidTr="00E1709C">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4980665A"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Hydraulique et Assainissement</w:t>
            </w:r>
          </w:p>
        </w:tc>
        <w:tc>
          <w:tcPr>
            <w:tcW w:w="886" w:type="pct"/>
            <w:vAlign w:val="center"/>
          </w:tcPr>
          <w:p w14:paraId="5DE373BE"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77</w:t>
            </w:r>
          </w:p>
        </w:tc>
        <w:tc>
          <w:tcPr>
            <w:tcW w:w="884" w:type="pct"/>
            <w:vAlign w:val="center"/>
          </w:tcPr>
          <w:p w14:paraId="79DC332F"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61</w:t>
            </w:r>
          </w:p>
        </w:tc>
        <w:tc>
          <w:tcPr>
            <w:tcW w:w="887" w:type="pct"/>
            <w:vAlign w:val="center"/>
          </w:tcPr>
          <w:p w14:paraId="0FA49940"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16</w:t>
            </w:r>
          </w:p>
        </w:tc>
        <w:tc>
          <w:tcPr>
            <w:tcW w:w="1136" w:type="pct"/>
            <w:vAlign w:val="center"/>
          </w:tcPr>
          <w:p w14:paraId="3897D370"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79</w:t>
            </w:r>
          </w:p>
        </w:tc>
      </w:tr>
      <w:tr w:rsidR="00E1709C" w:rsidRPr="00756479" w14:paraId="6D6AE603" w14:textId="77777777" w:rsidTr="00E1709C">
        <w:trPr>
          <w:trHeight w:val="296"/>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4DE9B1D8"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Environnement</w:t>
            </w:r>
          </w:p>
        </w:tc>
        <w:tc>
          <w:tcPr>
            <w:tcW w:w="886" w:type="pct"/>
            <w:vAlign w:val="center"/>
          </w:tcPr>
          <w:p w14:paraId="195888FB"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110</w:t>
            </w:r>
          </w:p>
        </w:tc>
        <w:tc>
          <w:tcPr>
            <w:tcW w:w="884" w:type="pct"/>
            <w:vAlign w:val="center"/>
          </w:tcPr>
          <w:p w14:paraId="748BD308"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35</w:t>
            </w:r>
          </w:p>
        </w:tc>
        <w:tc>
          <w:tcPr>
            <w:tcW w:w="887" w:type="pct"/>
            <w:vAlign w:val="center"/>
          </w:tcPr>
          <w:p w14:paraId="332BCF8B"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75</w:t>
            </w:r>
          </w:p>
        </w:tc>
        <w:tc>
          <w:tcPr>
            <w:tcW w:w="1136" w:type="pct"/>
            <w:vAlign w:val="center"/>
          </w:tcPr>
          <w:p w14:paraId="32C5E83B" w14:textId="77777777" w:rsidR="00E1709C" w:rsidRPr="00756479" w:rsidRDefault="00E1709C" w:rsidP="00AC62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32</w:t>
            </w:r>
          </w:p>
        </w:tc>
      </w:tr>
      <w:tr w:rsidR="00E1709C" w:rsidRPr="00756479" w14:paraId="05FB0FA1" w14:textId="77777777" w:rsidTr="00E170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39070557"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Elevage</w:t>
            </w:r>
          </w:p>
        </w:tc>
        <w:tc>
          <w:tcPr>
            <w:tcW w:w="886" w:type="pct"/>
            <w:vAlign w:val="center"/>
          </w:tcPr>
          <w:p w14:paraId="5D64A502"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42</w:t>
            </w:r>
          </w:p>
        </w:tc>
        <w:tc>
          <w:tcPr>
            <w:tcW w:w="884" w:type="pct"/>
            <w:vAlign w:val="center"/>
          </w:tcPr>
          <w:p w14:paraId="791B25B9"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21</w:t>
            </w:r>
          </w:p>
        </w:tc>
        <w:tc>
          <w:tcPr>
            <w:tcW w:w="887" w:type="pct"/>
            <w:vAlign w:val="center"/>
          </w:tcPr>
          <w:p w14:paraId="21832EE8"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21</w:t>
            </w:r>
          </w:p>
        </w:tc>
        <w:tc>
          <w:tcPr>
            <w:tcW w:w="1136" w:type="pct"/>
            <w:vAlign w:val="center"/>
          </w:tcPr>
          <w:p w14:paraId="40AB4822" w14:textId="77777777" w:rsidR="00E1709C" w:rsidRPr="00756479" w:rsidRDefault="00E1709C" w:rsidP="00AC62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8B4081">
              <w:t>50</w:t>
            </w:r>
          </w:p>
        </w:tc>
      </w:tr>
      <w:tr w:rsidR="00E1709C" w:rsidRPr="00756479" w14:paraId="23A79141" w14:textId="77777777" w:rsidTr="00E1709C">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vAlign w:val="center"/>
            <w:hideMark/>
          </w:tcPr>
          <w:p w14:paraId="0B934DB6" w14:textId="77777777" w:rsidR="00E1709C" w:rsidRPr="00756479" w:rsidRDefault="00E1709C" w:rsidP="00AC62C4">
            <w:pPr>
              <w:rPr>
                <w:rFonts w:ascii="Arial" w:eastAsia="Times New Roman" w:hAnsi="Arial" w:cs="Arial"/>
                <w:color w:val="000000"/>
                <w:sz w:val="24"/>
                <w:szCs w:val="24"/>
                <w:lang w:eastAsia="fr-FR"/>
              </w:rPr>
            </w:pPr>
            <w:r w:rsidRPr="00756479">
              <w:rPr>
                <w:rFonts w:ascii="Arial" w:eastAsia="Times New Roman" w:hAnsi="Arial" w:cs="Arial"/>
                <w:color w:val="000000"/>
                <w:sz w:val="24"/>
                <w:szCs w:val="24"/>
                <w:lang w:eastAsia="fr-FR"/>
              </w:rPr>
              <w:t>Total</w:t>
            </w:r>
          </w:p>
        </w:tc>
        <w:tc>
          <w:tcPr>
            <w:tcW w:w="886" w:type="pct"/>
            <w:vAlign w:val="center"/>
          </w:tcPr>
          <w:p w14:paraId="2D18F7C4" w14:textId="77777777" w:rsidR="00E1709C" w:rsidRPr="00756479" w:rsidRDefault="00E1709C" w:rsidP="00AC62C4">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523</w:t>
            </w:r>
          </w:p>
        </w:tc>
        <w:tc>
          <w:tcPr>
            <w:tcW w:w="884" w:type="pct"/>
            <w:vAlign w:val="center"/>
          </w:tcPr>
          <w:p w14:paraId="31E5D9F8" w14:textId="77777777" w:rsidR="00E1709C" w:rsidRPr="00756479" w:rsidRDefault="00E1709C" w:rsidP="00AC62C4">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393</w:t>
            </w:r>
          </w:p>
        </w:tc>
        <w:tc>
          <w:tcPr>
            <w:tcW w:w="887" w:type="pct"/>
            <w:vAlign w:val="center"/>
          </w:tcPr>
          <w:p w14:paraId="59E7C8AC" w14:textId="77777777" w:rsidR="00E1709C" w:rsidRPr="00756479" w:rsidRDefault="00E1709C" w:rsidP="00AC62C4">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130</w:t>
            </w:r>
          </w:p>
        </w:tc>
        <w:tc>
          <w:tcPr>
            <w:tcW w:w="1136" w:type="pct"/>
            <w:vAlign w:val="center"/>
          </w:tcPr>
          <w:p w14:paraId="2C0A5690" w14:textId="77777777" w:rsidR="00E1709C" w:rsidRPr="00756479" w:rsidRDefault="00E1709C" w:rsidP="00AC62C4">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8B4081">
              <w:t>75</w:t>
            </w:r>
          </w:p>
        </w:tc>
      </w:tr>
    </w:tbl>
    <w:p w14:paraId="0CA4530E" w14:textId="68F9E61A" w:rsidR="000452E3" w:rsidRPr="006A52AE" w:rsidRDefault="00C4560A" w:rsidP="006A52AE">
      <w:pPr>
        <w:spacing w:line="276" w:lineRule="auto"/>
        <w:jc w:val="both"/>
        <w:rPr>
          <w:rFonts w:ascii="Calibri" w:eastAsia="Times New Roman" w:hAnsi="Calibri" w:cs="Calibri"/>
          <w:color w:val="414141" w:themeColor="text1" w:themeShade="BF"/>
          <w:sz w:val="23"/>
          <w:szCs w:val="23"/>
          <w:lang w:eastAsia="fr-FR"/>
        </w:rPr>
      </w:pPr>
      <w:r w:rsidRPr="006A52AE">
        <w:rPr>
          <w:rFonts w:ascii="Calibri" w:eastAsia="Times New Roman" w:hAnsi="Calibri" w:cs="Calibri"/>
          <w:color w:val="414141" w:themeColor="text1" w:themeShade="BF"/>
          <w:sz w:val="23"/>
          <w:szCs w:val="23"/>
          <w:lang w:eastAsia="fr-FR"/>
        </w:rPr>
        <w:t xml:space="preserve">*Y compris les nouveaux indicateurs </w:t>
      </w:r>
      <w:r w:rsidR="00BE7D45">
        <w:rPr>
          <w:rFonts w:ascii="Calibri" w:eastAsia="Times New Roman" w:hAnsi="Calibri" w:cs="Calibri"/>
          <w:color w:val="414141" w:themeColor="text1" w:themeShade="BF"/>
          <w:sz w:val="23"/>
          <w:szCs w:val="23"/>
          <w:lang w:eastAsia="fr-FR"/>
        </w:rPr>
        <w:t>et ceux ayant été supprimés</w:t>
      </w:r>
    </w:p>
    <w:p w14:paraId="0CAF467E" w14:textId="06D082EF" w:rsidR="00D87A66" w:rsidRPr="00756479" w:rsidRDefault="00D87A66" w:rsidP="00D87A66">
      <w:pPr>
        <w:pStyle w:val="Lgende"/>
        <w:rPr>
          <w:b/>
          <w:i w:val="0"/>
          <w:iCs w:val="0"/>
          <w:smallCaps/>
          <w:color w:val="414141" w:themeColor="text1" w:themeShade="BF"/>
          <w:sz w:val="28"/>
          <w:szCs w:val="28"/>
          <w:lang w:eastAsia="fr-FR"/>
        </w:rPr>
      </w:pPr>
      <w:bookmarkStart w:id="28" w:name="_Toc163143377"/>
      <w:r w:rsidRPr="00756479">
        <w:rPr>
          <w:b/>
          <w:i w:val="0"/>
          <w:iCs w:val="0"/>
          <w:smallCaps/>
          <w:color w:val="414141" w:themeColor="text1" w:themeShade="BF"/>
          <w:sz w:val="28"/>
          <w:szCs w:val="28"/>
          <w:lang w:eastAsia="fr-FR"/>
        </w:rPr>
        <w:t xml:space="preserve">Annexe </w:t>
      </w:r>
      <w:r w:rsidRPr="00756479">
        <w:rPr>
          <w:b/>
          <w:i w:val="0"/>
          <w:iCs w:val="0"/>
          <w:smallCaps/>
          <w:color w:val="414141" w:themeColor="text1" w:themeShade="BF"/>
          <w:sz w:val="28"/>
          <w:szCs w:val="28"/>
          <w:lang w:eastAsia="fr-FR"/>
        </w:rPr>
        <w:fldChar w:fldCharType="begin"/>
      </w:r>
      <w:r w:rsidRPr="00756479">
        <w:rPr>
          <w:b/>
          <w:i w:val="0"/>
          <w:iCs w:val="0"/>
          <w:smallCaps/>
          <w:color w:val="414141" w:themeColor="text1" w:themeShade="BF"/>
          <w:sz w:val="28"/>
          <w:szCs w:val="28"/>
          <w:lang w:eastAsia="fr-FR"/>
        </w:rPr>
        <w:instrText xml:space="preserve"> SEQ Annexe \* ARABIC </w:instrText>
      </w:r>
      <w:r w:rsidRPr="00756479">
        <w:rPr>
          <w:b/>
          <w:i w:val="0"/>
          <w:iCs w:val="0"/>
          <w:smallCaps/>
          <w:color w:val="414141" w:themeColor="text1" w:themeShade="BF"/>
          <w:sz w:val="28"/>
          <w:szCs w:val="28"/>
          <w:lang w:eastAsia="fr-FR"/>
        </w:rPr>
        <w:fldChar w:fldCharType="separate"/>
      </w:r>
      <w:r w:rsidR="00D828FA">
        <w:rPr>
          <w:b/>
          <w:i w:val="0"/>
          <w:iCs w:val="0"/>
          <w:smallCaps/>
          <w:noProof/>
          <w:color w:val="414141" w:themeColor="text1" w:themeShade="BF"/>
          <w:sz w:val="28"/>
          <w:szCs w:val="28"/>
          <w:lang w:eastAsia="fr-FR"/>
        </w:rPr>
        <w:t>6</w:t>
      </w:r>
      <w:r w:rsidRPr="00756479">
        <w:rPr>
          <w:b/>
          <w:i w:val="0"/>
          <w:iCs w:val="0"/>
          <w:smallCaps/>
          <w:color w:val="414141" w:themeColor="text1" w:themeShade="BF"/>
          <w:sz w:val="28"/>
          <w:szCs w:val="28"/>
          <w:lang w:eastAsia="fr-FR"/>
        </w:rPr>
        <w:fldChar w:fldCharType="end"/>
      </w:r>
      <w:r w:rsidRPr="00756479">
        <w:rPr>
          <w:b/>
          <w:i w:val="0"/>
          <w:iCs w:val="0"/>
          <w:smallCaps/>
          <w:color w:val="414141" w:themeColor="text1" w:themeShade="BF"/>
          <w:sz w:val="28"/>
          <w:szCs w:val="28"/>
          <w:lang w:eastAsia="fr-FR"/>
        </w:rPr>
        <w:t xml:space="preserve"> : </w:t>
      </w:r>
      <w:r>
        <w:rPr>
          <w:b/>
          <w:i w:val="0"/>
          <w:iCs w:val="0"/>
          <w:smallCaps/>
          <w:color w:val="414141" w:themeColor="text1" w:themeShade="BF"/>
          <w:sz w:val="28"/>
          <w:szCs w:val="28"/>
          <w:lang w:eastAsia="fr-FR"/>
        </w:rPr>
        <w:t>Résultats d’Evaluation de l’Atelier</w:t>
      </w:r>
      <w:bookmarkEnd w:id="28"/>
    </w:p>
    <w:p w14:paraId="0D019123" w14:textId="1C92FF78" w:rsidR="00397D4C" w:rsidRDefault="00D87A66" w:rsidP="003631E3">
      <w:pPr>
        <w:pStyle w:val="Titrelistedesfigures"/>
        <w:rPr>
          <w:rFonts w:ascii="Calibri" w:eastAsia="Times New Roman" w:hAnsi="Calibri" w:cs="Calibri"/>
          <w:b w:val="0"/>
          <w:smallCaps w:val="0"/>
          <w:noProof w:val="0"/>
          <w:sz w:val="23"/>
          <w:szCs w:val="23"/>
        </w:rPr>
      </w:pPr>
      <w:r>
        <w:rPr>
          <w:lang w:val="fr-CA" w:eastAsia="fr-CA"/>
        </w:rPr>
        <w:drawing>
          <wp:inline distT="0" distB="0" distL="0" distR="0" wp14:anchorId="1F3BF794" wp14:editId="3A514327">
            <wp:extent cx="5759450" cy="2424430"/>
            <wp:effectExtent l="0" t="0" r="0" b="0"/>
            <wp:docPr id="239394396" name="Image 3" descr="Graphique des réponses aux formulaires. Titre de la question : Vous appartenez à quelle tranche d&amp;apos;âge&#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 des réponses aux formulaires. Titre de la question : Vous appartenez à quelle tranche d&amp;apos;âge&#10;. Nombre de réponses : 14 ré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6EEABE00" w14:textId="23593C99" w:rsidR="00D87A66" w:rsidRPr="00D87A66" w:rsidRDefault="00D87A66" w:rsidP="003631E3">
      <w:pPr>
        <w:pStyle w:val="Titrelistedesfigures"/>
        <w:rPr>
          <w:rFonts w:ascii="Calibri" w:eastAsia="Times New Roman" w:hAnsi="Calibri" w:cs="Calibri"/>
          <w:b w:val="0"/>
          <w:smallCaps w:val="0"/>
          <w:noProof w:val="0"/>
          <w:sz w:val="23"/>
          <w:szCs w:val="23"/>
        </w:rPr>
      </w:pPr>
      <w:r>
        <w:rPr>
          <w:lang w:val="fr-CA" w:eastAsia="fr-CA"/>
        </w:rPr>
        <w:lastRenderedPageBreak/>
        <w:drawing>
          <wp:inline distT="0" distB="0" distL="0" distR="0" wp14:anchorId="6F5E5F40" wp14:editId="73771443">
            <wp:extent cx="5759450" cy="2424430"/>
            <wp:effectExtent l="0" t="0" r="0" b="0"/>
            <wp:docPr id="1864976349" name="Image 4" descr="Graphique des réponses aux formulaires. Titre de la question : Sexe&#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que des réponses aux formulaires. Titre de la question : Sexe&#10;. Nombre de réponses : 14 ré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1A97B7B6" wp14:editId="1ADB8B2E">
            <wp:extent cx="5759450" cy="2424430"/>
            <wp:effectExtent l="0" t="0" r="0" b="0"/>
            <wp:docPr id="1732373018" name="Image 5" descr="Graphique des réponses aux formulaires. Titre de la question : Comment avez vous trouvez la présentation sur la PNIN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que des réponses aux formulaires. Titre de la question : Comment avez vous trouvez la présentation sur la PNIN ?&#10;. Nombre de réponses : 14 ré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6AAFEE59" wp14:editId="1BF4D6A7">
            <wp:extent cx="5759450" cy="2424430"/>
            <wp:effectExtent l="0" t="0" r="0" b="0"/>
            <wp:docPr id="883822300" name="Image 6" descr="Graphique des réponses aux formulaires. Titre de la question : Comment avez trouvez la présentation sur les indicateurs disponibles sur Nutrition Info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que des réponses aux formulaires. Titre de la question : Comment avez trouvez la présentation sur les indicateurs disponibles sur Nutrition Info ?&#10;. Nombre de réponses : 14 ré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lastRenderedPageBreak/>
        <w:drawing>
          <wp:inline distT="0" distB="0" distL="0" distR="0" wp14:anchorId="6F9E88AC" wp14:editId="4EAB47F8">
            <wp:extent cx="5759450" cy="2424430"/>
            <wp:effectExtent l="0" t="0" r="0" b="0"/>
            <wp:docPr id="331793015" name="Image 7" descr="Graphique des réponses aux formulaires. Titre de la question : Comment avez trouvé la présentation sur les critères de qualité des indicateurs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que des réponses aux formulaires. Titre de la question : Comment avez trouvé la présentation sur les critères de qualité des indicateurs ?&#10;. Nombre de réponses : 14 ré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3D9083FF" wp14:editId="486E687C">
            <wp:extent cx="5759450" cy="2424430"/>
            <wp:effectExtent l="0" t="0" r="0" b="0"/>
            <wp:docPr id="885461969" name="Image 8" descr="Graphique des réponses aux formulaires. Titre de la question : Comment avez vous trouvé la présentation de la fiche des métadonnées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que des réponses aux formulaires. Titre de la question : Comment avez vous trouvé la présentation de la fiche des métadonnées ?&#10;. Nombre de réponses : 14 ré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55D35E30" wp14:editId="4EBD1F81">
            <wp:extent cx="5759450" cy="2613660"/>
            <wp:effectExtent l="0" t="0" r="0" b="0"/>
            <wp:docPr id="621996441" name="Image 9" descr="Graphique des réponses aux formulaires. Titre de la question : Comment avez vous trouvé la présentation de la tendances des données pour évaluer à première vue leur qualité&#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que des réponses aux formulaires. Titre de la question : Comment avez vous trouvé la présentation de la tendances des données pour évaluer à première vue leur qualité&#10;. Nombre de réponses : 14 ré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613660"/>
                    </a:xfrm>
                    <a:prstGeom prst="rect">
                      <a:avLst/>
                    </a:prstGeom>
                    <a:noFill/>
                    <a:ln>
                      <a:noFill/>
                    </a:ln>
                  </pic:spPr>
                </pic:pic>
              </a:graphicData>
            </a:graphic>
          </wp:inline>
        </w:drawing>
      </w:r>
      <w:r w:rsidRPr="00D87A66">
        <w:t xml:space="preserve"> </w:t>
      </w:r>
      <w:r>
        <w:rPr>
          <w:lang w:val="fr-CA" w:eastAsia="fr-CA"/>
        </w:rPr>
        <w:lastRenderedPageBreak/>
        <w:drawing>
          <wp:inline distT="0" distB="0" distL="0" distR="0" wp14:anchorId="3F0EF76F" wp14:editId="0FF540A1">
            <wp:extent cx="5759450" cy="2424430"/>
            <wp:effectExtent l="0" t="0" r="0" b="0"/>
            <wp:docPr id="1704428956" name="Image 10" descr="Graphique des réponses aux formulaires. Titre de la question : Comment avez vous trouvé la présentation sur le processus et les outils du bilan du PA-PNSN&#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que des réponses aux formulaires. Titre de la question : Comment avez vous trouvé la présentation sur le processus et les outils du bilan du PA-PNSN&#10;. Nombre de réponses : 14 ré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5FF48F3E" wp14:editId="24E568E1">
            <wp:extent cx="5759450" cy="2424430"/>
            <wp:effectExtent l="0" t="0" r="0" b="0"/>
            <wp:docPr id="29761293" name="Image 11" descr="Graphique des réponses aux formulaires. Titre de la question : Comment avez vous trouvé les travaux de groupes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que des réponses aux formulaires. Titre de la question : Comment avez vous trouvé les travaux de groupes ?&#10;. Nombre de réponses : 14 ré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35D9812B" wp14:editId="10D3B578">
            <wp:extent cx="5759450" cy="2424430"/>
            <wp:effectExtent l="0" t="0" r="0" b="0"/>
            <wp:docPr id="1618598233" name="Image 12" descr="Graphique des réponses aux formulaires. Titre de la question : Comment avez vous trouvé les travaux en plénière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que des réponses aux formulaires. Titre de la question : Comment avez vous trouvé les travaux en plénière ?&#10;. Nombre de réponses : 14 ré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lastRenderedPageBreak/>
        <w:drawing>
          <wp:inline distT="0" distB="0" distL="0" distR="0" wp14:anchorId="5EEA7994" wp14:editId="70809B53">
            <wp:extent cx="5759450" cy="2424430"/>
            <wp:effectExtent l="0" t="0" r="0" b="0"/>
            <wp:docPr id="1564049133" name="Image 13" descr="Graphique des réponses aux formulaires. Titre de la question : Cet atelier a t-il globalement répondu à vos attentes?&#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que des réponses aux formulaires. Titre de la question : Cet atelier a t-il globalement répondu à vos attentes?&#10;. Nombre de réponses : 14 répons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3CC3A34E" wp14:editId="22E97029">
            <wp:extent cx="5759450" cy="2424430"/>
            <wp:effectExtent l="0" t="0" r="0" b="0"/>
            <wp:docPr id="666404575" name="Image 14" descr="Graphique des réponses aux formulaires. Titre de la question : Pensez vous avoir acquis des connaissances utiles pour la suite de la collaboration avec la PNIN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que des réponses aux formulaires. Titre de la question : Pensez vous avoir acquis des connaissances utiles pour la suite de la collaboration avec la PNIN ?&#10;. Nombre de réponses : 14 répons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536AF248" wp14:editId="0D5F7A74">
            <wp:extent cx="5759450" cy="2424430"/>
            <wp:effectExtent l="0" t="0" r="0" b="0"/>
            <wp:docPr id="297776836" name="Image 15" descr="Graphique des réponses aux formulaires. Titre de la question : Comment avez vous trouvé le délai de l&amp;apos;atelier&#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que des réponses aux formulaires. Titre de la question : Comment avez vous trouvé le délai de l&amp;apos;atelier&#10;. Nombre de réponses : 14 répo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lastRenderedPageBreak/>
        <w:drawing>
          <wp:inline distT="0" distB="0" distL="0" distR="0" wp14:anchorId="4A62BE84" wp14:editId="1C5F4179">
            <wp:extent cx="5759450" cy="2424430"/>
            <wp:effectExtent l="0" t="0" r="0" b="0"/>
            <wp:docPr id="990217598" name="Image 16" descr="Graphique des réponses aux formulaires. Titre de la question : Le confort de la salle était-il ?.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que des réponses aux formulaires. Titre de la question : Le confort de la salle était-il ?. Nombre de réponses : 14 répons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r w:rsidRPr="00D87A66">
        <w:t xml:space="preserve"> </w:t>
      </w:r>
      <w:r>
        <w:rPr>
          <w:lang w:val="fr-CA" w:eastAsia="fr-CA"/>
        </w:rPr>
        <w:drawing>
          <wp:inline distT="0" distB="0" distL="0" distR="0" wp14:anchorId="6C7E47CF" wp14:editId="5A3773B8">
            <wp:extent cx="5759450" cy="2424430"/>
            <wp:effectExtent l="0" t="0" r="0" b="0"/>
            <wp:docPr id="2030371494" name="Image 17" descr="Graphique des réponses aux formulaires. Titre de la question : La qualité des repas était-elle ?&#10;. Nombre de réponses : 14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phique des réponses aux formulaires. Titre de la question : La qualité des repas était-elle ?&#10;. Nombre de réponses : 14 répons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38E5AAD6" w14:textId="77777777" w:rsidR="009E3560" w:rsidRPr="00D87A66" w:rsidRDefault="009E3560" w:rsidP="00D87A66">
      <w:pPr>
        <w:rPr>
          <w:rFonts w:ascii="Calibri" w:eastAsia="Times New Roman" w:hAnsi="Calibri" w:cs="Calibri"/>
          <w:color w:val="414141" w:themeColor="text1" w:themeShade="BF"/>
          <w:sz w:val="23"/>
          <w:szCs w:val="23"/>
          <w:lang w:eastAsia="fr-FR"/>
        </w:rPr>
      </w:pPr>
    </w:p>
    <w:p w14:paraId="356D5E57" w14:textId="77777777" w:rsidR="00D87A66" w:rsidRPr="00D87A66" w:rsidRDefault="00D87A66" w:rsidP="00D87A66">
      <w:pPr>
        <w:rPr>
          <w:rFonts w:ascii="Calibri" w:eastAsia="Times New Roman" w:hAnsi="Calibri" w:cs="Calibri"/>
          <w:color w:val="414141" w:themeColor="text1" w:themeShade="BF"/>
          <w:sz w:val="23"/>
          <w:szCs w:val="23"/>
          <w:lang w:eastAsia="fr-FR"/>
        </w:rPr>
      </w:pPr>
    </w:p>
    <w:p w14:paraId="1D935690" w14:textId="77777777" w:rsidR="00D87A66" w:rsidRPr="00D87A66" w:rsidRDefault="00D87A66" w:rsidP="00D87A66">
      <w:pPr>
        <w:rPr>
          <w:rFonts w:ascii="Calibri" w:eastAsia="Times New Roman" w:hAnsi="Calibri" w:cs="Calibri"/>
          <w:color w:val="414141" w:themeColor="text1" w:themeShade="BF"/>
          <w:sz w:val="23"/>
          <w:szCs w:val="23"/>
          <w:lang w:eastAsia="fr-FR"/>
        </w:rPr>
      </w:pPr>
    </w:p>
    <w:p w14:paraId="3A4C1A67" w14:textId="77777777" w:rsidR="00D87A66" w:rsidRPr="00D87A66" w:rsidRDefault="00D87A66" w:rsidP="00D87A66">
      <w:pPr>
        <w:rPr>
          <w:rFonts w:ascii="Calibri" w:eastAsia="Times New Roman" w:hAnsi="Calibri" w:cs="Calibri"/>
          <w:color w:val="414141" w:themeColor="text1" w:themeShade="BF"/>
          <w:sz w:val="23"/>
          <w:szCs w:val="23"/>
          <w:lang w:eastAsia="fr-FR"/>
        </w:rPr>
      </w:pPr>
    </w:p>
    <w:p w14:paraId="028A4020" w14:textId="77777777" w:rsidR="00D87A66" w:rsidRDefault="00D87A66" w:rsidP="00D87A66">
      <w:pPr>
        <w:rPr>
          <w:sz w:val="28"/>
          <w:szCs w:val="28"/>
        </w:rPr>
      </w:pPr>
    </w:p>
    <w:p w14:paraId="522A8B50" w14:textId="5A4E1F60" w:rsidR="00D87A66" w:rsidRPr="00D87A66" w:rsidRDefault="00D87A66" w:rsidP="00D87A66">
      <w:pPr>
        <w:rPr>
          <w:b/>
          <w:smallCaps/>
          <w:color w:val="414141" w:themeColor="text1" w:themeShade="BF"/>
          <w:sz w:val="28"/>
          <w:szCs w:val="28"/>
          <w:lang w:eastAsia="fr-FR"/>
        </w:rPr>
        <w:sectPr w:rsidR="00D87A66" w:rsidRPr="00D87A66" w:rsidSect="00ED4223">
          <w:type w:val="continuous"/>
          <w:pgSz w:w="11906" w:h="16838" w:code="9"/>
          <w:pgMar w:top="1418" w:right="1418" w:bottom="1418" w:left="1418" w:header="0" w:footer="0" w:gutter="0"/>
          <w:cols w:space="708"/>
          <w:titlePg/>
          <w:docGrid w:linePitch="360"/>
        </w:sectPr>
      </w:pPr>
    </w:p>
    <w:p w14:paraId="10299108" w14:textId="77777777" w:rsidR="006A46DD" w:rsidRPr="00756479" w:rsidRDefault="006A46DD" w:rsidP="00E64E7E">
      <w:pPr>
        <w:pStyle w:val="027PARAGRAPHEPUBLICATIONINS"/>
      </w:pPr>
    </w:p>
    <w:p w14:paraId="25ADA4EB" w14:textId="77777777" w:rsidR="006A46DD" w:rsidRPr="00756479" w:rsidRDefault="006A46DD" w:rsidP="006A46DD">
      <w:pPr>
        <w:spacing w:before="5400"/>
        <w:jc w:val="center"/>
      </w:pPr>
      <w:r w:rsidRPr="00756479">
        <w:rPr>
          <w:noProof/>
          <w:lang w:val="fr-CA" w:eastAsia="fr-CA"/>
        </w:rPr>
        <w:drawing>
          <wp:inline distT="0" distB="0" distL="0" distR="0" wp14:anchorId="046841D5" wp14:editId="2EB246CC">
            <wp:extent cx="2948152" cy="1389890"/>
            <wp:effectExtent l="0" t="0" r="508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 PNIN NIGER-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53590" cy="1392454"/>
                    </a:xfrm>
                    <a:prstGeom prst="rect">
                      <a:avLst/>
                    </a:prstGeom>
                  </pic:spPr>
                </pic:pic>
              </a:graphicData>
            </a:graphic>
          </wp:inline>
        </w:drawing>
      </w:r>
    </w:p>
    <w:p w14:paraId="119C8A04" w14:textId="77777777" w:rsidR="00177665" w:rsidRPr="00756479" w:rsidRDefault="00177665" w:rsidP="00817F06"/>
    <w:sectPr w:rsidR="00177665" w:rsidRPr="00756479" w:rsidSect="00ED4223">
      <w:headerReference w:type="even" r:id="rId55"/>
      <w:headerReference w:type="default" r:id="rId56"/>
      <w:footerReference w:type="even" r:id="rId57"/>
      <w:footerReference w:type="default" r:id="rId58"/>
      <w:pgSz w:w="11906" w:h="16838" w:code="9"/>
      <w:pgMar w:top="158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0DF3A" w14:textId="77777777" w:rsidR="00ED4223" w:rsidRPr="003B1911" w:rsidRDefault="00ED4223" w:rsidP="00F04BE2">
      <w:pPr>
        <w:spacing w:after="0" w:line="240" w:lineRule="auto"/>
        <w:rPr>
          <w:noProof/>
        </w:rPr>
      </w:pPr>
      <w:r w:rsidRPr="003B1911">
        <w:rPr>
          <w:noProof/>
        </w:rPr>
        <w:separator/>
      </w:r>
    </w:p>
  </w:endnote>
  <w:endnote w:type="continuationSeparator" w:id="0">
    <w:p w14:paraId="7BEFA9DD" w14:textId="77777777" w:rsidR="00ED4223" w:rsidRPr="003B1911" w:rsidRDefault="00ED4223" w:rsidP="00F04BE2">
      <w:pPr>
        <w:spacing w:after="0" w:line="240" w:lineRule="auto"/>
        <w:rPr>
          <w:noProof/>
        </w:rPr>
      </w:pPr>
      <w:r w:rsidRPr="003B1911">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top w:val="single" w:sz="18" w:space="0" w:color="F39000"/>
      </w:tblBorders>
      <w:tblLook w:val="04A0" w:firstRow="1" w:lastRow="0" w:firstColumn="1" w:lastColumn="0" w:noHBand="0" w:noVBand="1"/>
    </w:tblPr>
    <w:tblGrid>
      <w:gridCol w:w="1418"/>
      <w:gridCol w:w="9071"/>
    </w:tblGrid>
    <w:tr w:rsidR="003A68BD" w:rsidRPr="003B1911" w14:paraId="0C44C801" w14:textId="77777777" w:rsidTr="00177665">
      <w:trPr>
        <w:trHeight w:val="850"/>
      </w:trPr>
      <w:tc>
        <w:tcPr>
          <w:tcW w:w="1418" w:type="dxa"/>
          <w:shd w:val="clear" w:color="auto" w:fill="11A53A"/>
          <w:vAlign w:val="center"/>
        </w:tcPr>
        <w:p w14:paraId="7707D3CA" w14:textId="77777777" w:rsidR="003A68BD" w:rsidRPr="003B1911" w:rsidRDefault="003A68BD" w:rsidP="00A630B4">
          <w:pPr>
            <w:pStyle w:val="034NUMEROTATIONPUBLICATIONINS"/>
            <w:rPr>
              <w:noProof/>
            </w:rPr>
          </w:pPr>
        </w:p>
      </w:tc>
      <w:tc>
        <w:tcPr>
          <w:tcW w:w="9071" w:type="dxa"/>
          <w:vAlign w:val="center"/>
        </w:tcPr>
        <w:p w14:paraId="0254DA3B" w14:textId="2DC9A532" w:rsidR="003A68BD" w:rsidRPr="003B1911" w:rsidRDefault="003A68BD" w:rsidP="00FC2325">
          <w:pPr>
            <w:pStyle w:val="013NUMEROETMOISPIEDDEPAGEPAIREPUBLICATIONINS"/>
            <w:rPr>
              <w:noProof/>
            </w:rPr>
          </w:pPr>
          <w:r w:rsidRPr="003B1911">
            <w:rPr>
              <w:noProof/>
            </w:rPr>
            <w:t>Mars 2024</w:t>
          </w:r>
        </w:p>
      </w:tc>
    </w:tr>
  </w:tbl>
  <w:p w14:paraId="45B9752E" w14:textId="77777777" w:rsidR="003A68BD" w:rsidRPr="003B1911" w:rsidRDefault="003A68BD" w:rsidP="00CC015A">
    <w:pPr>
      <w:spacing w:after="0" w:line="240" w:lineRule="auto"/>
      <w:rPr>
        <w:noProof/>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top w:val="single" w:sz="18" w:space="0" w:color="F39000"/>
      </w:tblBorders>
      <w:tblLook w:val="04A0" w:firstRow="1" w:lastRow="0" w:firstColumn="1" w:lastColumn="0" w:noHBand="0" w:noVBand="1"/>
    </w:tblPr>
    <w:tblGrid>
      <w:gridCol w:w="9071"/>
      <w:gridCol w:w="1417"/>
    </w:tblGrid>
    <w:tr w:rsidR="003A68BD" w:rsidRPr="003B1911" w14:paraId="1801FDE2" w14:textId="77777777" w:rsidTr="00A630B4">
      <w:trPr>
        <w:trHeight w:val="850"/>
      </w:trPr>
      <w:tc>
        <w:tcPr>
          <w:tcW w:w="9071" w:type="dxa"/>
          <w:vAlign w:val="center"/>
        </w:tcPr>
        <w:p w14:paraId="1E32DB32" w14:textId="6A6E72B4" w:rsidR="003A68BD" w:rsidRPr="003B1911" w:rsidRDefault="003A68BD" w:rsidP="00FC2325">
          <w:pPr>
            <w:pStyle w:val="012NUMEROETMOISPIEDDEPAGEIMPAREPUBLICATIONINS"/>
            <w:rPr>
              <w:noProof/>
            </w:rPr>
          </w:pPr>
          <w:r w:rsidRPr="003B1911">
            <w:rPr>
              <w:noProof/>
            </w:rPr>
            <w:t>Mars 2024</w:t>
          </w:r>
        </w:p>
      </w:tc>
      <w:tc>
        <w:tcPr>
          <w:tcW w:w="1417" w:type="dxa"/>
          <w:shd w:val="clear" w:color="auto" w:fill="18A438"/>
          <w:vAlign w:val="center"/>
        </w:tcPr>
        <w:p w14:paraId="200FC4EA" w14:textId="33304096" w:rsidR="003A68BD" w:rsidRPr="003B1911" w:rsidRDefault="00000000" w:rsidP="00CC015A">
          <w:pPr>
            <w:pStyle w:val="034NUMEROTATIONPUBLICATIONINS"/>
            <w:rPr>
              <w:noProof/>
            </w:rPr>
          </w:pPr>
          <w:sdt>
            <w:sdtPr>
              <w:rPr>
                <w:noProof/>
              </w:rPr>
              <w:id w:val="836271446"/>
              <w:docPartObj>
                <w:docPartGallery w:val="Page Numbers (Bottom of Page)"/>
                <w:docPartUnique/>
              </w:docPartObj>
            </w:sdtPr>
            <w:sdtEndPr>
              <w:rPr>
                <w:color w:val="818181" w:themeColor="text1" w:themeTint="BF"/>
              </w:rPr>
            </w:sdtEndPr>
            <w:sdtContent>
              <w:r w:rsidR="003A68BD" w:rsidRPr="003B1911">
                <w:rPr>
                  <w:noProof/>
                </w:rPr>
                <w:fldChar w:fldCharType="begin"/>
              </w:r>
              <w:r w:rsidR="003A68BD" w:rsidRPr="003B1911">
                <w:rPr>
                  <w:noProof/>
                </w:rPr>
                <w:instrText>PAGE   \* MERGEFORMAT</w:instrText>
              </w:r>
              <w:r w:rsidR="003A68BD" w:rsidRPr="003B1911">
                <w:rPr>
                  <w:noProof/>
                </w:rPr>
                <w:fldChar w:fldCharType="separate"/>
              </w:r>
              <w:r w:rsidR="002D4804">
                <w:rPr>
                  <w:noProof/>
                </w:rPr>
                <w:t>1</w:t>
              </w:r>
              <w:r w:rsidR="003A68BD" w:rsidRPr="003B1911">
                <w:rPr>
                  <w:noProof/>
                </w:rPr>
                <w:fldChar w:fldCharType="end"/>
              </w:r>
            </w:sdtContent>
          </w:sdt>
        </w:p>
      </w:tc>
    </w:tr>
  </w:tbl>
  <w:p w14:paraId="1F757569" w14:textId="77777777" w:rsidR="003A68BD" w:rsidRPr="003B1911" w:rsidRDefault="003A68BD" w:rsidP="00CC015A">
    <w:pPr>
      <w:spacing w:after="0" w:line="240" w:lineRule="auto"/>
      <w:rPr>
        <w:noProof/>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11906" w:type="dxa"/>
      <w:tblInd w:w="-1416" w:type="dxa"/>
      <w:tblBorders>
        <w:top w:val="single" w:sz="18" w:space="0" w:color="F39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488"/>
    </w:tblGrid>
    <w:tr w:rsidR="003A68BD" w:rsidRPr="003B1911" w14:paraId="17B298E8" w14:textId="77777777" w:rsidTr="009A45E3">
      <w:trPr>
        <w:trHeight w:val="964"/>
      </w:trPr>
      <w:tc>
        <w:tcPr>
          <w:tcW w:w="1418" w:type="dxa"/>
          <w:shd w:val="clear" w:color="auto" w:fill="12A537"/>
        </w:tcPr>
        <w:p w14:paraId="5177B910" w14:textId="77777777" w:rsidR="003A68BD" w:rsidRPr="003B1911" w:rsidRDefault="003A68BD" w:rsidP="002F0C4F">
          <w:pPr>
            <w:jc w:val="right"/>
            <w:rPr>
              <w:noProof/>
            </w:rPr>
          </w:pPr>
        </w:p>
      </w:tc>
      <w:tc>
        <w:tcPr>
          <w:tcW w:w="10488" w:type="dxa"/>
        </w:tcPr>
        <w:p w14:paraId="7903892E" w14:textId="77777777" w:rsidR="003A68BD" w:rsidRPr="003B1911" w:rsidRDefault="003A68BD" w:rsidP="002F0C4F">
          <w:pPr>
            <w:pStyle w:val="Aucunstyle"/>
            <w:spacing w:before="120"/>
            <w:jc w:val="center"/>
            <w:rPr>
              <w:rFonts w:ascii="Calibri" w:hAnsi="Calibri" w:cs="Calibri"/>
              <w:bCs/>
              <w:noProof/>
              <w:color w:val="575757"/>
              <w:sz w:val="20"/>
            </w:rPr>
          </w:pPr>
          <w:r w:rsidRPr="003B1911">
            <w:rPr>
              <w:rFonts w:ascii="Calibri" w:hAnsi="Calibri" w:cs="Calibri"/>
              <w:bCs/>
              <w:noProof/>
              <w:color w:val="414141" w:themeColor="text1" w:themeShade="BF"/>
              <w:sz w:val="20"/>
            </w:rPr>
            <w:t>182, rue de la Sirba - BP 13416 Niamey - NIGER • Tél. : (227) 20 72 35 60 • Fax : (227) 20 72 21 74 • http://www.ins.ne • http://www.pnin.org • E-mail : ins@ins.ne • E-mail : pnin@ins.ne</w:t>
          </w:r>
        </w:p>
      </w:tc>
    </w:tr>
  </w:tbl>
  <w:p w14:paraId="39A0C50A" w14:textId="77777777" w:rsidR="003A68BD" w:rsidRPr="003B1911" w:rsidRDefault="003A68BD" w:rsidP="002F0C4F">
    <w:pPr>
      <w:spacing w:after="0" w:line="240" w:lineRule="auto"/>
      <w:rPr>
        <w:noProof/>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11906" w:type="dxa"/>
      <w:tblInd w:w="-1416" w:type="dxa"/>
      <w:tblBorders>
        <w:top w:val="single" w:sz="18" w:space="0" w:color="F39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488"/>
    </w:tblGrid>
    <w:tr w:rsidR="003A68BD" w:rsidRPr="003B1911" w14:paraId="36E9C6E0" w14:textId="77777777" w:rsidTr="002F0C4F">
      <w:trPr>
        <w:trHeight w:val="964"/>
      </w:trPr>
      <w:tc>
        <w:tcPr>
          <w:tcW w:w="1418" w:type="dxa"/>
          <w:shd w:val="clear" w:color="auto" w:fill="18A438"/>
        </w:tcPr>
        <w:p w14:paraId="789C3F24" w14:textId="77777777" w:rsidR="003A68BD" w:rsidRPr="003B1911" w:rsidRDefault="003A68BD" w:rsidP="006A46DD">
          <w:pPr>
            <w:jc w:val="right"/>
            <w:rPr>
              <w:noProof/>
            </w:rPr>
          </w:pPr>
        </w:p>
      </w:tc>
      <w:tc>
        <w:tcPr>
          <w:tcW w:w="10488" w:type="dxa"/>
        </w:tcPr>
        <w:p w14:paraId="1D2F33FA" w14:textId="77777777" w:rsidR="003A68BD" w:rsidRPr="003B1911" w:rsidRDefault="003A68BD" w:rsidP="006A46DD">
          <w:pPr>
            <w:pStyle w:val="Aucunstyle"/>
            <w:spacing w:before="120"/>
            <w:jc w:val="center"/>
            <w:rPr>
              <w:rFonts w:ascii="Calibri" w:hAnsi="Calibri" w:cs="Calibri"/>
              <w:bCs/>
              <w:noProof/>
              <w:color w:val="414141" w:themeColor="text1" w:themeShade="BF"/>
              <w:sz w:val="20"/>
            </w:rPr>
          </w:pPr>
          <w:r w:rsidRPr="003B1911">
            <w:rPr>
              <w:rFonts w:ascii="Calibri" w:hAnsi="Calibri" w:cs="Calibri"/>
              <w:bCs/>
              <w:noProof/>
              <w:color w:val="414141" w:themeColor="text1" w:themeShade="BF"/>
              <w:sz w:val="20"/>
            </w:rPr>
            <w:t>182, rue de la Sirba - BP 13416 Niamey - NIGER • Tél. : (227) 20 72 35 60 • Fax : (227) 20 72 21 74 • http://www.ins.ne • http://www.pnin.org • E-mail : ins@ins.ne • E-mail : pnin@ins.ne</w:t>
          </w:r>
        </w:p>
      </w:tc>
    </w:tr>
  </w:tbl>
  <w:p w14:paraId="417F5D09" w14:textId="77777777" w:rsidR="003A68BD" w:rsidRPr="003B1911" w:rsidRDefault="003A68BD" w:rsidP="006A46DD">
    <w:pPr>
      <w:spacing w:after="0" w:line="240" w:lineRule="auto"/>
      <w:rPr>
        <w:noProof/>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66E72" w14:textId="77777777" w:rsidR="003A68BD" w:rsidRPr="003B1911" w:rsidRDefault="003A68BD" w:rsidP="006A46DD">
    <w:pPr>
      <w:spacing w:after="0" w:line="240" w:lineRule="auto"/>
      <w:rPr>
        <w:noProof/>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top w:val="single" w:sz="18" w:space="0" w:color="F39000"/>
      </w:tblBorders>
      <w:tblLook w:val="04A0" w:firstRow="1" w:lastRow="0" w:firstColumn="1" w:lastColumn="0" w:noHBand="0" w:noVBand="1"/>
    </w:tblPr>
    <w:tblGrid>
      <w:gridCol w:w="1418"/>
      <w:gridCol w:w="9071"/>
    </w:tblGrid>
    <w:tr w:rsidR="003A68BD" w:rsidRPr="003B1911" w14:paraId="5DAAFA5A" w14:textId="77777777" w:rsidTr="00177665">
      <w:trPr>
        <w:trHeight w:val="850"/>
      </w:trPr>
      <w:tc>
        <w:tcPr>
          <w:tcW w:w="1418" w:type="dxa"/>
          <w:shd w:val="clear" w:color="auto" w:fill="11A53A"/>
          <w:vAlign w:val="center"/>
        </w:tcPr>
        <w:sdt>
          <w:sdtPr>
            <w:rPr>
              <w:noProof/>
            </w:rPr>
            <w:id w:val="1665046539"/>
            <w:docPartObj>
              <w:docPartGallery w:val="Page Numbers (Bottom of Page)"/>
              <w:docPartUnique/>
            </w:docPartObj>
          </w:sdtPr>
          <w:sdtContent>
            <w:p w14:paraId="0DA9C92D" w14:textId="77777777" w:rsidR="003A68BD" w:rsidRPr="003B1911" w:rsidRDefault="00000000" w:rsidP="00177665">
              <w:pPr>
                <w:jc w:val="center"/>
                <w:rPr>
                  <w:noProof/>
                </w:rPr>
              </w:pPr>
              <w:sdt>
                <w:sdtPr>
                  <w:rPr>
                    <w:noProof/>
                  </w:rPr>
                  <w:id w:val="1295099992"/>
                  <w:docPartObj>
                    <w:docPartGallery w:val="Page Numbers (Bottom of Page)"/>
                    <w:docPartUnique/>
                  </w:docPartObj>
                </w:sdtPr>
                <w:sdtEndPr>
                  <w:rPr>
                    <w:color w:val="818181" w:themeColor="text1" w:themeTint="BF"/>
                  </w:rPr>
                </w:sdtEndPr>
                <w:sdtContent>
                  <w:r w:rsidR="003A68BD" w:rsidRPr="003B1911">
                    <w:rPr>
                      <w:noProof/>
                    </w:rPr>
                    <w:fldChar w:fldCharType="begin"/>
                  </w:r>
                  <w:r w:rsidR="003A68BD" w:rsidRPr="003B1911">
                    <w:rPr>
                      <w:noProof/>
                    </w:rPr>
                    <w:instrText>PAGE   \* MERGEFORMAT</w:instrText>
                  </w:r>
                  <w:r w:rsidR="003A68BD" w:rsidRPr="003B1911">
                    <w:rPr>
                      <w:noProof/>
                    </w:rPr>
                    <w:fldChar w:fldCharType="separate"/>
                  </w:r>
                  <w:r w:rsidR="003A68BD" w:rsidRPr="003B1911">
                    <w:rPr>
                      <w:noProof/>
                    </w:rPr>
                    <w:t>5</w:t>
                  </w:r>
                  <w:r w:rsidR="003A68BD" w:rsidRPr="003B1911">
                    <w:rPr>
                      <w:noProof/>
                    </w:rPr>
                    <w:fldChar w:fldCharType="end"/>
                  </w:r>
                </w:sdtContent>
              </w:sdt>
            </w:p>
          </w:sdtContent>
        </w:sdt>
      </w:tc>
      <w:tc>
        <w:tcPr>
          <w:tcW w:w="9071" w:type="dxa"/>
          <w:vAlign w:val="center"/>
        </w:tcPr>
        <w:p w14:paraId="45976FDB" w14:textId="77777777" w:rsidR="003A68BD" w:rsidRPr="003B1911" w:rsidRDefault="003A68BD" w:rsidP="00177665">
          <w:pPr>
            <w:rPr>
              <w:noProof/>
            </w:rPr>
          </w:pPr>
          <w:r w:rsidRPr="003B1911">
            <w:rPr>
              <w:smallCaps/>
              <w:noProof/>
              <w:color w:val="414141" w:themeColor="text1" w:themeShade="BF"/>
            </w:rPr>
            <w:t>N°XX Mois 2020</w:t>
          </w:r>
        </w:p>
      </w:tc>
    </w:tr>
  </w:tbl>
  <w:p w14:paraId="035327B7" w14:textId="77777777" w:rsidR="003A68BD" w:rsidRPr="003B1911" w:rsidRDefault="003A68BD" w:rsidP="00177665">
    <w:pPr>
      <w:spacing w:after="0" w:line="240" w:lineRule="auto"/>
      <w:rPr>
        <w:noProof/>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top w:val="single" w:sz="18" w:space="0" w:color="F39000"/>
      </w:tblBorders>
      <w:tblLook w:val="04A0" w:firstRow="1" w:lastRow="0" w:firstColumn="1" w:lastColumn="0" w:noHBand="0" w:noVBand="1"/>
    </w:tblPr>
    <w:tblGrid>
      <w:gridCol w:w="9071"/>
      <w:gridCol w:w="1417"/>
    </w:tblGrid>
    <w:tr w:rsidR="003A68BD" w:rsidRPr="003B1911" w14:paraId="75362FC2" w14:textId="77777777" w:rsidTr="00A0340D">
      <w:trPr>
        <w:trHeight w:val="850"/>
      </w:trPr>
      <w:tc>
        <w:tcPr>
          <w:tcW w:w="9071" w:type="dxa"/>
          <w:vAlign w:val="center"/>
        </w:tcPr>
        <w:p w14:paraId="218789E0" w14:textId="4C566EFA" w:rsidR="003A68BD" w:rsidRPr="003B1911" w:rsidRDefault="003A68BD" w:rsidP="00FC2325">
          <w:pPr>
            <w:pStyle w:val="012NUMEROETMOISPIEDDEPAGEIMPAREPUBLICATIONINS"/>
            <w:rPr>
              <w:noProof/>
            </w:rPr>
          </w:pPr>
          <w:r w:rsidRPr="003B1911">
            <w:rPr>
              <w:noProof/>
            </w:rPr>
            <w:t>Mars 2024</w:t>
          </w:r>
        </w:p>
      </w:tc>
      <w:tc>
        <w:tcPr>
          <w:tcW w:w="1417" w:type="dxa"/>
          <w:shd w:val="clear" w:color="auto" w:fill="12A537"/>
          <w:vAlign w:val="center"/>
        </w:tcPr>
        <w:p w14:paraId="67C11457" w14:textId="77777777" w:rsidR="003A68BD" w:rsidRPr="003B1911" w:rsidRDefault="003A68BD" w:rsidP="00CC015A">
          <w:pPr>
            <w:pStyle w:val="034NUMEROTATIONPUBLICATIONINS"/>
            <w:rPr>
              <w:noProof/>
            </w:rPr>
          </w:pPr>
          <w:r w:rsidRPr="003B1911">
            <w:rPr>
              <w:noProof/>
            </w:rPr>
            <w:t>i</w:t>
          </w:r>
        </w:p>
      </w:tc>
    </w:tr>
  </w:tbl>
  <w:p w14:paraId="3AD323BB" w14:textId="77777777" w:rsidR="003A68BD" w:rsidRPr="003B1911" w:rsidRDefault="003A68BD" w:rsidP="00F00120">
    <w:pPr>
      <w:spacing w:after="0" w:line="240" w:lineRule="auto"/>
      <w:rPr>
        <w:noProof/>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top w:val="single" w:sz="18" w:space="0" w:color="F39000"/>
      </w:tblBorders>
      <w:tblLook w:val="04A0" w:firstRow="1" w:lastRow="0" w:firstColumn="1" w:lastColumn="0" w:noHBand="0" w:noVBand="1"/>
    </w:tblPr>
    <w:tblGrid>
      <w:gridCol w:w="1418"/>
      <w:gridCol w:w="9071"/>
    </w:tblGrid>
    <w:tr w:rsidR="003A68BD" w:rsidRPr="003B1911" w14:paraId="51D7FD40" w14:textId="77777777" w:rsidTr="003F26CE">
      <w:trPr>
        <w:trHeight w:val="850"/>
      </w:trPr>
      <w:tc>
        <w:tcPr>
          <w:tcW w:w="1418" w:type="dxa"/>
          <w:shd w:val="clear" w:color="auto" w:fill="12A537"/>
          <w:vAlign w:val="center"/>
        </w:tcPr>
        <w:sdt>
          <w:sdtPr>
            <w:rPr>
              <w:noProof/>
            </w:rPr>
            <w:id w:val="-657543293"/>
            <w:docPartObj>
              <w:docPartGallery w:val="Page Numbers (Bottom of Page)"/>
              <w:docPartUnique/>
            </w:docPartObj>
          </w:sdtPr>
          <w:sdtContent>
            <w:p w14:paraId="7815141F" w14:textId="77777777" w:rsidR="003A68BD" w:rsidRPr="003B1911" w:rsidRDefault="00000000" w:rsidP="00B060C4">
              <w:pPr>
                <w:pStyle w:val="034NUMEROTATIONPUBLICATIONINS"/>
                <w:rPr>
                  <w:noProof/>
                </w:rPr>
              </w:pPr>
              <w:sdt>
                <w:sdtPr>
                  <w:rPr>
                    <w:noProof/>
                  </w:rPr>
                  <w:id w:val="-1727061554"/>
                  <w:docPartObj>
                    <w:docPartGallery w:val="Page Numbers (Bottom of Page)"/>
                    <w:docPartUnique/>
                  </w:docPartObj>
                </w:sdtPr>
                <w:sdtEndPr>
                  <w:rPr>
                    <w:color w:val="818181" w:themeColor="text1" w:themeTint="BF"/>
                  </w:rPr>
                </w:sdtEndPr>
                <w:sdtContent>
                  <w:r w:rsidR="003A68BD" w:rsidRPr="003B1911">
                    <w:rPr>
                      <w:noProof/>
                    </w:rPr>
                    <w:fldChar w:fldCharType="begin"/>
                  </w:r>
                  <w:r w:rsidR="003A68BD" w:rsidRPr="003B1911">
                    <w:rPr>
                      <w:noProof/>
                    </w:rPr>
                    <w:instrText>PAGE   \* MERGEFORMAT</w:instrText>
                  </w:r>
                  <w:r w:rsidR="003A68BD" w:rsidRPr="003B1911">
                    <w:rPr>
                      <w:noProof/>
                    </w:rPr>
                    <w:fldChar w:fldCharType="separate"/>
                  </w:r>
                  <w:r w:rsidR="003A68BD" w:rsidRPr="003B1911">
                    <w:rPr>
                      <w:noProof/>
                    </w:rPr>
                    <w:t>ii</w:t>
                  </w:r>
                  <w:r w:rsidR="003A68BD" w:rsidRPr="003B1911">
                    <w:rPr>
                      <w:noProof/>
                    </w:rPr>
                    <w:fldChar w:fldCharType="end"/>
                  </w:r>
                </w:sdtContent>
              </w:sdt>
            </w:p>
          </w:sdtContent>
        </w:sdt>
      </w:tc>
      <w:tc>
        <w:tcPr>
          <w:tcW w:w="9071" w:type="dxa"/>
          <w:vAlign w:val="center"/>
        </w:tcPr>
        <w:p w14:paraId="5BB1DF7F" w14:textId="77777777" w:rsidR="003A68BD" w:rsidRPr="003B1911" w:rsidRDefault="003A68BD" w:rsidP="00FC2325">
          <w:pPr>
            <w:pStyle w:val="013NUMEROETMOISPIEDDEPAGEPAIREPUBLICATIONINS"/>
            <w:rPr>
              <w:noProof/>
            </w:rPr>
          </w:pPr>
          <w:r w:rsidRPr="003B1911">
            <w:rPr>
              <w:noProof/>
            </w:rPr>
            <w:t>N°XX Mois 2020</w:t>
          </w:r>
        </w:p>
      </w:tc>
    </w:tr>
  </w:tbl>
  <w:p w14:paraId="661B7297" w14:textId="77777777" w:rsidR="003A68BD" w:rsidRPr="003B1911" w:rsidRDefault="003A68BD" w:rsidP="00A630B4">
    <w:pPr>
      <w:spacing w:after="0" w:line="240" w:lineRule="auto"/>
      <w:rPr>
        <w:noProof/>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2" w:type="dxa"/>
      <w:tblInd w:w="-1416" w:type="dxa"/>
      <w:tblBorders>
        <w:top w:val="single" w:sz="18" w:space="0" w:color="F39000"/>
      </w:tblBorders>
      <w:tblLook w:val="04A0" w:firstRow="1" w:lastRow="0" w:firstColumn="1" w:lastColumn="0" w:noHBand="0" w:noVBand="1"/>
    </w:tblPr>
    <w:tblGrid>
      <w:gridCol w:w="1418"/>
      <w:gridCol w:w="9354"/>
    </w:tblGrid>
    <w:tr w:rsidR="003A68BD" w:rsidRPr="003B1911" w14:paraId="6BBB3622" w14:textId="77777777" w:rsidTr="0067211F">
      <w:trPr>
        <w:trHeight w:val="948"/>
      </w:trPr>
      <w:tc>
        <w:tcPr>
          <w:tcW w:w="1418" w:type="dxa"/>
          <w:shd w:val="clear" w:color="auto" w:fill="18A438"/>
        </w:tcPr>
        <w:sdt>
          <w:sdtPr>
            <w:rPr>
              <w:noProof/>
            </w:rPr>
            <w:id w:val="696816165"/>
            <w:docPartObj>
              <w:docPartGallery w:val="Page Numbers (Bottom of Page)"/>
              <w:docPartUnique/>
            </w:docPartObj>
          </w:sdtPr>
          <w:sdtContent>
            <w:p w14:paraId="38EB862E" w14:textId="77777777" w:rsidR="003A68BD" w:rsidRPr="003B1911" w:rsidRDefault="003A68BD" w:rsidP="00E94355">
              <w:pPr>
                <w:rPr>
                  <w:noProof/>
                </w:rPr>
              </w:pPr>
              <w:r w:rsidRPr="003B1911">
                <w:rPr>
                  <w:noProof/>
                </w:rPr>
                <w:t>ii</w:t>
              </w:r>
            </w:p>
          </w:sdtContent>
        </w:sdt>
      </w:tc>
      <w:tc>
        <w:tcPr>
          <w:tcW w:w="9354" w:type="dxa"/>
        </w:tcPr>
        <w:p w14:paraId="3E87685B" w14:textId="77777777" w:rsidR="003A68BD" w:rsidRPr="003B1911" w:rsidRDefault="003A68BD" w:rsidP="00E94355">
          <w:pPr>
            <w:rPr>
              <w:noProof/>
            </w:rPr>
          </w:pPr>
          <w:r w:rsidRPr="003B1911">
            <w:rPr>
              <w:noProof/>
            </w:rPr>
            <w:t>N°01 Décembre 2019</w:t>
          </w:r>
        </w:p>
      </w:tc>
    </w:tr>
  </w:tbl>
  <w:p w14:paraId="0818B6B5" w14:textId="77777777" w:rsidR="003A68BD" w:rsidRPr="003B1911" w:rsidRDefault="003A68BD" w:rsidP="00E94355">
    <w:pPr>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top w:val="single" w:sz="18" w:space="0" w:color="F39000"/>
      </w:tblBorders>
      <w:tblLook w:val="04A0" w:firstRow="1" w:lastRow="0" w:firstColumn="1" w:lastColumn="0" w:noHBand="0" w:noVBand="1"/>
    </w:tblPr>
    <w:tblGrid>
      <w:gridCol w:w="9071"/>
      <w:gridCol w:w="1417"/>
    </w:tblGrid>
    <w:tr w:rsidR="003A68BD" w:rsidRPr="003B1911" w14:paraId="27427992" w14:textId="77777777" w:rsidTr="00364635">
      <w:trPr>
        <w:trHeight w:val="850"/>
      </w:trPr>
      <w:tc>
        <w:tcPr>
          <w:tcW w:w="9071" w:type="dxa"/>
          <w:vAlign w:val="center"/>
        </w:tcPr>
        <w:p w14:paraId="46846C05" w14:textId="647D64B8" w:rsidR="003A68BD" w:rsidRPr="003B1911" w:rsidRDefault="003A68BD" w:rsidP="00FC2325">
          <w:pPr>
            <w:pStyle w:val="012NUMEROETMOISPIEDDEPAGEIMPAREPUBLICATIONINS"/>
            <w:rPr>
              <w:noProof/>
            </w:rPr>
          </w:pPr>
          <w:r w:rsidRPr="003B1911">
            <w:rPr>
              <w:noProof/>
            </w:rPr>
            <w:t>Mars 2024</w:t>
          </w:r>
        </w:p>
      </w:tc>
      <w:tc>
        <w:tcPr>
          <w:tcW w:w="1417" w:type="dxa"/>
          <w:shd w:val="clear" w:color="auto" w:fill="12A537"/>
          <w:vAlign w:val="center"/>
        </w:tcPr>
        <w:p w14:paraId="6130C6AB" w14:textId="2F995C55" w:rsidR="003A68BD" w:rsidRPr="003B1911" w:rsidRDefault="00000000" w:rsidP="00A630B4">
          <w:pPr>
            <w:pStyle w:val="034NUMEROTATIONPUBLICATIONINS"/>
            <w:rPr>
              <w:noProof/>
            </w:rPr>
          </w:pPr>
          <w:sdt>
            <w:sdtPr>
              <w:rPr>
                <w:noProof/>
              </w:rPr>
              <w:id w:val="-403530985"/>
              <w:docPartObj>
                <w:docPartGallery w:val="Page Numbers (Bottom of Page)"/>
                <w:docPartUnique/>
              </w:docPartObj>
            </w:sdtPr>
            <w:sdtEndPr>
              <w:rPr>
                <w:color w:val="818181" w:themeColor="text1" w:themeTint="BF"/>
              </w:rPr>
            </w:sdtEndPr>
            <w:sdtContent>
              <w:r w:rsidR="003A68BD" w:rsidRPr="003B1911">
                <w:rPr>
                  <w:noProof/>
                </w:rPr>
                <w:fldChar w:fldCharType="begin"/>
              </w:r>
              <w:r w:rsidR="003A68BD" w:rsidRPr="003B1911">
                <w:rPr>
                  <w:noProof/>
                </w:rPr>
                <w:instrText>PAGE   \* MERGEFORMAT</w:instrText>
              </w:r>
              <w:r w:rsidR="003A68BD" w:rsidRPr="003B1911">
                <w:rPr>
                  <w:noProof/>
                </w:rPr>
                <w:fldChar w:fldCharType="separate"/>
              </w:r>
              <w:r w:rsidR="007D2AF7">
                <w:rPr>
                  <w:noProof/>
                </w:rPr>
                <w:t>15</w:t>
              </w:r>
              <w:r w:rsidR="003A68BD" w:rsidRPr="003B1911">
                <w:rPr>
                  <w:noProof/>
                </w:rPr>
                <w:fldChar w:fldCharType="end"/>
              </w:r>
            </w:sdtContent>
          </w:sdt>
        </w:p>
      </w:tc>
    </w:tr>
  </w:tbl>
  <w:p w14:paraId="3C3E9BA6" w14:textId="77777777" w:rsidR="003A68BD" w:rsidRPr="003B1911" w:rsidRDefault="003A68BD" w:rsidP="00A630B4">
    <w:pPr>
      <w:spacing w:after="0" w:line="240" w:lineRule="auto"/>
      <w:rPr>
        <w:noProof/>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top w:val="single" w:sz="18" w:space="0" w:color="F39000"/>
      </w:tblBorders>
      <w:tblLook w:val="04A0" w:firstRow="1" w:lastRow="0" w:firstColumn="1" w:lastColumn="0" w:noHBand="0" w:noVBand="1"/>
    </w:tblPr>
    <w:tblGrid>
      <w:gridCol w:w="1418"/>
      <w:gridCol w:w="9071"/>
    </w:tblGrid>
    <w:tr w:rsidR="003A68BD" w:rsidRPr="003B1911" w14:paraId="0F4246C4" w14:textId="77777777" w:rsidTr="00DE768F">
      <w:trPr>
        <w:trHeight w:val="850"/>
      </w:trPr>
      <w:tc>
        <w:tcPr>
          <w:tcW w:w="1418" w:type="dxa"/>
          <w:shd w:val="clear" w:color="auto" w:fill="18A438"/>
          <w:vAlign w:val="center"/>
        </w:tcPr>
        <w:sdt>
          <w:sdtPr>
            <w:rPr>
              <w:noProof/>
            </w:rPr>
            <w:id w:val="552281786"/>
            <w:docPartObj>
              <w:docPartGallery w:val="Page Numbers (Bottom of Page)"/>
              <w:docPartUnique/>
            </w:docPartObj>
          </w:sdtPr>
          <w:sdtContent>
            <w:p w14:paraId="3A81130E" w14:textId="77777777" w:rsidR="003A68BD" w:rsidRPr="003B1911" w:rsidRDefault="003A68BD" w:rsidP="00CC015A">
              <w:pPr>
                <w:pStyle w:val="034NUMEROTATIONPUBLICATIONINS"/>
                <w:rPr>
                  <w:noProof/>
                </w:rPr>
              </w:pPr>
              <w:r w:rsidRPr="003B1911">
                <w:rPr>
                  <w:noProof/>
                </w:rPr>
                <w:t>iv</w:t>
              </w:r>
            </w:p>
          </w:sdtContent>
        </w:sdt>
      </w:tc>
      <w:tc>
        <w:tcPr>
          <w:tcW w:w="9071" w:type="dxa"/>
          <w:vAlign w:val="center"/>
        </w:tcPr>
        <w:p w14:paraId="04C4DC40" w14:textId="6E70F9ED" w:rsidR="003A68BD" w:rsidRPr="003B1911" w:rsidRDefault="003A68BD" w:rsidP="00FC2325">
          <w:pPr>
            <w:pStyle w:val="013NUMEROETMOISPIEDDEPAGEPAIREPUBLICATIONINS"/>
            <w:rPr>
              <w:noProof/>
            </w:rPr>
          </w:pPr>
          <w:r w:rsidRPr="003B1911">
            <w:rPr>
              <w:noProof/>
            </w:rPr>
            <w:t>Mars 2024</w:t>
          </w:r>
        </w:p>
      </w:tc>
    </w:tr>
  </w:tbl>
  <w:p w14:paraId="7CA17390" w14:textId="77777777" w:rsidR="003A68BD" w:rsidRPr="003B1911" w:rsidRDefault="003A68BD" w:rsidP="00F00120">
    <w:pPr>
      <w:spacing w:after="0" w:line="240" w:lineRule="auto"/>
      <w:rPr>
        <w:noProof/>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top w:val="single" w:sz="18" w:space="0" w:color="F39000"/>
      </w:tblBorders>
      <w:tblLook w:val="04A0" w:firstRow="1" w:lastRow="0" w:firstColumn="1" w:lastColumn="0" w:noHBand="0" w:noVBand="1"/>
    </w:tblPr>
    <w:tblGrid>
      <w:gridCol w:w="1418"/>
      <w:gridCol w:w="9071"/>
    </w:tblGrid>
    <w:tr w:rsidR="003A68BD" w:rsidRPr="003B1911" w14:paraId="7E078F37" w14:textId="77777777" w:rsidTr="00DE768F">
      <w:trPr>
        <w:trHeight w:val="850"/>
      </w:trPr>
      <w:tc>
        <w:tcPr>
          <w:tcW w:w="1418" w:type="dxa"/>
          <w:shd w:val="clear" w:color="auto" w:fill="11A53A"/>
          <w:vAlign w:val="center"/>
        </w:tcPr>
        <w:sdt>
          <w:sdtPr>
            <w:rPr>
              <w:noProof/>
            </w:rPr>
            <w:id w:val="-1831513574"/>
            <w:docPartObj>
              <w:docPartGallery w:val="Page Numbers (Bottom of Page)"/>
              <w:docPartUnique/>
            </w:docPartObj>
          </w:sdtPr>
          <w:sdtContent>
            <w:p w14:paraId="7252A8B2" w14:textId="3C217938" w:rsidR="003A68BD" w:rsidRPr="003B1911" w:rsidRDefault="00000000" w:rsidP="00CC015A">
              <w:pPr>
                <w:pStyle w:val="034NUMEROTATIONPUBLICATIONINS"/>
                <w:rPr>
                  <w:noProof/>
                </w:rPr>
              </w:pPr>
              <w:sdt>
                <w:sdtPr>
                  <w:rPr>
                    <w:noProof/>
                  </w:rPr>
                  <w:id w:val="37635313"/>
                  <w:docPartObj>
                    <w:docPartGallery w:val="Page Numbers (Bottom of Page)"/>
                    <w:docPartUnique/>
                  </w:docPartObj>
                </w:sdtPr>
                <w:sdtEndPr>
                  <w:rPr>
                    <w:color w:val="818181" w:themeColor="text1" w:themeTint="BF"/>
                  </w:rPr>
                </w:sdtEndPr>
                <w:sdtContent>
                  <w:r w:rsidR="003A68BD" w:rsidRPr="003B1911">
                    <w:rPr>
                      <w:noProof/>
                    </w:rPr>
                    <w:fldChar w:fldCharType="begin"/>
                  </w:r>
                  <w:r w:rsidR="003A68BD" w:rsidRPr="003B1911">
                    <w:rPr>
                      <w:noProof/>
                    </w:rPr>
                    <w:instrText>PAGE   \* MERGEFORMAT</w:instrText>
                  </w:r>
                  <w:r w:rsidR="003A68BD" w:rsidRPr="003B1911">
                    <w:rPr>
                      <w:noProof/>
                    </w:rPr>
                    <w:fldChar w:fldCharType="separate"/>
                  </w:r>
                  <w:r w:rsidR="007D2AF7">
                    <w:rPr>
                      <w:noProof/>
                    </w:rPr>
                    <w:t>24</w:t>
                  </w:r>
                  <w:r w:rsidR="003A68BD" w:rsidRPr="003B1911">
                    <w:rPr>
                      <w:noProof/>
                    </w:rPr>
                    <w:fldChar w:fldCharType="end"/>
                  </w:r>
                </w:sdtContent>
              </w:sdt>
            </w:p>
          </w:sdtContent>
        </w:sdt>
      </w:tc>
      <w:tc>
        <w:tcPr>
          <w:tcW w:w="9071" w:type="dxa"/>
          <w:vAlign w:val="center"/>
        </w:tcPr>
        <w:p w14:paraId="681EBB62" w14:textId="0BF4E724" w:rsidR="003A68BD" w:rsidRPr="003B1911" w:rsidRDefault="003A68BD" w:rsidP="00FC2325">
          <w:pPr>
            <w:pStyle w:val="013NUMEROETMOISPIEDDEPAGEPAIREPUBLICATIONINS"/>
            <w:rPr>
              <w:noProof/>
            </w:rPr>
          </w:pPr>
          <w:r w:rsidRPr="003B1911">
            <w:rPr>
              <w:noProof/>
            </w:rPr>
            <w:t>Mars 2024</w:t>
          </w:r>
        </w:p>
      </w:tc>
    </w:tr>
  </w:tbl>
  <w:p w14:paraId="030E3169" w14:textId="77777777" w:rsidR="003A68BD" w:rsidRPr="003B1911" w:rsidRDefault="003A68BD" w:rsidP="00F00120">
    <w:pPr>
      <w:spacing w:after="0" w:line="240" w:lineRule="auto"/>
      <w:rPr>
        <w:noProof/>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BD8F7" w14:textId="77777777" w:rsidR="00ED4223" w:rsidRPr="003B1911" w:rsidRDefault="00ED4223" w:rsidP="00F04BE2">
      <w:pPr>
        <w:spacing w:after="0" w:line="240" w:lineRule="auto"/>
        <w:rPr>
          <w:noProof/>
        </w:rPr>
      </w:pPr>
      <w:r w:rsidRPr="003B1911">
        <w:rPr>
          <w:noProof/>
        </w:rPr>
        <w:separator/>
      </w:r>
    </w:p>
  </w:footnote>
  <w:footnote w:type="continuationSeparator" w:id="0">
    <w:p w14:paraId="2A2C25EE" w14:textId="77777777" w:rsidR="00ED4223" w:rsidRPr="003B1911" w:rsidRDefault="00ED4223" w:rsidP="00F04BE2">
      <w:pPr>
        <w:spacing w:after="0" w:line="240" w:lineRule="auto"/>
        <w:rPr>
          <w:noProof/>
        </w:rPr>
      </w:pPr>
      <w:r w:rsidRPr="003B1911">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bottom w:val="single" w:sz="18" w:space="0" w:color="18A438"/>
      </w:tblBorders>
      <w:tblLook w:val="04A0" w:firstRow="1" w:lastRow="0" w:firstColumn="1" w:lastColumn="0" w:noHBand="0" w:noVBand="1"/>
    </w:tblPr>
    <w:tblGrid>
      <w:gridCol w:w="1418"/>
      <w:gridCol w:w="2154"/>
      <w:gridCol w:w="6917"/>
    </w:tblGrid>
    <w:tr w:rsidR="003A68BD" w:rsidRPr="003B1911" w14:paraId="6A35671C" w14:textId="77777777" w:rsidTr="00B46229">
      <w:trPr>
        <w:trHeight w:val="567"/>
      </w:trPr>
      <w:tc>
        <w:tcPr>
          <w:tcW w:w="1418" w:type="dxa"/>
          <w:vMerge w:val="restart"/>
          <w:shd w:val="clear" w:color="auto" w:fill="F28F00"/>
        </w:tcPr>
        <w:p w14:paraId="6D4B7E47" w14:textId="21B82204" w:rsidR="003A68BD" w:rsidRPr="003B1911" w:rsidRDefault="003A68BD" w:rsidP="001B221F">
          <w:pPr>
            <w:rPr>
              <w:noProof/>
            </w:rPr>
          </w:pPr>
        </w:p>
      </w:tc>
      <w:tc>
        <w:tcPr>
          <w:tcW w:w="2154" w:type="dxa"/>
          <w:vMerge w:val="restart"/>
          <w:vAlign w:val="bottom"/>
        </w:tcPr>
        <w:p w14:paraId="04385F23" w14:textId="77777777" w:rsidR="003A68BD" w:rsidRPr="003B1911" w:rsidRDefault="003A68BD" w:rsidP="00A0340D">
          <w:pPr>
            <w:jc w:val="center"/>
            <w:rPr>
              <w:noProof/>
            </w:rPr>
          </w:pPr>
          <w:r w:rsidRPr="003B1911">
            <w:rPr>
              <w:noProof/>
              <w:lang w:val="fr-CA" w:eastAsia="fr-CA"/>
            </w:rPr>
            <w:drawing>
              <wp:inline distT="0" distB="0" distL="0" distR="0" wp14:anchorId="5FE5EC04" wp14:editId="129C2D6C">
                <wp:extent cx="1209600" cy="540000"/>
                <wp:effectExtent l="0" t="0" r="0" b="0"/>
                <wp:docPr id="1345024112" name="Image 134502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 filigrane GRIS.png"/>
                        <pic:cNvPicPr/>
                      </pic:nvPicPr>
                      <pic:blipFill>
                        <a:blip r:embed="rId1">
                          <a:extLst>
                            <a:ext uri="{28A0092B-C50C-407E-A947-70E740481C1C}">
                              <a14:useLocalDpi xmlns:a14="http://schemas.microsoft.com/office/drawing/2010/main" val="0"/>
                            </a:ext>
                          </a:extLst>
                        </a:blip>
                        <a:stretch>
                          <a:fillRect/>
                        </a:stretch>
                      </pic:blipFill>
                      <pic:spPr>
                        <a:xfrm>
                          <a:off x="0" y="0"/>
                          <a:ext cx="1209600" cy="540000"/>
                        </a:xfrm>
                        <a:prstGeom prst="rect">
                          <a:avLst/>
                        </a:prstGeom>
                      </pic:spPr>
                    </pic:pic>
                  </a:graphicData>
                </a:graphic>
              </wp:inline>
            </w:drawing>
          </w:r>
        </w:p>
      </w:tc>
      <w:tc>
        <w:tcPr>
          <w:tcW w:w="6917" w:type="dxa"/>
          <w:shd w:val="clear" w:color="auto" w:fill="12A537"/>
        </w:tcPr>
        <w:p w14:paraId="01A67725" w14:textId="77777777" w:rsidR="003A68BD" w:rsidRPr="003B1911" w:rsidRDefault="003A68BD" w:rsidP="002724AA">
          <w:pPr>
            <w:rPr>
              <w:noProof/>
            </w:rPr>
          </w:pPr>
        </w:p>
      </w:tc>
    </w:tr>
    <w:tr w:rsidR="003A68BD" w:rsidRPr="003B1911" w14:paraId="7D4C8434" w14:textId="77777777" w:rsidTr="00A0340D">
      <w:trPr>
        <w:trHeight w:val="567"/>
      </w:trPr>
      <w:tc>
        <w:tcPr>
          <w:tcW w:w="1418" w:type="dxa"/>
          <w:vMerge/>
          <w:shd w:val="clear" w:color="auto" w:fill="F28F00"/>
        </w:tcPr>
        <w:p w14:paraId="1DC17E82" w14:textId="77777777" w:rsidR="003A68BD" w:rsidRPr="003B1911" w:rsidRDefault="003A68BD" w:rsidP="002724AA">
          <w:pPr>
            <w:rPr>
              <w:noProof/>
            </w:rPr>
          </w:pPr>
        </w:p>
      </w:tc>
      <w:tc>
        <w:tcPr>
          <w:tcW w:w="2154" w:type="dxa"/>
          <w:vMerge/>
        </w:tcPr>
        <w:p w14:paraId="231EFE4C" w14:textId="77777777" w:rsidR="003A68BD" w:rsidRPr="003B1911" w:rsidRDefault="003A68BD" w:rsidP="002724AA">
          <w:pPr>
            <w:rPr>
              <w:noProof/>
            </w:rPr>
          </w:pPr>
        </w:p>
      </w:tc>
      <w:tc>
        <w:tcPr>
          <w:tcW w:w="6917" w:type="dxa"/>
          <w:vAlign w:val="center"/>
        </w:tcPr>
        <w:p w14:paraId="770E5E81" w14:textId="3D0B1C1F" w:rsidR="003A68BD" w:rsidRPr="003B1911" w:rsidRDefault="003A68BD" w:rsidP="00A0340D">
          <w:pPr>
            <w:pStyle w:val="011FORMATTITREEN-TETEPAGEPAIREPUBLICATIONINS"/>
            <w:rPr>
              <w:noProof/>
            </w:rPr>
          </w:pPr>
          <w:r w:rsidRPr="003B1911">
            <w:rPr>
              <w:noProof/>
            </w:rPr>
            <w:t>Rapport de l’atelier</w:t>
          </w:r>
          <w:r>
            <w:rPr>
              <w:noProof/>
            </w:rPr>
            <w:t xml:space="preserve"> de consolidation des données de l’outil « nutrition info »</w:t>
          </w:r>
        </w:p>
      </w:tc>
    </w:tr>
  </w:tbl>
  <w:p w14:paraId="7B78BD24" w14:textId="77777777" w:rsidR="003A68BD" w:rsidRPr="003B1911" w:rsidRDefault="003A68BD" w:rsidP="00326E7E">
    <w:pPr>
      <w:spacing w:after="0" w:line="240" w:lineRule="auto"/>
      <w:rPr>
        <w:noProof/>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B6D82" w14:textId="77777777" w:rsidR="003A68BD" w:rsidRPr="003B1911" w:rsidRDefault="003A68BD" w:rsidP="006A46DD">
    <w:pPr>
      <w:spacing w:after="0" w:line="240" w:lineRule="auto"/>
      <w:rPr>
        <w:noProof/>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bottom w:val="single" w:sz="18" w:space="0" w:color="18A438"/>
      </w:tblBorders>
      <w:tblLook w:val="04A0" w:firstRow="1" w:lastRow="0" w:firstColumn="1" w:lastColumn="0" w:noHBand="0" w:noVBand="1"/>
    </w:tblPr>
    <w:tblGrid>
      <w:gridCol w:w="6917"/>
      <w:gridCol w:w="2154"/>
      <w:gridCol w:w="1417"/>
    </w:tblGrid>
    <w:tr w:rsidR="003A68BD" w:rsidRPr="003B1911" w14:paraId="745A5AB7" w14:textId="77777777" w:rsidTr="00AC18EA">
      <w:trPr>
        <w:trHeight w:val="567"/>
      </w:trPr>
      <w:tc>
        <w:tcPr>
          <w:tcW w:w="6917" w:type="dxa"/>
          <w:shd w:val="clear" w:color="auto" w:fill="12A537"/>
          <w:vAlign w:val="center"/>
        </w:tcPr>
        <w:p w14:paraId="18F9BF41" w14:textId="77777777" w:rsidR="003A68BD" w:rsidRPr="003B1911" w:rsidRDefault="003A68BD" w:rsidP="00B46229">
          <w:pPr>
            <w:jc w:val="center"/>
            <w:rPr>
              <w:noProof/>
            </w:rPr>
          </w:pPr>
        </w:p>
      </w:tc>
      <w:tc>
        <w:tcPr>
          <w:tcW w:w="2154" w:type="dxa"/>
          <w:vMerge w:val="restart"/>
          <w:shd w:val="clear" w:color="auto" w:fill="auto"/>
          <w:vAlign w:val="center"/>
        </w:tcPr>
        <w:p w14:paraId="402AD909" w14:textId="77777777" w:rsidR="003A68BD" w:rsidRPr="003B1911" w:rsidRDefault="003A68BD" w:rsidP="00B46229">
          <w:pPr>
            <w:spacing w:after="0" w:line="240" w:lineRule="auto"/>
            <w:jc w:val="center"/>
            <w:rPr>
              <w:noProof/>
            </w:rPr>
          </w:pPr>
          <w:r w:rsidRPr="003B1911">
            <w:rPr>
              <w:noProof/>
              <w:lang w:val="fr-CA" w:eastAsia="fr-CA"/>
            </w:rPr>
            <w:drawing>
              <wp:inline distT="0" distB="0" distL="0" distR="0" wp14:anchorId="0C874528" wp14:editId="3C74B67F">
                <wp:extent cx="720000" cy="558252"/>
                <wp:effectExtent l="0" t="0" r="4445" b="0"/>
                <wp:docPr id="487039258" name="Image 48703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 niger Ver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558252"/>
                        </a:xfrm>
                        <a:prstGeom prst="rect">
                          <a:avLst/>
                        </a:prstGeom>
                      </pic:spPr>
                    </pic:pic>
                  </a:graphicData>
                </a:graphic>
              </wp:inline>
            </w:drawing>
          </w:r>
        </w:p>
      </w:tc>
      <w:tc>
        <w:tcPr>
          <w:tcW w:w="1417" w:type="dxa"/>
          <w:vMerge w:val="restart"/>
          <w:shd w:val="clear" w:color="auto" w:fill="F39000"/>
          <w:vAlign w:val="center"/>
        </w:tcPr>
        <w:p w14:paraId="46D4FF7E" w14:textId="77777777" w:rsidR="003A68BD" w:rsidRPr="003B1911" w:rsidRDefault="003A68BD" w:rsidP="00B46229">
          <w:pPr>
            <w:jc w:val="center"/>
            <w:rPr>
              <w:noProof/>
            </w:rPr>
          </w:pPr>
        </w:p>
      </w:tc>
    </w:tr>
    <w:tr w:rsidR="003A68BD" w:rsidRPr="003B1911" w14:paraId="582DCC77" w14:textId="77777777" w:rsidTr="00AC18EA">
      <w:trPr>
        <w:trHeight w:val="567"/>
      </w:trPr>
      <w:tc>
        <w:tcPr>
          <w:tcW w:w="6917" w:type="dxa"/>
          <w:vAlign w:val="center"/>
        </w:tcPr>
        <w:p w14:paraId="4957056F" w14:textId="618D8848" w:rsidR="003A68BD" w:rsidRPr="003B1911" w:rsidRDefault="003A68BD" w:rsidP="00B46229">
          <w:pPr>
            <w:pStyle w:val="010FORMATTITREEN-TETEPAGEIMPAIREPUBLICATIONINS"/>
            <w:rPr>
              <w:noProof/>
            </w:rPr>
          </w:pPr>
          <w:r w:rsidRPr="003B1911">
            <w:rPr>
              <w:noProof/>
            </w:rPr>
            <w:t>Rapport de l’atelier</w:t>
          </w:r>
          <w:r>
            <w:rPr>
              <w:noProof/>
            </w:rPr>
            <w:t xml:space="preserve"> de consolidation des données de l’outil « nutrition info »</w:t>
          </w:r>
        </w:p>
      </w:tc>
      <w:tc>
        <w:tcPr>
          <w:tcW w:w="2154" w:type="dxa"/>
          <w:vMerge/>
          <w:shd w:val="clear" w:color="auto" w:fill="auto"/>
          <w:vAlign w:val="center"/>
        </w:tcPr>
        <w:p w14:paraId="2A783CFB" w14:textId="77777777" w:rsidR="003A68BD" w:rsidRPr="003B1911" w:rsidRDefault="003A68BD" w:rsidP="00B46229">
          <w:pPr>
            <w:rPr>
              <w:noProof/>
            </w:rPr>
          </w:pPr>
        </w:p>
      </w:tc>
      <w:tc>
        <w:tcPr>
          <w:tcW w:w="1417" w:type="dxa"/>
          <w:vMerge/>
          <w:shd w:val="clear" w:color="auto" w:fill="F39000"/>
        </w:tcPr>
        <w:p w14:paraId="61C831DD" w14:textId="77777777" w:rsidR="003A68BD" w:rsidRPr="003B1911" w:rsidRDefault="003A68BD" w:rsidP="00B46229">
          <w:pPr>
            <w:rPr>
              <w:noProof/>
            </w:rPr>
          </w:pPr>
        </w:p>
      </w:tc>
    </w:tr>
  </w:tbl>
  <w:p w14:paraId="7009E19F" w14:textId="77777777" w:rsidR="003A68BD" w:rsidRPr="003B1911" w:rsidRDefault="003A68BD" w:rsidP="00B46229">
    <w:pPr>
      <w:spacing w:after="0" w:line="240" w:lineRule="auto"/>
      <w:rPr>
        <w:noProof/>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bottom w:val="single" w:sz="18" w:space="0" w:color="18A438"/>
      </w:tblBorders>
      <w:tblLook w:val="04A0" w:firstRow="1" w:lastRow="0" w:firstColumn="1" w:lastColumn="0" w:noHBand="0" w:noVBand="1"/>
    </w:tblPr>
    <w:tblGrid>
      <w:gridCol w:w="6917"/>
      <w:gridCol w:w="2154"/>
      <w:gridCol w:w="1417"/>
    </w:tblGrid>
    <w:tr w:rsidR="003A68BD" w:rsidRPr="003B1911" w14:paraId="7B47344C" w14:textId="77777777" w:rsidTr="00B46229">
      <w:trPr>
        <w:trHeight w:val="567"/>
      </w:trPr>
      <w:tc>
        <w:tcPr>
          <w:tcW w:w="6917" w:type="dxa"/>
          <w:shd w:val="clear" w:color="auto" w:fill="12A537"/>
          <w:vAlign w:val="center"/>
        </w:tcPr>
        <w:p w14:paraId="053CF8A6" w14:textId="77777777" w:rsidR="003A68BD" w:rsidRPr="003B1911" w:rsidRDefault="003A68BD" w:rsidP="002724AA">
          <w:pPr>
            <w:jc w:val="center"/>
            <w:rPr>
              <w:noProof/>
            </w:rPr>
          </w:pPr>
        </w:p>
      </w:tc>
      <w:tc>
        <w:tcPr>
          <w:tcW w:w="2154" w:type="dxa"/>
          <w:vMerge w:val="restart"/>
          <w:shd w:val="clear" w:color="auto" w:fill="auto"/>
          <w:vAlign w:val="center"/>
        </w:tcPr>
        <w:p w14:paraId="0F1BB30D" w14:textId="77777777" w:rsidR="003A68BD" w:rsidRPr="003B1911" w:rsidRDefault="003A68BD" w:rsidP="00C83200">
          <w:pPr>
            <w:spacing w:after="0" w:line="240" w:lineRule="auto"/>
            <w:jc w:val="center"/>
            <w:rPr>
              <w:noProof/>
            </w:rPr>
          </w:pPr>
          <w:r w:rsidRPr="003B1911">
            <w:rPr>
              <w:noProof/>
              <w:lang w:val="fr-CA" w:eastAsia="fr-CA"/>
            </w:rPr>
            <w:drawing>
              <wp:inline distT="0" distB="0" distL="0" distR="0" wp14:anchorId="6489EAFE" wp14:editId="1A090FB5">
                <wp:extent cx="720000" cy="558252"/>
                <wp:effectExtent l="0" t="0" r="4445" b="0"/>
                <wp:docPr id="1702410342" name="Image 170241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 niger Ver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558252"/>
                        </a:xfrm>
                        <a:prstGeom prst="rect">
                          <a:avLst/>
                        </a:prstGeom>
                      </pic:spPr>
                    </pic:pic>
                  </a:graphicData>
                </a:graphic>
              </wp:inline>
            </w:drawing>
          </w:r>
        </w:p>
      </w:tc>
      <w:tc>
        <w:tcPr>
          <w:tcW w:w="1417" w:type="dxa"/>
          <w:vMerge w:val="restart"/>
          <w:shd w:val="clear" w:color="auto" w:fill="F39000"/>
          <w:vAlign w:val="center"/>
        </w:tcPr>
        <w:p w14:paraId="34B0BCC9" w14:textId="77777777" w:rsidR="003A68BD" w:rsidRPr="003B1911" w:rsidRDefault="003A68BD" w:rsidP="002724AA">
          <w:pPr>
            <w:jc w:val="center"/>
            <w:rPr>
              <w:noProof/>
            </w:rPr>
          </w:pPr>
        </w:p>
      </w:tc>
    </w:tr>
    <w:tr w:rsidR="003A68BD" w:rsidRPr="003B1911" w14:paraId="51276785" w14:textId="77777777" w:rsidTr="00A630B4">
      <w:trPr>
        <w:trHeight w:val="567"/>
      </w:trPr>
      <w:tc>
        <w:tcPr>
          <w:tcW w:w="6917" w:type="dxa"/>
          <w:vAlign w:val="center"/>
        </w:tcPr>
        <w:p w14:paraId="75AE3A2C" w14:textId="06F6B6E3" w:rsidR="003A68BD" w:rsidRPr="003B1911" w:rsidRDefault="003A68BD" w:rsidP="00C83200">
          <w:pPr>
            <w:pStyle w:val="010FORMATTITREEN-TETEPAGEIMPAIREPUBLICATIONINS"/>
            <w:rPr>
              <w:noProof/>
            </w:rPr>
          </w:pPr>
          <w:r w:rsidRPr="003B1911">
            <w:rPr>
              <w:noProof/>
            </w:rPr>
            <w:t>Rapport de l’atelier</w:t>
          </w:r>
          <w:r>
            <w:rPr>
              <w:noProof/>
            </w:rPr>
            <w:t xml:space="preserve"> de consolidation des données de l’outil « nutrition info »</w:t>
          </w:r>
        </w:p>
      </w:tc>
      <w:tc>
        <w:tcPr>
          <w:tcW w:w="2154" w:type="dxa"/>
          <w:vMerge/>
          <w:shd w:val="clear" w:color="auto" w:fill="auto"/>
          <w:vAlign w:val="center"/>
        </w:tcPr>
        <w:p w14:paraId="37FA9FD9" w14:textId="77777777" w:rsidR="003A68BD" w:rsidRPr="003B1911" w:rsidRDefault="003A68BD" w:rsidP="002724AA">
          <w:pPr>
            <w:rPr>
              <w:noProof/>
            </w:rPr>
          </w:pPr>
        </w:p>
      </w:tc>
      <w:tc>
        <w:tcPr>
          <w:tcW w:w="1417" w:type="dxa"/>
          <w:vMerge/>
          <w:shd w:val="clear" w:color="auto" w:fill="F39000"/>
        </w:tcPr>
        <w:p w14:paraId="24D31709" w14:textId="77777777" w:rsidR="003A68BD" w:rsidRPr="003B1911" w:rsidRDefault="003A68BD" w:rsidP="002724AA">
          <w:pPr>
            <w:rPr>
              <w:noProof/>
            </w:rPr>
          </w:pPr>
        </w:p>
      </w:tc>
    </w:tr>
  </w:tbl>
  <w:p w14:paraId="6FBB3C72" w14:textId="77777777" w:rsidR="003A68BD" w:rsidRPr="003B1911" w:rsidRDefault="003A68BD" w:rsidP="001D3603">
    <w:pPr>
      <w:spacing w:after="0" w:line="240" w:lineRule="auto"/>
      <w:rPr>
        <w:noProof/>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9" w:type="dxa"/>
      <w:tblInd w:w="-1416" w:type="dxa"/>
      <w:tblBorders>
        <w:bottom w:val="single" w:sz="18" w:space="0" w:color="18A438"/>
      </w:tblBorders>
      <w:tblLook w:val="04A0" w:firstRow="1" w:lastRow="0" w:firstColumn="1" w:lastColumn="0" w:noHBand="0" w:noVBand="1"/>
    </w:tblPr>
    <w:tblGrid>
      <w:gridCol w:w="1418"/>
      <w:gridCol w:w="2154"/>
      <w:gridCol w:w="6917"/>
    </w:tblGrid>
    <w:tr w:rsidR="003A68BD" w:rsidRPr="003B1911" w14:paraId="5903AAE4" w14:textId="77777777" w:rsidTr="00B46229">
      <w:trPr>
        <w:trHeight w:val="567"/>
      </w:trPr>
      <w:tc>
        <w:tcPr>
          <w:tcW w:w="1418" w:type="dxa"/>
          <w:vMerge w:val="restart"/>
          <w:shd w:val="clear" w:color="auto" w:fill="F28F00"/>
        </w:tcPr>
        <w:p w14:paraId="381CB735" w14:textId="77777777" w:rsidR="003A68BD" w:rsidRPr="003B1911" w:rsidRDefault="003A68BD" w:rsidP="001B221F">
          <w:pPr>
            <w:rPr>
              <w:noProof/>
            </w:rPr>
          </w:pPr>
        </w:p>
      </w:tc>
      <w:tc>
        <w:tcPr>
          <w:tcW w:w="2154" w:type="dxa"/>
          <w:vMerge w:val="restart"/>
          <w:vAlign w:val="bottom"/>
        </w:tcPr>
        <w:p w14:paraId="40AD2C9E" w14:textId="77777777" w:rsidR="003A68BD" w:rsidRPr="003B1911" w:rsidRDefault="003A68BD" w:rsidP="002F6846">
          <w:pPr>
            <w:jc w:val="center"/>
            <w:rPr>
              <w:noProof/>
            </w:rPr>
          </w:pPr>
          <w:r w:rsidRPr="003B1911">
            <w:rPr>
              <w:noProof/>
              <w:lang w:val="fr-CA" w:eastAsia="fr-CA"/>
            </w:rPr>
            <w:drawing>
              <wp:inline distT="0" distB="0" distL="0" distR="0" wp14:anchorId="68AC48C6" wp14:editId="3470D2B6">
                <wp:extent cx="1209600" cy="540000"/>
                <wp:effectExtent l="0" t="0" r="0" b="0"/>
                <wp:docPr id="504423181" name="Image 5044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 filigrane GRIS.png"/>
                        <pic:cNvPicPr/>
                      </pic:nvPicPr>
                      <pic:blipFill>
                        <a:blip r:embed="rId1">
                          <a:extLst>
                            <a:ext uri="{28A0092B-C50C-407E-A947-70E740481C1C}">
                              <a14:useLocalDpi xmlns:a14="http://schemas.microsoft.com/office/drawing/2010/main" val="0"/>
                            </a:ext>
                          </a:extLst>
                        </a:blip>
                        <a:stretch>
                          <a:fillRect/>
                        </a:stretch>
                      </pic:blipFill>
                      <pic:spPr>
                        <a:xfrm>
                          <a:off x="0" y="0"/>
                          <a:ext cx="1209600" cy="540000"/>
                        </a:xfrm>
                        <a:prstGeom prst="rect">
                          <a:avLst/>
                        </a:prstGeom>
                      </pic:spPr>
                    </pic:pic>
                  </a:graphicData>
                </a:graphic>
              </wp:inline>
            </w:drawing>
          </w:r>
        </w:p>
      </w:tc>
      <w:tc>
        <w:tcPr>
          <w:tcW w:w="6917" w:type="dxa"/>
          <w:shd w:val="clear" w:color="auto" w:fill="12A537"/>
        </w:tcPr>
        <w:p w14:paraId="4E95845C" w14:textId="77777777" w:rsidR="003A68BD" w:rsidRPr="003B1911" w:rsidRDefault="003A68BD" w:rsidP="002724AA">
          <w:pPr>
            <w:rPr>
              <w:noProof/>
            </w:rPr>
          </w:pPr>
        </w:p>
      </w:tc>
    </w:tr>
    <w:tr w:rsidR="003A68BD" w:rsidRPr="003B1911" w14:paraId="589E0BF2" w14:textId="77777777" w:rsidTr="006609CD">
      <w:trPr>
        <w:trHeight w:val="567"/>
      </w:trPr>
      <w:tc>
        <w:tcPr>
          <w:tcW w:w="1418" w:type="dxa"/>
          <w:vMerge/>
          <w:shd w:val="clear" w:color="auto" w:fill="F28F00"/>
        </w:tcPr>
        <w:p w14:paraId="7CBFD520" w14:textId="77777777" w:rsidR="003A68BD" w:rsidRPr="003B1911" w:rsidRDefault="003A68BD" w:rsidP="002724AA">
          <w:pPr>
            <w:rPr>
              <w:noProof/>
            </w:rPr>
          </w:pPr>
        </w:p>
      </w:tc>
      <w:tc>
        <w:tcPr>
          <w:tcW w:w="2154" w:type="dxa"/>
          <w:vMerge/>
        </w:tcPr>
        <w:p w14:paraId="666026D5" w14:textId="77777777" w:rsidR="003A68BD" w:rsidRPr="003B1911" w:rsidRDefault="003A68BD" w:rsidP="002724AA">
          <w:pPr>
            <w:rPr>
              <w:noProof/>
            </w:rPr>
          </w:pPr>
        </w:p>
      </w:tc>
      <w:tc>
        <w:tcPr>
          <w:tcW w:w="6917" w:type="dxa"/>
          <w:vAlign w:val="center"/>
        </w:tcPr>
        <w:p w14:paraId="11BE9D1D" w14:textId="1532FF17" w:rsidR="003A68BD" w:rsidRPr="003B1911" w:rsidRDefault="003A68BD" w:rsidP="00A0340D">
          <w:pPr>
            <w:pStyle w:val="011FORMATTITREEN-TETEPAGEPAIREPUBLICATIONINS"/>
            <w:rPr>
              <w:noProof/>
            </w:rPr>
          </w:pPr>
          <w:r w:rsidRPr="003B1911">
            <w:rPr>
              <w:noProof/>
            </w:rPr>
            <w:t>Rapport de l’atelier</w:t>
          </w:r>
          <w:r>
            <w:rPr>
              <w:noProof/>
            </w:rPr>
            <w:t xml:space="preserve"> de consolidation des données de l’outil « nutrition info »</w:t>
          </w:r>
        </w:p>
      </w:tc>
    </w:tr>
  </w:tbl>
  <w:p w14:paraId="423D1569" w14:textId="77777777" w:rsidR="003A68BD" w:rsidRPr="003B1911" w:rsidRDefault="003A68BD" w:rsidP="00F00120">
    <w:pPr>
      <w:rPr>
        <w:noProof/>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11906" w:type="dxa"/>
      <w:tblInd w:w="-1416" w:type="dxa"/>
      <w:tblBorders>
        <w:top w:val="none" w:sz="0" w:space="0" w:color="auto"/>
        <w:left w:val="none" w:sz="0" w:space="0" w:color="auto"/>
        <w:bottom w:val="single" w:sz="18" w:space="0" w:color="12A537"/>
        <w:right w:val="none" w:sz="0" w:space="0" w:color="auto"/>
        <w:insideH w:val="none" w:sz="0" w:space="0" w:color="auto"/>
        <w:insideV w:val="none" w:sz="0" w:space="0" w:color="auto"/>
      </w:tblBorders>
      <w:tblLook w:val="04A0" w:firstRow="1" w:lastRow="0" w:firstColumn="1" w:lastColumn="0" w:noHBand="0" w:noVBand="1"/>
    </w:tblPr>
    <w:tblGrid>
      <w:gridCol w:w="1410"/>
      <w:gridCol w:w="2208"/>
      <w:gridCol w:w="8288"/>
    </w:tblGrid>
    <w:tr w:rsidR="003A68BD" w:rsidRPr="003B1911" w14:paraId="242B177A" w14:textId="77777777" w:rsidTr="009A45E3">
      <w:trPr>
        <w:trHeight w:val="567"/>
      </w:trPr>
      <w:tc>
        <w:tcPr>
          <w:tcW w:w="1410" w:type="dxa"/>
          <w:vMerge w:val="restart"/>
          <w:shd w:val="clear" w:color="auto" w:fill="F39000"/>
        </w:tcPr>
        <w:p w14:paraId="6402849F" w14:textId="77777777" w:rsidR="003A68BD" w:rsidRPr="003B1911" w:rsidRDefault="003A68BD" w:rsidP="001B221F">
          <w:pPr>
            <w:rPr>
              <w:noProof/>
            </w:rPr>
          </w:pPr>
        </w:p>
      </w:tc>
      <w:tc>
        <w:tcPr>
          <w:tcW w:w="2208" w:type="dxa"/>
          <w:vMerge w:val="restart"/>
          <w:vAlign w:val="bottom"/>
        </w:tcPr>
        <w:p w14:paraId="4FA6A280" w14:textId="77777777" w:rsidR="003A68BD" w:rsidRPr="003B1911" w:rsidRDefault="003A68BD" w:rsidP="00DB5168">
          <w:pPr>
            <w:jc w:val="center"/>
            <w:rPr>
              <w:noProof/>
            </w:rPr>
          </w:pPr>
          <w:r w:rsidRPr="003B1911">
            <w:rPr>
              <w:noProof/>
              <w:lang w:val="fr-CA" w:eastAsia="fr-CA"/>
            </w:rPr>
            <w:drawing>
              <wp:inline distT="0" distB="0" distL="0" distR="0" wp14:anchorId="6750507B" wp14:editId="0F2C59A6">
                <wp:extent cx="1265529" cy="56746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S filigrane v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320" cy="572303"/>
                        </a:xfrm>
                        <a:prstGeom prst="rect">
                          <a:avLst/>
                        </a:prstGeom>
                      </pic:spPr>
                    </pic:pic>
                  </a:graphicData>
                </a:graphic>
              </wp:inline>
            </w:drawing>
          </w:r>
        </w:p>
      </w:tc>
      <w:tc>
        <w:tcPr>
          <w:tcW w:w="8288" w:type="dxa"/>
          <w:shd w:val="clear" w:color="auto" w:fill="F28F00"/>
        </w:tcPr>
        <w:p w14:paraId="46B4E111" w14:textId="77777777" w:rsidR="003A68BD" w:rsidRPr="003B1911" w:rsidRDefault="003A68BD" w:rsidP="005C0C29">
          <w:pPr>
            <w:rPr>
              <w:noProof/>
              <w:sz w:val="18"/>
              <w:szCs w:val="2"/>
            </w:rPr>
          </w:pPr>
        </w:p>
      </w:tc>
    </w:tr>
    <w:tr w:rsidR="003A68BD" w:rsidRPr="003B1911" w14:paraId="4860F24A" w14:textId="77777777" w:rsidTr="009A45E3">
      <w:trPr>
        <w:trHeight w:val="567"/>
      </w:trPr>
      <w:tc>
        <w:tcPr>
          <w:tcW w:w="1410" w:type="dxa"/>
          <w:vMerge/>
          <w:shd w:val="clear" w:color="auto" w:fill="F39000"/>
        </w:tcPr>
        <w:p w14:paraId="2430760B" w14:textId="77777777" w:rsidR="003A68BD" w:rsidRPr="003B1911" w:rsidRDefault="003A68BD" w:rsidP="005C0C29">
          <w:pPr>
            <w:rPr>
              <w:noProof/>
            </w:rPr>
          </w:pPr>
        </w:p>
      </w:tc>
      <w:tc>
        <w:tcPr>
          <w:tcW w:w="2208" w:type="dxa"/>
          <w:vMerge/>
        </w:tcPr>
        <w:p w14:paraId="722D4BD9" w14:textId="77777777" w:rsidR="003A68BD" w:rsidRPr="003B1911" w:rsidRDefault="003A68BD" w:rsidP="005C0C29">
          <w:pPr>
            <w:rPr>
              <w:noProof/>
            </w:rPr>
          </w:pPr>
        </w:p>
      </w:tc>
      <w:tc>
        <w:tcPr>
          <w:tcW w:w="8288" w:type="dxa"/>
          <w:vAlign w:val="center"/>
        </w:tcPr>
        <w:p w14:paraId="4EC3CB74" w14:textId="77777777" w:rsidR="003A68BD" w:rsidRPr="003B1911" w:rsidRDefault="003A68BD" w:rsidP="005C0C29">
          <w:pPr>
            <w:rPr>
              <w:b/>
              <w:smallCaps/>
              <w:noProof/>
            </w:rPr>
          </w:pPr>
        </w:p>
      </w:tc>
    </w:tr>
  </w:tbl>
  <w:p w14:paraId="4A3BCFDB" w14:textId="77777777" w:rsidR="003A68BD" w:rsidRPr="003B1911" w:rsidRDefault="003A68BD">
    <w:pPr>
      <w:rPr>
        <w:noProof/>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8" w:type="dxa"/>
      <w:tblBorders>
        <w:bottom w:val="single" w:sz="18" w:space="0" w:color="18A438"/>
      </w:tblBorders>
      <w:tblLook w:val="04A0" w:firstRow="1" w:lastRow="0" w:firstColumn="1" w:lastColumn="0" w:noHBand="0" w:noVBand="1"/>
    </w:tblPr>
    <w:tblGrid>
      <w:gridCol w:w="6917"/>
      <w:gridCol w:w="2154"/>
      <w:gridCol w:w="1417"/>
    </w:tblGrid>
    <w:tr w:rsidR="003A68BD" w:rsidRPr="003B1911" w14:paraId="2C3768D7" w14:textId="77777777" w:rsidTr="002724AA">
      <w:trPr>
        <w:trHeight w:val="567"/>
      </w:trPr>
      <w:tc>
        <w:tcPr>
          <w:tcW w:w="6917" w:type="dxa"/>
          <w:shd w:val="clear" w:color="auto" w:fill="F28F00"/>
          <w:vAlign w:val="center"/>
        </w:tcPr>
        <w:p w14:paraId="2672E2FC" w14:textId="77777777" w:rsidR="003A68BD" w:rsidRPr="003B1911" w:rsidRDefault="003A68BD" w:rsidP="002724AA">
          <w:pPr>
            <w:jc w:val="center"/>
            <w:rPr>
              <w:noProof/>
            </w:rPr>
          </w:pPr>
        </w:p>
      </w:tc>
      <w:tc>
        <w:tcPr>
          <w:tcW w:w="2154" w:type="dxa"/>
          <w:vMerge w:val="restart"/>
          <w:shd w:val="clear" w:color="auto" w:fill="auto"/>
          <w:vAlign w:val="center"/>
        </w:tcPr>
        <w:p w14:paraId="207A9BD1" w14:textId="77777777" w:rsidR="003A68BD" w:rsidRPr="003B1911" w:rsidRDefault="003A68BD" w:rsidP="002724AA">
          <w:pPr>
            <w:jc w:val="center"/>
            <w:rPr>
              <w:noProof/>
            </w:rPr>
          </w:pPr>
          <w:r w:rsidRPr="003B1911">
            <w:rPr>
              <w:noProof/>
              <w:lang w:val="fr-CA" w:eastAsia="fr-CA"/>
            </w:rPr>
            <w:drawing>
              <wp:inline distT="0" distB="0" distL="0" distR="0" wp14:anchorId="3377FC6A" wp14:editId="1D1B3072">
                <wp:extent cx="696460" cy="540000"/>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 niger Vert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6460" cy="540000"/>
                        </a:xfrm>
                        <a:prstGeom prst="rect">
                          <a:avLst/>
                        </a:prstGeom>
                      </pic:spPr>
                    </pic:pic>
                  </a:graphicData>
                </a:graphic>
              </wp:inline>
            </w:drawing>
          </w:r>
        </w:p>
      </w:tc>
      <w:tc>
        <w:tcPr>
          <w:tcW w:w="1417" w:type="dxa"/>
          <w:vMerge w:val="restart"/>
          <w:shd w:val="clear" w:color="auto" w:fill="F39000"/>
          <w:vAlign w:val="center"/>
        </w:tcPr>
        <w:p w14:paraId="1AB8523B" w14:textId="77777777" w:rsidR="003A68BD" w:rsidRPr="003B1911" w:rsidRDefault="003A68BD" w:rsidP="002724AA">
          <w:pPr>
            <w:jc w:val="center"/>
            <w:rPr>
              <w:noProof/>
            </w:rPr>
          </w:pPr>
        </w:p>
      </w:tc>
    </w:tr>
    <w:tr w:rsidR="003A68BD" w:rsidRPr="003B1911" w14:paraId="496A2813" w14:textId="77777777" w:rsidTr="002724AA">
      <w:trPr>
        <w:trHeight w:val="567"/>
      </w:trPr>
      <w:tc>
        <w:tcPr>
          <w:tcW w:w="6917" w:type="dxa"/>
          <w:vAlign w:val="center"/>
        </w:tcPr>
        <w:p w14:paraId="64BDDDEA" w14:textId="77777777" w:rsidR="003A68BD" w:rsidRPr="003B1911" w:rsidRDefault="003A68BD" w:rsidP="002724AA">
          <w:pPr>
            <w:rPr>
              <w:noProof/>
            </w:rPr>
          </w:pPr>
          <w:r w:rsidRPr="003B1911">
            <w:rPr>
              <w:noProof/>
            </w:rPr>
            <w:t>Titre de la publication</w:t>
          </w:r>
        </w:p>
      </w:tc>
      <w:tc>
        <w:tcPr>
          <w:tcW w:w="2154" w:type="dxa"/>
          <w:vMerge/>
          <w:shd w:val="clear" w:color="auto" w:fill="auto"/>
          <w:vAlign w:val="center"/>
        </w:tcPr>
        <w:p w14:paraId="62F743BB" w14:textId="77777777" w:rsidR="003A68BD" w:rsidRPr="003B1911" w:rsidRDefault="003A68BD" w:rsidP="002724AA">
          <w:pPr>
            <w:rPr>
              <w:noProof/>
            </w:rPr>
          </w:pPr>
        </w:p>
      </w:tc>
      <w:tc>
        <w:tcPr>
          <w:tcW w:w="1417" w:type="dxa"/>
          <w:vMerge/>
          <w:shd w:val="clear" w:color="auto" w:fill="F39000"/>
        </w:tcPr>
        <w:p w14:paraId="42EE4216" w14:textId="77777777" w:rsidR="003A68BD" w:rsidRPr="003B1911" w:rsidRDefault="003A68BD" w:rsidP="002724AA">
          <w:pPr>
            <w:rPr>
              <w:noProof/>
            </w:rPr>
          </w:pPr>
        </w:p>
      </w:tc>
    </w:tr>
  </w:tbl>
  <w:p w14:paraId="089031D4" w14:textId="77777777" w:rsidR="003A68BD" w:rsidRPr="003B1911" w:rsidRDefault="003A68BD" w:rsidP="001D3603">
    <w:pPr>
      <w:spacing w:after="0" w:line="240" w:lineRule="auto"/>
      <w:rPr>
        <w:noProof/>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27E3B"/>
    <w:multiLevelType w:val="hybridMultilevel"/>
    <w:tmpl w:val="00E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61C88"/>
    <w:multiLevelType w:val="hybridMultilevel"/>
    <w:tmpl w:val="CF5461C6"/>
    <w:lvl w:ilvl="0" w:tplc="040C0001">
      <w:start w:val="1"/>
      <w:numFmt w:val="bullet"/>
      <w:lvlText w:val=""/>
      <w:lvlJc w:val="left"/>
      <w:pPr>
        <w:ind w:left="720" w:hanging="360"/>
      </w:pPr>
      <w:rPr>
        <w:rFonts w:ascii="Symbol" w:hAnsi="Symbol" w:hint="default"/>
      </w:rPr>
    </w:lvl>
    <w:lvl w:ilvl="1" w:tplc="5ABC6050">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E179F"/>
    <w:multiLevelType w:val="hybridMultilevel"/>
    <w:tmpl w:val="A7389066"/>
    <w:lvl w:ilvl="0" w:tplc="00BA27C6">
      <w:start w:val="1"/>
      <w:numFmt w:val="bullet"/>
      <w:lvlText w:val=""/>
      <w:lvlJc w:val="left"/>
      <w:pPr>
        <w:tabs>
          <w:tab w:val="num" w:pos="720"/>
        </w:tabs>
        <w:ind w:left="720" w:hanging="360"/>
      </w:pPr>
      <w:rPr>
        <w:rFonts w:ascii="Wingdings" w:hAnsi="Wingdings" w:hint="default"/>
      </w:rPr>
    </w:lvl>
    <w:lvl w:ilvl="1" w:tplc="6482531A" w:tentative="1">
      <w:start w:val="1"/>
      <w:numFmt w:val="bullet"/>
      <w:lvlText w:val=""/>
      <w:lvlJc w:val="left"/>
      <w:pPr>
        <w:tabs>
          <w:tab w:val="num" w:pos="1440"/>
        </w:tabs>
        <w:ind w:left="1440" w:hanging="360"/>
      </w:pPr>
      <w:rPr>
        <w:rFonts w:ascii="Wingdings" w:hAnsi="Wingdings" w:hint="default"/>
      </w:rPr>
    </w:lvl>
    <w:lvl w:ilvl="2" w:tplc="9500A444" w:tentative="1">
      <w:start w:val="1"/>
      <w:numFmt w:val="bullet"/>
      <w:lvlText w:val=""/>
      <w:lvlJc w:val="left"/>
      <w:pPr>
        <w:tabs>
          <w:tab w:val="num" w:pos="2160"/>
        </w:tabs>
        <w:ind w:left="2160" w:hanging="360"/>
      </w:pPr>
      <w:rPr>
        <w:rFonts w:ascii="Wingdings" w:hAnsi="Wingdings" w:hint="default"/>
      </w:rPr>
    </w:lvl>
    <w:lvl w:ilvl="3" w:tplc="6BC26444" w:tentative="1">
      <w:start w:val="1"/>
      <w:numFmt w:val="bullet"/>
      <w:lvlText w:val=""/>
      <w:lvlJc w:val="left"/>
      <w:pPr>
        <w:tabs>
          <w:tab w:val="num" w:pos="2880"/>
        </w:tabs>
        <w:ind w:left="2880" w:hanging="360"/>
      </w:pPr>
      <w:rPr>
        <w:rFonts w:ascii="Wingdings" w:hAnsi="Wingdings" w:hint="default"/>
      </w:rPr>
    </w:lvl>
    <w:lvl w:ilvl="4" w:tplc="1F185AB6" w:tentative="1">
      <w:start w:val="1"/>
      <w:numFmt w:val="bullet"/>
      <w:lvlText w:val=""/>
      <w:lvlJc w:val="left"/>
      <w:pPr>
        <w:tabs>
          <w:tab w:val="num" w:pos="3600"/>
        </w:tabs>
        <w:ind w:left="3600" w:hanging="360"/>
      </w:pPr>
      <w:rPr>
        <w:rFonts w:ascii="Wingdings" w:hAnsi="Wingdings" w:hint="default"/>
      </w:rPr>
    </w:lvl>
    <w:lvl w:ilvl="5" w:tplc="5DE0D3F0" w:tentative="1">
      <w:start w:val="1"/>
      <w:numFmt w:val="bullet"/>
      <w:lvlText w:val=""/>
      <w:lvlJc w:val="left"/>
      <w:pPr>
        <w:tabs>
          <w:tab w:val="num" w:pos="4320"/>
        </w:tabs>
        <w:ind w:left="4320" w:hanging="360"/>
      </w:pPr>
      <w:rPr>
        <w:rFonts w:ascii="Wingdings" w:hAnsi="Wingdings" w:hint="default"/>
      </w:rPr>
    </w:lvl>
    <w:lvl w:ilvl="6" w:tplc="49301D88" w:tentative="1">
      <w:start w:val="1"/>
      <w:numFmt w:val="bullet"/>
      <w:lvlText w:val=""/>
      <w:lvlJc w:val="left"/>
      <w:pPr>
        <w:tabs>
          <w:tab w:val="num" w:pos="5040"/>
        </w:tabs>
        <w:ind w:left="5040" w:hanging="360"/>
      </w:pPr>
      <w:rPr>
        <w:rFonts w:ascii="Wingdings" w:hAnsi="Wingdings" w:hint="default"/>
      </w:rPr>
    </w:lvl>
    <w:lvl w:ilvl="7" w:tplc="2F4CF4B4" w:tentative="1">
      <w:start w:val="1"/>
      <w:numFmt w:val="bullet"/>
      <w:lvlText w:val=""/>
      <w:lvlJc w:val="left"/>
      <w:pPr>
        <w:tabs>
          <w:tab w:val="num" w:pos="5760"/>
        </w:tabs>
        <w:ind w:left="5760" w:hanging="360"/>
      </w:pPr>
      <w:rPr>
        <w:rFonts w:ascii="Wingdings" w:hAnsi="Wingdings" w:hint="default"/>
      </w:rPr>
    </w:lvl>
    <w:lvl w:ilvl="8" w:tplc="2E5601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B3560"/>
    <w:multiLevelType w:val="hybridMultilevel"/>
    <w:tmpl w:val="80081A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91AF7"/>
    <w:multiLevelType w:val="hybridMultilevel"/>
    <w:tmpl w:val="564AC5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A05A9F"/>
    <w:multiLevelType w:val="hybridMultilevel"/>
    <w:tmpl w:val="CA5E1718"/>
    <w:lvl w:ilvl="0" w:tplc="323CA61C">
      <w:start w:val="1"/>
      <w:numFmt w:val="bullet"/>
      <w:pStyle w:val="028LISTEPUCESPUBLICATIONINS"/>
      <w:lvlText w:val=""/>
      <w:lvlJc w:val="left"/>
      <w:pPr>
        <w:ind w:left="8441" w:hanging="360"/>
      </w:pPr>
      <w:rPr>
        <w:rFonts w:ascii="Symbol" w:hAnsi="Symbol" w:hint="default"/>
        <w:color w:val="00608C" w:themeColor="accent1"/>
      </w:rPr>
    </w:lvl>
    <w:lvl w:ilvl="1" w:tplc="040C0003">
      <w:start w:val="1"/>
      <w:numFmt w:val="bullet"/>
      <w:lvlText w:val="o"/>
      <w:lvlJc w:val="left"/>
      <w:pPr>
        <w:ind w:left="3387" w:hanging="360"/>
      </w:pPr>
      <w:rPr>
        <w:rFonts w:ascii="Courier New" w:hAnsi="Courier New" w:cs="Courier New" w:hint="default"/>
      </w:rPr>
    </w:lvl>
    <w:lvl w:ilvl="2" w:tplc="040C0005" w:tentative="1">
      <w:start w:val="1"/>
      <w:numFmt w:val="bullet"/>
      <w:lvlText w:val=""/>
      <w:lvlJc w:val="left"/>
      <w:pPr>
        <w:ind w:left="4107" w:hanging="360"/>
      </w:pPr>
      <w:rPr>
        <w:rFonts w:ascii="Wingdings" w:hAnsi="Wingdings" w:hint="default"/>
      </w:rPr>
    </w:lvl>
    <w:lvl w:ilvl="3" w:tplc="040C0001" w:tentative="1">
      <w:start w:val="1"/>
      <w:numFmt w:val="bullet"/>
      <w:lvlText w:val=""/>
      <w:lvlJc w:val="left"/>
      <w:pPr>
        <w:ind w:left="4827" w:hanging="360"/>
      </w:pPr>
      <w:rPr>
        <w:rFonts w:ascii="Symbol" w:hAnsi="Symbol" w:hint="default"/>
      </w:rPr>
    </w:lvl>
    <w:lvl w:ilvl="4" w:tplc="040C0003" w:tentative="1">
      <w:start w:val="1"/>
      <w:numFmt w:val="bullet"/>
      <w:lvlText w:val="o"/>
      <w:lvlJc w:val="left"/>
      <w:pPr>
        <w:ind w:left="5547" w:hanging="360"/>
      </w:pPr>
      <w:rPr>
        <w:rFonts w:ascii="Courier New" w:hAnsi="Courier New" w:cs="Courier New" w:hint="default"/>
      </w:rPr>
    </w:lvl>
    <w:lvl w:ilvl="5" w:tplc="040C0005" w:tentative="1">
      <w:start w:val="1"/>
      <w:numFmt w:val="bullet"/>
      <w:lvlText w:val=""/>
      <w:lvlJc w:val="left"/>
      <w:pPr>
        <w:ind w:left="6267" w:hanging="360"/>
      </w:pPr>
      <w:rPr>
        <w:rFonts w:ascii="Wingdings" w:hAnsi="Wingdings" w:hint="default"/>
      </w:rPr>
    </w:lvl>
    <w:lvl w:ilvl="6" w:tplc="040C0001" w:tentative="1">
      <w:start w:val="1"/>
      <w:numFmt w:val="bullet"/>
      <w:lvlText w:val=""/>
      <w:lvlJc w:val="left"/>
      <w:pPr>
        <w:ind w:left="6987" w:hanging="360"/>
      </w:pPr>
      <w:rPr>
        <w:rFonts w:ascii="Symbol" w:hAnsi="Symbol" w:hint="default"/>
      </w:rPr>
    </w:lvl>
    <w:lvl w:ilvl="7" w:tplc="040C0003" w:tentative="1">
      <w:start w:val="1"/>
      <w:numFmt w:val="bullet"/>
      <w:lvlText w:val="o"/>
      <w:lvlJc w:val="left"/>
      <w:pPr>
        <w:ind w:left="7707" w:hanging="360"/>
      </w:pPr>
      <w:rPr>
        <w:rFonts w:ascii="Courier New" w:hAnsi="Courier New" w:cs="Courier New" w:hint="default"/>
      </w:rPr>
    </w:lvl>
    <w:lvl w:ilvl="8" w:tplc="040C0005" w:tentative="1">
      <w:start w:val="1"/>
      <w:numFmt w:val="bullet"/>
      <w:lvlText w:val=""/>
      <w:lvlJc w:val="left"/>
      <w:pPr>
        <w:ind w:left="8427" w:hanging="360"/>
      </w:pPr>
      <w:rPr>
        <w:rFonts w:ascii="Wingdings" w:hAnsi="Wingdings" w:hint="default"/>
      </w:rPr>
    </w:lvl>
  </w:abstractNum>
  <w:abstractNum w:abstractNumId="6" w15:restartNumberingAfterBreak="0">
    <w:nsid w:val="136C4739"/>
    <w:multiLevelType w:val="hybridMultilevel"/>
    <w:tmpl w:val="3ED273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6E2F76"/>
    <w:multiLevelType w:val="hybridMultilevel"/>
    <w:tmpl w:val="2BF004FE"/>
    <w:lvl w:ilvl="0" w:tplc="416069DA">
      <w:start w:val="1"/>
      <w:numFmt w:val="decimal"/>
      <w:pStyle w:val="Titre2situation"/>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5A671F"/>
    <w:multiLevelType w:val="hybridMultilevel"/>
    <w:tmpl w:val="9BB87D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CB6831"/>
    <w:multiLevelType w:val="hybridMultilevel"/>
    <w:tmpl w:val="BE9E2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65474"/>
    <w:multiLevelType w:val="multilevel"/>
    <w:tmpl w:val="C7CA2BA2"/>
    <w:lvl w:ilvl="0">
      <w:start w:val="1"/>
      <w:numFmt w:val="upperRoman"/>
      <w:pStyle w:val="23Titredeniveau1NumroINS"/>
      <w:lvlText w:val="%1."/>
      <w:lvlJc w:val="righ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1413B2"/>
    <w:multiLevelType w:val="multilevel"/>
    <w:tmpl w:val="56DEF00A"/>
    <w:lvl w:ilvl="0">
      <w:start w:val="1"/>
      <w:numFmt w:val="upperRoman"/>
      <w:lvlText w:val="%1."/>
      <w:lvlJc w:val="right"/>
      <w:pPr>
        <w:ind w:left="2563" w:hanging="360"/>
      </w:pPr>
      <w:rPr>
        <w:rFonts w:hint="default"/>
      </w:rPr>
    </w:lvl>
    <w:lvl w:ilvl="1">
      <w:start w:val="1"/>
      <w:numFmt w:val="decimal"/>
      <w:pStyle w:val="24Titredeniveau2NumroINS"/>
      <w:lvlText w:val="%1.%2."/>
      <w:lvlJc w:val="left"/>
      <w:pPr>
        <w:ind w:left="3283" w:hanging="360"/>
      </w:pPr>
      <w:rPr>
        <w:rFonts w:hint="default"/>
      </w:rPr>
    </w:lvl>
    <w:lvl w:ilvl="2">
      <w:start w:val="1"/>
      <w:numFmt w:val="decimal"/>
      <w:lvlText w:val="%1.%2.%3."/>
      <w:lvlJc w:val="right"/>
      <w:pPr>
        <w:ind w:left="4003" w:hanging="180"/>
      </w:pPr>
      <w:rPr>
        <w:rFonts w:hint="default"/>
      </w:rPr>
    </w:lvl>
    <w:lvl w:ilvl="3">
      <w:start w:val="1"/>
      <w:numFmt w:val="decimal"/>
      <w:lvlText w:val="%4."/>
      <w:lvlJc w:val="left"/>
      <w:pPr>
        <w:ind w:left="4723" w:hanging="360"/>
      </w:pPr>
      <w:rPr>
        <w:rFonts w:hint="default"/>
      </w:rPr>
    </w:lvl>
    <w:lvl w:ilvl="4">
      <w:start w:val="1"/>
      <w:numFmt w:val="lowerLetter"/>
      <w:lvlText w:val="%5."/>
      <w:lvlJc w:val="left"/>
      <w:pPr>
        <w:ind w:left="5443" w:hanging="360"/>
      </w:pPr>
      <w:rPr>
        <w:rFonts w:hint="default"/>
      </w:rPr>
    </w:lvl>
    <w:lvl w:ilvl="5">
      <w:start w:val="1"/>
      <w:numFmt w:val="lowerRoman"/>
      <w:lvlText w:val="%6."/>
      <w:lvlJc w:val="right"/>
      <w:pPr>
        <w:ind w:left="6163" w:hanging="180"/>
      </w:pPr>
      <w:rPr>
        <w:rFonts w:hint="default"/>
      </w:rPr>
    </w:lvl>
    <w:lvl w:ilvl="6">
      <w:start w:val="1"/>
      <w:numFmt w:val="decimal"/>
      <w:lvlText w:val="%7."/>
      <w:lvlJc w:val="left"/>
      <w:pPr>
        <w:ind w:left="6883" w:hanging="360"/>
      </w:pPr>
      <w:rPr>
        <w:rFonts w:hint="default"/>
      </w:rPr>
    </w:lvl>
    <w:lvl w:ilvl="7">
      <w:start w:val="1"/>
      <w:numFmt w:val="lowerLetter"/>
      <w:lvlText w:val="%8."/>
      <w:lvlJc w:val="left"/>
      <w:pPr>
        <w:ind w:left="7603" w:hanging="360"/>
      </w:pPr>
      <w:rPr>
        <w:rFonts w:hint="default"/>
      </w:rPr>
    </w:lvl>
    <w:lvl w:ilvl="8">
      <w:start w:val="1"/>
      <w:numFmt w:val="lowerRoman"/>
      <w:lvlText w:val="%9."/>
      <w:lvlJc w:val="right"/>
      <w:pPr>
        <w:ind w:left="8323" w:hanging="180"/>
      </w:pPr>
      <w:rPr>
        <w:rFonts w:hint="default"/>
      </w:rPr>
    </w:lvl>
  </w:abstractNum>
  <w:abstractNum w:abstractNumId="12" w15:restartNumberingAfterBreak="0">
    <w:nsid w:val="29C40FE2"/>
    <w:multiLevelType w:val="hybridMultilevel"/>
    <w:tmpl w:val="E2F68A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0C3778"/>
    <w:multiLevelType w:val="hybridMultilevel"/>
    <w:tmpl w:val="678E0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194FA7"/>
    <w:multiLevelType w:val="hybridMultilevel"/>
    <w:tmpl w:val="21AE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1B2990"/>
    <w:multiLevelType w:val="hybridMultilevel"/>
    <w:tmpl w:val="48A424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3F3959"/>
    <w:multiLevelType w:val="hybridMultilevel"/>
    <w:tmpl w:val="836C4C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B2472E"/>
    <w:multiLevelType w:val="hybridMultilevel"/>
    <w:tmpl w:val="CBAADB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AA5CF0"/>
    <w:multiLevelType w:val="hybridMultilevel"/>
    <w:tmpl w:val="60A051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5A1C2F"/>
    <w:multiLevelType w:val="hybridMultilevel"/>
    <w:tmpl w:val="F192F8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2E3A68"/>
    <w:multiLevelType w:val="hybridMultilevel"/>
    <w:tmpl w:val="B4884F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6C2290"/>
    <w:multiLevelType w:val="hybridMultilevel"/>
    <w:tmpl w:val="5AAAC7CC"/>
    <w:lvl w:ilvl="0" w:tplc="5CEC41D2">
      <w:start w:val="1"/>
      <w:numFmt w:val="decimal"/>
      <w:pStyle w:val="LISTEPUCESNUMEROTEES"/>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 w15:restartNumberingAfterBreak="0">
    <w:nsid w:val="529C0279"/>
    <w:multiLevelType w:val="hybridMultilevel"/>
    <w:tmpl w:val="0AF6D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B37CAF"/>
    <w:multiLevelType w:val="hybridMultilevel"/>
    <w:tmpl w:val="171C0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BA1A8D"/>
    <w:multiLevelType w:val="hybridMultilevel"/>
    <w:tmpl w:val="969C6F7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CAA231A"/>
    <w:multiLevelType w:val="hybridMultilevel"/>
    <w:tmpl w:val="BDF288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651F1F57"/>
    <w:multiLevelType w:val="hybridMultilevel"/>
    <w:tmpl w:val="F48C20B2"/>
    <w:lvl w:ilvl="0" w:tplc="040C000B">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7" w15:restartNumberingAfterBreak="0">
    <w:nsid w:val="67CF498C"/>
    <w:multiLevelType w:val="multilevel"/>
    <w:tmpl w:val="34366D46"/>
    <w:name w:val="Titre de niveau 1 lettre"/>
    <w:lvl w:ilvl="0">
      <w:start w:val="1"/>
      <w:numFmt w:val="upperLetter"/>
      <w:pStyle w:val="27Titredeniveau2lettreINS"/>
      <w:lvlText w:val="%1."/>
      <w:lvlJc w:val="left"/>
      <w:pPr>
        <w:ind w:left="2563" w:hanging="360"/>
      </w:pPr>
      <w:rPr>
        <w:rFonts w:hint="default"/>
      </w:rPr>
    </w:lvl>
    <w:lvl w:ilvl="1">
      <w:start w:val="1"/>
      <w:numFmt w:val="decimal"/>
      <w:pStyle w:val="27Titredeniveau2lettreINS"/>
      <w:lvlText w:val="%1.%2."/>
      <w:lvlJc w:val="left"/>
      <w:pPr>
        <w:ind w:left="3283" w:hanging="360"/>
      </w:pPr>
      <w:rPr>
        <w:rFonts w:hint="default"/>
      </w:rPr>
    </w:lvl>
    <w:lvl w:ilvl="2">
      <w:start w:val="1"/>
      <w:numFmt w:val="decimal"/>
      <w:lvlText w:val="%1.%2.%3."/>
      <w:lvlJc w:val="right"/>
      <w:pPr>
        <w:ind w:left="4003" w:hanging="180"/>
      </w:pPr>
      <w:rPr>
        <w:rFonts w:hint="default"/>
      </w:rPr>
    </w:lvl>
    <w:lvl w:ilvl="3">
      <w:start w:val="1"/>
      <w:numFmt w:val="decimal"/>
      <w:lvlText w:val="%4."/>
      <w:lvlJc w:val="left"/>
      <w:pPr>
        <w:ind w:left="4723" w:hanging="360"/>
      </w:pPr>
      <w:rPr>
        <w:rFonts w:hint="default"/>
      </w:rPr>
    </w:lvl>
    <w:lvl w:ilvl="4">
      <w:start w:val="1"/>
      <w:numFmt w:val="lowerLetter"/>
      <w:lvlText w:val="%5."/>
      <w:lvlJc w:val="left"/>
      <w:pPr>
        <w:ind w:left="5443" w:hanging="360"/>
      </w:pPr>
      <w:rPr>
        <w:rFonts w:hint="default"/>
      </w:rPr>
    </w:lvl>
    <w:lvl w:ilvl="5">
      <w:start w:val="1"/>
      <w:numFmt w:val="lowerRoman"/>
      <w:lvlText w:val="%6."/>
      <w:lvlJc w:val="right"/>
      <w:pPr>
        <w:ind w:left="6163" w:hanging="180"/>
      </w:pPr>
      <w:rPr>
        <w:rFonts w:hint="default"/>
      </w:rPr>
    </w:lvl>
    <w:lvl w:ilvl="6">
      <w:start w:val="1"/>
      <w:numFmt w:val="decimal"/>
      <w:lvlText w:val="%7."/>
      <w:lvlJc w:val="left"/>
      <w:pPr>
        <w:ind w:left="6883" w:hanging="360"/>
      </w:pPr>
      <w:rPr>
        <w:rFonts w:hint="default"/>
      </w:rPr>
    </w:lvl>
    <w:lvl w:ilvl="7">
      <w:start w:val="1"/>
      <w:numFmt w:val="lowerLetter"/>
      <w:lvlText w:val="%8."/>
      <w:lvlJc w:val="left"/>
      <w:pPr>
        <w:ind w:left="7603" w:hanging="360"/>
      </w:pPr>
      <w:rPr>
        <w:rFonts w:hint="default"/>
      </w:rPr>
    </w:lvl>
    <w:lvl w:ilvl="8">
      <w:start w:val="1"/>
      <w:numFmt w:val="lowerRoman"/>
      <w:lvlText w:val="%9."/>
      <w:lvlJc w:val="right"/>
      <w:pPr>
        <w:ind w:left="8323" w:hanging="180"/>
      </w:pPr>
      <w:rPr>
        <w:rFonts w:hint="default"/>
      </w:rPr>
    </w:lvl>
  </w:abstractNum>
  <w:abstractNum w:abstractNumId="28" w15:restartNumberingAfterBreak="0">
    <w:nsid w:val="6B8E04B8"/>
    <w:multiLevelType w:val="multilevel"/>
    <w:tmpl w:val="597C54A0"/>
    <w:lvl w:ilvl="0">
      <w:start w:val="1"/>
      <w:numFmt w:val="none"/>
      <w:lvlText w:val="%1"/>
      <w:lvlJc w:val="left"/>
      <w:pPr>
        <w:ind w:left="0" w:firstLine="0"/>
      </w:pPr>
      <w:rPr>
        <w:rFonts w:hint="default"/>
      </w:rPr>
    </w:lvl>
    <w:lvl w:ilvl="1">
      <w:start w:val="1"/>
      <w:numFmt w:val="decimal"/>
      <w:pStyle w:val="022TITRENIVEAU1PUBLICATIONINS"/>
      <w:lvlText w:val="%2."/>
      <w:lvlJc w:val="left"/>
      <w:pPr>
        <w:ind w:left="567" w:hanging="567"/>
      </w:pPr>
      <w:rPr>
        <w:rFonts w:hint="default"/>
      </w:rPr>
    </w:lvl>
    <w:lvl w:ilvl="2">
      <w:start w:val="1"/>
      <w:numFmt w:val="decimal"/>
      <w:pStyle w:val="023TITRENIVEAU2PUBLICATIONINS"/>
      <w:lvlText w:val="%2.%3"/>
      <w:lvlJc w:val="left"/>
      <w:pPr>
        <w:ind w:left="851" w:hanging="851"/>
      </w:pPr>
      <w:rPr>
        <w:rFonts w:hint="default"/>
      </w:rPr>
    </w:lvl>
    <w:lvl w:ilvl="3">
      <w:start w:val="1"/>
      <w:numFmt w:val="decimal"/>
      <w:lvlText w:val="%2.%3.%4"/>
      <w:lvlJc w:val="left"/>
      <w:pPr>
        <w:ind w:left="1134" w:hanging="1134"/>
      </w:pPr>
      <w:rPr>
        <w:rFonts w:hint="default"/>
      </w:rPr>
    </w:lvl>
    <w:lvl w:ilvl="4">
      <w:start w:val="1"/>
      <w:numFmt w:val="decimal"/>
      <w:pStyle w:val="025TITRENIVEAU4PUBLICATIONINS"/>
      <w:lvlText w:val="%2.%3.%4.%5"/>
      <w:lvlJc w:val="left"/>
      <w:pPr>
        <w:ind w:left="1418" w:hanging="141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2D718A"/>
    <w:multiLevelType w:val="hybridMultilevel"/>
    <w:tmpl w:val="F3D499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C72DBE"/>
    <w:multiLevelType w:val="multilevel"/>
    <w:tmpl w:val="93247802"/>
    <w:lvl w:ilvl="0">
      <w:start w:val="1"/>
      <w:numFmt w:val="none"/>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2.%3.%4"/>
      <w:lvlJc w:val="left"/>
      <w:pPr>
        <w:ind w:left="1440" w:hanging="360"/>
      </w:pPr>
      <w:rPr>
        <w:rFonts w:hint="default"/>
      </w:rPr>
    </w:lvl>
    <w:lvl w:ilvl="4">
      <w:start w:val="1"/>
      <w:numFmt w:val="decimal"/>
      <w:pStyle w:val="Titre4publicationINS"/>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8711965">
    <w:abstractNumId w:val="11"/>
  </w:num>
  <w:num w:numId="2" w16cid:durableId="1282763910">
    <w:abstractNumId w:val="10"/>
  </w:num>
  <w:num w:numId="3" w16cid:durableId="1589970690">
    <w:abstractNumId w:val="27"/>
  </w:num>
  <w:num w:numId="4" w16cid:durableId="1527449689">
    <w:abstractNumId w:val="21"/>
  </w:num>
  <w:num w:numId="5" w16cid:durableId="1295477843">
    <w:abstractNumId w:val="28"/>
    <w:lvlOverride w:ilvl="0">
      <w:lvl w:ilvl="0">
        <w:start w:val="1"/>
        <w:numFmt w:val="none"/>
        <w:lvlText w:val="%1"/>
        <w:lvlJc w:val="left"/>
        <w:pPr>
          <w:ind w:left="0" w:firstLine="0"/>
        </w:pPr>
        <w:rPr>
          <w:rFonts w:hint="default"/>
        </w:rPr>
      </w:lvl>
    </w:lvlOverride>
    <w:lvlOverride w:ilvl="1">
      <w:lvl w:ilvl="1">
        <w:start w:val="1"/>
        <w:numFmt w:val="decimal"/>
        <w:pStyle w:val="022TITRENIVEAU1PUBLICATIONINS"/>
        <w:lvlText w:val="%2."/>
        <w:lvlJc w:val="left"/>
        <w:pPr>
          <w:ind w:left="567" w:hanging="567"/>
        </w:pPr>
        <w:rPr>
          <w:rFonts w:hint="default"/>
        </w:rPr>
      </w:lvl>
    </w:lvlOverride>
    <w:lvlOverride w:ilvl="2">
      <w:lvl w:ilvl="2">
        <w:start w:val="1"/>
        <w:numFmt w:val="decimal"/>
        <w:pStyle w:val="023TITRENIVEAU2PUBLICATIONINS"/>
        <w:lvlText w:val="%2.%3"/>
        <w:lvlJc w:val="left"/>
        <w:pPr>
          <w:ind w:left="851" w:hanging="851"/>
        </w:pPr>
        <w:rPr>
          <w:rFonts w:hint="default"/>
        </w:rPr>
      </w:lvl>
    </w:lvlOverride>
    <w:lvlOverride w:ilvl="3">
      <w:lvl w:ilvl="3">
        <w:start w:val="1"/>
        <w:numFmt w:val="decimal"/>
        <w:lvlText w:val="%2.%3.%4"/>
        <w:lvlJc w:val="left"/>
        <w:pPr>
          <w:ind w:left="1134" w:hanging="1134"/>
        </w:pPr>
        <w:rPr>
          <w:rFonts w:hint="default"/>
        </w:rPr>
      </w:lvl>
    </w:lvlOverride>
    <w:lvlOverride w:ilvl="4">
      <w:lvl w:ilvl="4">
        <w:start w:val="1"/>
        <w:numFmt w:val="decimal"/>
        <w:pStyle w:val="025TITRENIVEAU4PUBLICATIONINS"/>
        <w:lvlText w:val="%2.%3.%4.%5"/>
        <w:lvlJc w:val="left"/>
        <w:pPr>
          <w:ind w:left="1418" w:hanging="1418"/>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2100515028">
    <w:abstractNumId w:val="5"/>
  </w:num>
  <w:num w:numId="7" w16cid:durableId="762990878">
    <w:abstractNumId w:val="7"/>
  </w:num>
  <w:num w:numId="8" w16cid:durableId="1079517389">
    <w:abstractNumId w:val="30"/>
    <w:lvlOverride w:ilvl="0">
      <w:lvl w:ilvl="0">
        <w:start w:val="1"/>
        <w:numFmt w:val="none"/>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decimal"/>
        <w:lvlText w:val="%2.%3"/>
        <w:lvlJc w:val="left"/>
        <w:pPr>
          <w:ind w:left="1080" w:hanging="360"/>
        </w:pPr>
        <w:rPr>
          <w:rFonts w:hint="default"/>
        </w:rPr>
      </w:lvl>
    </w:lvlOverride>
    <w:lvlOverride w:ilvl="3">
      <w:lvl w:ilvl="3">
        <w:start w:val="1"/>
        <w:numFmt w:val="decimal"/>
        <w:lvlText w:val="%2.%3.%4"/>
        <w:lvlJc w:val="left"/>
        <w:pPr>
          <w:ind w:left="1440" w:hanging="360"/>
        </w:pPr>
        <w:rPr>
          <w:rFonts w:hint="default"/>
        </w:rPr>
      </w:lvl>
    </w:lvlOverride>
    <w:lvlOverride w:ilvl="4">
      <w:lvl w:ilvl="4">
        <w:start w:val="1"/>
        <w:numFmt w:val="decimal"/>
        <w:pStyle w:val="Titre4publicationINS"/>
        <w:lvlText w:val="%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16cid:durableId="845436522">
    <w:abstractNumId w:val="28"/>
  </w:num>
  <w:num w:numId="10" w16cid:durableId="1056708343">
    <w:abstractNumId w:val="2"/>
  </w:num>
  <w:num w:numId="11" w16cid:durableId="769424148">
    <w:abstractNumId w:val="12"/>
  </w:num>
  <w:num w:numId="12" w16cid:durableId="1259437944">
    <w:abstractNumId w:val="8"/>
  </w:num>
  <w:num w:numId="13" w16cid:durableId="348682400">
    <w:abstractNumId w:val="17"/>
  </w:num>
  <w:num w:numId="14" w16cid:durableId="461581187">
    <w:abstractNumId w:val="15"/>
  </w:num>
  <w:num w:numId="15" w16cid:durableId="1427341233">
    <w:abstractNumId w:val="18"/>
  </w:num>
  <w:num w:numId="16" w16cid:durableId="336153648">
    <w:abstractNumId w:val="9"/>
  </w:num>
  <w:num w:numId="17" w16cid:durableId="1509372405">
    <w:abstractNumId w:val="25"/>
  </w:num>
  <w:num w:numId="18" w16cid:durableId="556476374">
    <w:abstractNumId w:val="22"/>
  </w:num>
  <w:num w:numId="19" w16cid:durableId="976639942">
    <w:abstractNumId w:val="26"/>
  </w:num>
  <w:num w:numId="20" w16cid:durableId="479539570">
    <w:abstractNumId w:val="24"/>
  </w:num>
  <w:num w:numId="21" w16cid:durableId="1515413060">
    <w:abstractNumId w:val="4"/>
  </w:num>
  <w:num w:numId="22" w16cid:durableId="220942418">
    <w:abstractNumId w:val="20"/>
  </w:num>
  <w:num w:numId="23" w16cid:durableId="1427457005">
    <w:abstractNumId w:val="0"/>
  </w:num>
  <w:num w:numId="24" w16cid:durableId="840588032">
    <w:abstractNumId w:val="3"/>
  </w:num>
  <w:num w:numId="25" w16cid:durableId="168377702">
    <w:abstractNumId w:val="19"/>
  </w:num>
  <w:num w:numId="26" w16cid:durableId="1984698357">
    <w:abstractNumId w:val="6"/>
  </w:num>
  <w:num w:numId="27" w16cid:durableId="2017925467">
    <w:abstractNumId w:val="13"/>
  </w:num>
  <w:num w:numId="28" w16cid:durableId="1294679118">
    <w:abstractNumId w:val="23"/>
  </w:num>
  <w:num w:numId="29" w16cid:durableId="1575162332">
    <w:abstractNumId w:val="29"/>
  </w:num>
  <w:num w:numId="30" w16cid:durableId="1875531482">
    <w:abstractNumId w:val="1"/>
  </w:num>
  <w:num w:numId="31" w16cid:durableId="282268331">
    <w:abstractNumId w:val="14"/>
  </w:num>
  <w:num w:numId="32" w16cid:durableId="908226063">
    <w:abstractNumId w:val="28"/>
    <w:lvlOverride w:ilvl="0">
      <w:lvl w:ilvl="0">
        <w:start w:val="1"/>
        <w:numFmt w:val="none"/>
        <w:lvlText w:val="%1"/>
        <w:lvlJc w:val="left"/>
        <w:pPr>
          <w:ind w:left="0" w:firstLine="0"/>
        </w:pPr>
        <w:rPr>
          <w:rFonts w:hint="default"/>
        </w:rPr>
      </w:lvl>
    </w:lvlOverride>
    <w:lvlOverride w:ilvl="1">
      <w:lvl w:ilvl="1">
        <w:start w:val="1"/>
        <w:numFmt w:val="decimal"/>
        <w:pStyle w:val="022TITRENIVEAU1PUBLICATIONINS"/>
        <w:lvlText w:val="%2."/>
        <w:lvlJc w:val="left"/>
        <w:pPr>
          <w:ind w:left="567" w:hanging="567"/>
        </w:pPr>
        <w:rPr>
          <w:rFonts w:hint="default"/>
        </w:rPr>
      </w:lvl>
    </w:lvlOverride>
    <w:lvlOverride w:ilvl="2">
      <w:lvl w:ilvl="2">
        <w:start w:val="1"/>
        <w:numFmt w:val="decimal"/>
        <w:pStyle w:val="023TITRENIVEAU2PUBLICATIONINS"/>
        <w:lvlText w:val="%2.%3"/>
        <w:lvlJc w:val="left"/>
        <w:pPr>
          <w:ind w:left="851" w:hanging="851"/>
        </w:pPr>
        <w:rPr>
          <w:rFonts w:hint="default"/>
        </w:rPr>
      </w:lvl>
    </w:lvlOverride>
    <w:lvlOverride w:ilvl="3">
      <w:lvl w:ilvl="3">
        <w:start w:val="1"/>
        <w:numFmt w:val="decimal"/>
        <w:lvlText w:val="%2.%3.%4"/>
        <w:lvlJc w:val="left"/>
        <w:pPr>
          <w:ind w:left="1134" w:hanging="1134"/>
        </w:pPr>
        <w:rPr>
          <w:rFonts w:hint="default"/>
        </w:rPr>
      </w:lvl>
    </w:lvlOverride>
    <w:lvlOverride w:ilvl="4">
      <w:lvl w:ilvl="4">
        <w:start w:val="1"/>
        <w:numFmt w:val="decimal"/>
        <w:pStyle w:val="025TITRENIVEAU4PUBLICATIONINS"/>
        <w:lvlText w:val="%2.%3.%4.%5"/>
        <w:lvlJc w:val="left"/>
        <w:pPr>
          <w:ind w:left="1418" w:hanging="1418"/>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16cid:durableId="1054043636">
    <w:abstractNumId w:val="28"/>
    <w:lvlOverride w:ilvl="0">
      <w:lvl w:ilvl="0">
        <w:start w:val="1"/>
        <w:numFmt w:val="none"/>
        <w:lvlText w:val="%1"/>
        <w:lvlJc w:val="left"/>
        <w:pPr>
          <w:ind w:left="0" w:firstLine="0"/>
        </w:pPr>
        <w:rPr>
          <w:rFonts w:hint="default"/>
        </w:rPr>
      </w:lvl>
    </w:lvlOverride>
    <w:lvlOverride w:ilvl="1">
      <w:lvl w:ilvl="1">
        <w:start w:val="1"/>
        <w:numFmt w:val="decimal"/>
        <w:pStyle w:val="022TITRENIVEAU1PUBLICATIONINS"/>
        <w:lvlText w:val="%2."/>
        <w:lvlJc w:val="left"/>
        <w:pPr>
          <w:ind w:left="567" w:hanging="567"/>
        </w:pPr>
        <w:rPr>
          <w:rFonts w:hint="default"/>
        </w:rPr>
      </w:lvl>
    </w:lvlOverride>
    <w:lvlOverride w:ilvl="2">
      <w:lvl w:ilvl="2">
        <w:start w:val="1"/>
        <w:numFmt w:val="decimal"/>
        <w:pStyle w:val="023TITRENIVEAU2PUBLICATIONINS"/>
        <w:lvlText w:val="%2.%3"/>
        <w:lvlJc w:val="left"/>
        <w:pPr>
          <w:ind w:left="851" w:hanging="851"/>
        </w:pPr>
        <w:rPr>
          <w:rFonts w:hint="default"/>
        </w:rPr>
      </w:lvl>
    </w:lvlOverride>
    <w:lvlOverride w:ilvl="3">
      <w:lvl w:ilvl="3">
        <w:start w:val="1"/>
        <w:numFmt w:val="decimal"/>
        <w:lvlText w:val="%2.%3.%4"/>
        <w:lvlJc w:val="left"/>
        <w:pPr>
          <w:ind w:left="1134" w:hanging="1134"/>
        </w:pPr>
        <w:rPr>
          <w:rFonts w:hint="default"/>
        </w:rPr>
      </w:lvl>
    </w:lvlOverride>
    <w:lvlOverride w:ilvl="4">
      <w:lvl w:ilvl="4">
        <w:start w:val="1"/>
        <w:numFmt w:val="decimal"/>
        <w:pStyle w:val="025TITRENIVEAU4PUBLICATIONINS"/>
        <w:lvlText w:val="%2.%3.%4.%5"/>
        <w:lvlJc w:val="left"/>
        <w:pPr>
          <w:ind w:left="1418" w:hanging="1418"/>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16cid:durableId="16197234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63"/>
    <w:rsid w:val="000022FF"/>
    <w:rsid w:val="0000308E"/>
    <w:rsid w:val="0000445C"/>
    <w:rsid w:val="00005845"/>
    <w:rsid w:val="000108B9"/>
    <w:rsid w:val="0001286D"/>
    <w:rsid w:val="00016968"/>
    <w:rsid w:val="00017E39"/>
    <w:rsid w:val="00017FC8"/>
    <w:rsid w:val="00021708"/>
    <w:rsid w:val="00022C45"/>
    <w:rsid w:val="00023AD6"/>
    <w:rsid w:val="00026A6D"/>
    <w:rsid w:val="00032BEE"/>
    <w:rsid w:val="00033AC4"/>
    <w:rsid w:val="00033E7C"/>
    <w:rsid w:val="00042DEF"/>
    <w:rsid w:val="00043682"/>
    <w:rsid w:val="00043B8E"/>
    <w:rsid w:val="00044608"/>
    <w:rsid w:val="00044DCA"/>
    <w:rsid w:val="000452E3"/>
    <w:rsid w:val="00047931"/>
    <w:rsid w:val="00051BC9"/>
    <w:rsid w:val="00051ECF"/>
    <w:rsid w:val="00052633"/>
    <w:rsid w:val="00056061"/>
    <w:rsid w:val="000576BA"/>
    <w:rsid w:val="00061D2F"/>
    <w:rsid w:val="00062A72"/>
    <w:rsid w:val="00062E45"/>
    <w:rsid w:val="00065675"/>
    <w:rsid w:val="00066A6E"/>
    <w:rsid w:val="00070205"/>
    <w:rsid w:val="000728AC"/>
    <w:rsid w:val="00072A98"/>
    <w:rsid w:val="00073366"/>
    <w:rsid w:val="000741FB"/>
    <w:rsid w:val="00080F25"/>
    <w:rsid w:val="00081431"/>
    <w:rsid w:val="00084157"/>
    <w:rsid w:val="00086F76"/>
    <w:rsid w:val="000874CB"/>
    <w:rsid w:val="0009070A"/>
    <w:rsid w:val="0009072A"/>
    <w:rsid w:val="00093C69"/>
    <w:rsid w:val="00093DED"/>
    <w:rsid w:val="000941B9"/>
    <w:rsid w:val="00094CB5"/>
    <w:rsid w:val="00095124"/>
    <w:rsid w:val="00096190"/>
    <w:rsid w:val="000A1E81"/>
    <w:rsid w:val="000A3455"/>
    <w:rsid w:val="000A4562"/>
    <w:rsid w:val="000A56D1"/>
    <w:rsid w:val="000A653D"/>
    <w:rsid w:val="000A6F2A"/>
    <w:rsid w:val="000A7BB3"/>
    <w:rsid w:val="000B0F35"/>
    <w:rsid w:val="000B2415"/>
    <w:rsid w:val="000B354B"/>
    <w:rsid w:val="000B5533"/>
    <w:rsid w:val="000B644E"/>
    <w:rsid w:val="000C187E"/>
    <w:rsid w:val="000C447F"/>
    <w:rsid w:val="000C528F"/>
    <w:rsid w:val="000C6265"/>
    <w:rsid w:val="000C7AF4"/>
    <w:rsid w:val="000D0272"/>
    <w:rsid w:val="000D0BAE"/>
    <w:rsid w:val="000D218B"/>
    <w:rsid w:val="000E27B4"/>
    <w:rsid w:val="000E3D1D"/>
    <w:rsid w:val="000E4374"/>
    <w:rsid w:val="000E699B"/>
    <w:rsid w:val="000E7EBF"/>
    <w:rsid w:val="000F229C"/>
    <w:rsid w:val="000F389D"/>
    <w:rsid w:val="000F5795"/>
    <w:rsid w:val="000F6AE4"/>
    <w:rsid w:val="00101D75"/>
    <w:rsid w:val="00102D25"/>
    <w:rsid w:val="00102EF8"/>
    <w:rsid w:val="00103362"/>
    <w:rsid w:val="001036B2"/>
    <w:rsid w:val="00103BD2"/>
    <w:rsid w:val="00104385"/>
    <w:rsid w:val="00104475"/>
    <w:rsid w:val="001047B3"/>
    <w:rsid w:val="0010560B"/>
    <w:rsid w:val="001145F0"/>
    <w:rsid w:val="00117DA8"/>
    <w:rsid w:val="001206B2"/>
    <w:rsid w:val="001206F1"/>
    <w:rsid w:val="00122737"/>
    <w:rsid w:val="00124777"/>
    <w:rsid w:val="00127D7B"/>
    <w:rsid w:val="00132E9F"/>
    <w:rsid w:val="0013639A"/>
    <w:rsid w:val="001405CE"/>
    <w:rsid w:val="001428B9"/>
    <w:rsid w:val="00147904"/>
    <w:rsid w:val="00153C6D"/>
    <w:rsid w:val="001600CE"/>
    <w:rsid w:val="001603C9"/>
    <w:rsid w:val="00162373"/>
    <w:rsid w:val="001651AE"/>
    <w:rsid w:val="00165F20"/>
    <w:rsid w:val="001663B8"/>
    <w:rsid w:val="00166C39"/>
    <w:rsid w:val="00166D81"/>
    <w:rsid w:val="00166E42"/>
    <w:rsid w:val="001713A1"/>
    <w:rsid w:val="00172943"/>
    <w:rsid w:val="00172F69"/>
    <w:rsid w:val="00177665"/>
    <w:rsid w:val="00184189"/>
    <w:rsid w:val="00187290"/>
    <w:rsid w:val="001949BE"/>
    <w:rsid w:val="001959FD"/>
    <w:rsid w:val="00197E85"/>
    <w:rsid w:val="001A0392"/>
    <w:rsid w:val="001A10E6"/>
    <w:rsid w:val="001A288B"/>
    <w:rsid w:val="001A6F77"/>
    <w:rsid w:val="001A6FB0"/>
    <w:rsid w:val="001B14F2"/>
    <w:rsid w:val="001B1A75"/>
    <w:rsid w:val="001B221F"/>
    <w:rsid w:val="001B2D5C"/>
    <w:rsid w:val="001B3825"/>
    <w:rsid w:val="001B58BD"/>
    <w:rsid w:val="001C0ADB"/>
    <w:rsid w:val="001C1A57"/>
    <w:rsid w:val="001C62B0"/>
    <w:rsid w:val="001C72D7"/>
    <w:rsid w:val="001D2ECB"/>
    <w:rsid w:val="001D3589"/>
    <w:rsid w:val="001D3603"/>
    <w:rsid w:val="001D44AC"/>
    <w:rsid w:val="001D4505"/>
    <w:rsid w:val="001D4F74"/>
    <w:rsid w:val="001E4F73"/>
    <w:rsid w:val="001E59F9"/>
    <w:rsid w:val="001E5AA3"/>
    <w:rsid w:val="001E69D7"/>
    <w:rsid w:val="001E6D9C"/>
    <w:rsid w:val="001F0635"/>
    <w:rsid w:val="001F257B"/>
    <w:rsid w:val="001F2B50"/>
    <w:rsid w:val="001F5C7D"/>
    <w:rsid w:val="001F7816"/>
    <w:rsid w:val="001F7D41"/>
    <w:rsid w:val="002017B4"/>
    <w:rsid w:val="00202F79"/>
    <w:rsid w:val="00214DE0"/>
    <w:rsid w:val="00217A66"/>
    <w:rsid w:val="00217F9F"/>
    <w:rsid w:val="00223DE5"/>
    <w:rsid w:val="00226444"/>
    <w:rsid w:val="00226774"/>
    <w:rsid w:val="0023202B"/>
    <w:rsid w:val="00234391"/>
    <w:rsid w:val="00240CFD"/>
    <w:rsid w:val="002416A2"/>
    <w:rsid w:val="0024483F"/>
    <w:rsid w:val="002458DD"/>
    <w:rsid w:val="00245AB0"/>
    <w:rsid w:val="002460EA"/>
    <w:rsid w:val="0025158D"/>
    <w:rsid w:val="00252F6A"/>
    <w:rsid w:val="00253A05"/>
    <w:rsid w:val="002541C6"/>
    <w:rsid w:val="00255036"/>
    <w:rsid w:val="0025580C"/>
    <w:rsid w:val="0026018A"/>
    <w:rsid w:val="00260BA1"/>
    <w:rsid w:val="00264DC5"/>
    <w:rsid w:val="00265715"/>
    <w:rsid w:val="0026693A"/>
    <w:rsid w:val="002676E0"/>
    <w:rsid w:val="00267D48"/>
    <w:rsid w:val="002724AA"/>
    <w:rsid w:val="00274A74"/>
    <w:rsid w:val="00277DCF"/>
    <w:rsid w:val="0028013D"/>
    <w:rsid w:val="00282207"/>
    <w:rsid w:val="002834D7"/>
    <w:rsid w:val="00284596"/>
    <w:rsid w:val="0028573F"/>
    <w:rsid w:val="00285C9F"/>
    <w:rsid w:val="002868BA"/>
    <w:rsid w:val="002872CD"/>
    <w:rsid w:val="00295167"/>
    <w:rsid w:val="00296933"/>
    <w:rsid w:val="002A1B10"/>
    <w:rsid w:val="002A332B"/>
    <w:rsid w:val="002A6C9B"/>
    <w:rsid w:val="002A6DF4"/>
    <w:rsid w:val="002A751A"/>
    <w:rsid w:val="002B0C63"/>
    <w:rsid w:val="002B115A"/>
    <w:rsid w:val="002B1B6C"/>
    <w:rsid w:val="002B2BEC"/>
    <w:rsid w:val="002B5730"/>
    <w:rsid w:val="002C13AA"/>
    <w:rsid w:val="002C15FF"/>
    <w:rsid w:val="002C2970"/>
    <w:rsid w:val="002C402A"/>
    <w:rsid w:val="002C4ED1"/>
    <w:rsid w:val="002D1A57"/>
    <w:rsid w:val="002D4804"/>
    <w:rsid w:val="002D4B28"/>
    <w:rsid w:val="002D5ED1"/>
    <w:rsid w:val="002E47C9"/>
    <w:rsid w:val="002E5A7A"/>
    <w:rsid w:val="002E691C"/>
    <w:rsid w:val="002E74E1"/>
    <w:rsid w:val="002E764A"/>
    <w:rsid w:val="002F0C4F"/>
    <w:rsid w:val="002F1B7C"/>
    <w:rsid w:val="002F20C5"/>
    <w:rsid w:val="002F4D07"/>
    <w:rsid w:val="002F6581"/>
    <w:rsid w:val="002F6846"/>
    <w:rsid w:val="0030264B"/>
    <w:rsid w:val="0030332E"/>
    <w:rsid w:val="003052FD"/>
    <w:rsid w:val="00305814"/>
    <w:rsid w:val="0030650D"/>
    <w:rsid w:val="00306604"/>
    <w:rsid w:val="0030751A"/>
    <w:rsid w:val="00311F97"/>
    <w:rsid w:val="00312163"/>
    <w:rsid w:val="003147C4"/>
    <w:rsid w:val="0031668F"/>
    <w:rsid w:val="00317F2B"/>
    <w:rsid w:val="00324BEB"/>
    <w:rsid w:val="0032594A"/>
    <w:rsid w:val="00326E7E"/>
    <w:rsid w:val="00327629"/>
    <w:rsid w:val="003314AE"/>
    <w:rsid w:val="00334446"/>
    <w:rsid w:val="00336462"/>
    <w:rsid w:val="00340733"/>
    <w:rsid w:val="00340CE5"/>
    <w:rsid w:val="0034182A"/>
    <w:rsid w:val="00342688"/>
    <w:rsid w:val="00342970"/>
    <w:rsid w:val="00342C4D"/>
    <w:rsid w:val="0034349E"/>
    <w:rsid w:val="0034365D"/>
    <w:rsid w:val="00343A5A"/>
    <w:rsid w:val="00344083"/>
    <w:rsid w:val="00344DD3"/>
    <w:rsid w:val="00345F21"/>
    <w:rsid w:val="00352A7A"/>
    <w:rsid w:val="00353073"/>
    <w:rsid w:val="00354378"/>
    <w:rsid w:val="00354F7A"/>
    <w:rsid w:val="00357E82"/>
    <w:rsid w:val="00357E8A"/>
    <w:rsid w:val="00360D40"/>
    <w:rsid w:val="0036155A"/>
    <w:rsid w:val="003631E3"/>
    <w:rsid w:val="00364635"/>
    <w:rsid w:val="003664D2"/>
    <w:rsid w:val="00366916"/>
    <w:rsid w:val="00371649"/>
    <w:rsid w:val="00371DF0"/>
    <w:rsid w:val="00372524"/>
    <w:rsid w:val="00372E06"/>
    <w:rsid w:val="003762A4"/>
    <w:rsid w:val="00391CE9"/>
    <w:rsid w:val="003954CF"/>
    <w:rsid w:val="0039565A"/>
    <w:rsid w:val="00396D5B"/>
    <w:rsid w:val="00397D4C"/>
    <w:rsid w:val="003A002E"/>
    <w:rsid w:val="003A1B34"/>
    <w:rsid w:val="003A420A"/>
    <w:rsid w:val="003A4D66"/>
    <w:rsid w:val="003A518C"/>
    <w:rsid w:val="003A647A"/>
    <w:rsid w:val="003A68BD"/>
    <w:rsid w:val="003B016E"/>
    <w:rsid w:val="003B12B7"/>
    <w:rsid w:val="003B1911"/>
    <w:rsid w:val="003B2B5F"/>
    <w:rsid w:val="003B3B2D"/>
    <w:rsid w:val="003B51A8"/>
    <w:rsid w:val="003C5622"/>
    <w:rsid w:val="003C6B5E"/>
    <w:rsid w:val="003D1A25"/>
    <w:rsid w:val="003D7A14"/>
    <w:rsid w:val="003D7C23"/>
    <w:rsid w:val="003D7D5D"/>
    <w:rsid w:val="003E18B7"/>
    <w:rsid w:val="003E498D"/>
    <w:rsid w:val="003E6A11"/>
    <w:rsid w:val="003F010D"/>
    <w:rsid w:val="003F0BEC"/>
    <w:rsid w:val="003F0EEE"/>
    <w:rsid w:val="003F1C34"/>
    <w:rsid w:val="003F26CE"/>
    <w:rsid w:val="003F3457"/>
    <w:rsid w:val="003F51D4"/>
    <w:rsid w:val="003F6011"/>
    <w:rsid w:val="003F6BB9"/>
    <w:rsid w:val="00401C62"/>
    <w:rsid w:val="0040368C"/>
    <w:rsid w:val="0040381C"/>
    <w:rsid w:val="004040D3"/>
    <w:rsid w:val="004040D8"/>
    <w:rsid w:val="00406469"/>
    <w:rsid w:val="004069BD"/>
    <w:rsid w:val="00406CD2"/>
    <w:rsid w:val="00410377"/>
    <w:rsid w:val="004125F9"/>
    <w:rsid w:val="00413192"/>
    <w:rsid w:val="00414907"/>
    <w:rsid w:val="0042436B"/>
    <w:rsid w:val="004244F4"/>
    <w:rsid w:val="004246D4"/>
    <w:rsid w:val="00425F09"/>
    <w:rsid w:val="004261B6"/>
    <w:rsid w:val="00427EEB"/>
    <w:rsid w:val="00433446"/>
    <w:rsid w:val="00436C51"/>
    <w:rsid w:val="00441F45"/>
    <w:rsid w:val="004422B0"/>
    <w:rsid w:val="00442F1F"/>
    <w:rsid w:val="00444217"/>
    <w:rsid w:val="00445049"/>
    <w:rsid w:val="00446150"/>
    <w:rsid w:val="00452CA5"/>
    <w:rsid w:val="00454E68"/>
    <w:rsid w:val="00463834"/>
    <w:rsid w:val="00465A75"/>
    <w:rsid w:val="00467EF5"/>
    <w:rsid w:val="00470ED2"/>
    <w:rsid w:val="004761E5"/>
    <w:rsid w:val="004772A9"/>
    <w:rsid w:val="00482B23"/>
    <w:rsid w:val="0048369C"/>
    <w:rsid w:val="00483771"/>
    <w:rsid w:val="004845F5"/>
    <w:rsid w:val="00485DD2"/>
    <w:rsid w:val="00493A0E"/>
    <w:rsid w:val="00494327"/>
    <w:rsid w:val="004943C1"/>
    <w:rsid w:val="00494D6D"/>
    <w:rsid w:val="00494E89"/>
    <w:rsid w:val="004954FA"/>
    <w:rsid w:val="00496E43"/>
    <w:rsid w:val="004A2CEC"/>
    <w:rsid w:val="004A2F2E"/>
    <w:rsid w:val="004A475E"/>
    <w:rsid w:val="004A72C6"/>
    <w:rsid w:val="004A7636"/>
    <w:rsid w:val="004A7EB7"/>
    <w:rsid w:val="004B2136"/>
    <w:rsid w:val="004B2DE9"/>
    <w:rsid w:val="004B43D5"/>
    <w:rsid w:val="004B6FE5"/>
    <w:rsid w:val="004C0A4A"/>
    <w:rsid w:val="004C0C0C"/>
    <w:rsid w:val="004C2E87"/>
    <w:rsid w:val="004C4B21"/>
    <w:rsid w:val="004C7166"/>
    <w:rsid w:val="004D0EED"/>
    <w:rsid w:val="004D3655"/>
    <w:rsid w:val="004D528C"/>
    <w:rsid w:val="004D6016"/>
    <w:rsid w:val="004D7C47"/>
    <w:rsid w:val="004E1161"/>
    <w:rsid w:val="004E2254"/>
    <w:rsid w:val="004E3A87"/>
    <w:rsid w:val="004E45DC"/>
    <w:rsid w:val="004E5DA5"/>
    <w:rsid w:val="004E6F54"/>
    <w:rsid w:val="004F3AD6"/>
    <w:rsid w:val="004F3DDB"/>
    <w:rsid w:val="00500E9B"/>
    <w:rsid w:val="00502B00"/>
    <w:rsid w:val="00504447"/>
    <w:rsid w:val="005044AB"/>
    <w:rsid w:val="00504D4D"/>
    <w:rsid w:val="005053F3"/>
    <w:rsid w:val="00506738"/>
    <w:rsid w:val="0051292F"/>
    <w:rsid w:val="005130DA"/>
    <w:rsid w:val="00514E0A"/>
    <w:rsid w:val="005217E8"/>
    <w:rsid w:val="0052227C"/>
    <w:rsid w:val="00527B7E"/>
    <w:rsid w:val="005334FF"/>
    <w:rsid w:val="00535634"/>
    <w:rsid w:val="00537C0A"/>
    <w:rsid w:val="00537E63"/>
    <w:rsid w:val="00540DAC"/>
    <w:rsid w:val="0054152C"/>
    <w:rsid w:val="00541DBF"/>
    <w:rsid w:val="005440C4"/>
    <w:rsid w:val="00544735"/>
    <w:rsid w:val="00550271"/>
    <w:rsid w:val="005504A9"/>
    <w:rsid w:val="005523FC"/>
    <w:rsid w:val="005565DC"/>
    <w:rsid w:val="0056063A"/>
    <w:rsid w:val="0056261A"/>
    <w:rsid w:val="00564D8A"/>
    <w:rsid w:val="005654BB"/>
    <w:rsid w:val="00573390"/>
    <w:rsid w:val="00574837"/>
    <w:rsid w:val="00576830"/>
    <w:rsid w:val="0057756F"/>
    <w:rsid w:val="0058322A"/>
    <w:rsid w:val="0059263C"/>
    <w:rsid w:val="005929E6"/>
    <w:rsid w:val="00593F67"/>
    <w:rsid w:val="00595AEA"/>
    <w:rsid w:val="00595EB5"/>
    <w:rsid w:val="00596919"/>
    <w:rsid w:val="005A0832"/>
    <w:rsid w:val="005A1380"/>
    <w:rsid w:val="005A2EEA"/>
    <w:rsid w:val="005A50D9"/>
    <w:rsid w:val="005A555B"/>
    <w:rsid w:val="005A7767"/>
    <w:rsid w:val="005B4EBE"/>
    <w:rsid w:val="005B708A"/>
    <w:rsid w:val="005C0637"/>
    <w:rsid w:val="005C0C29"/>
    <w:rsid w:val="005C1B51"/>
    <w:rsid w:val="005C439F"/>
    <w:rsid w:val="005C53EE"/>
    <w:rsid w:val="005D0C52"/>
    <w:rsid w:val="005D1DA9"/>
    <w:rsid w:val="005D3C5D"/>
    <w:rsid w:val="005D6691"/>
    <w:rsid w:val="005D66BD"/>
    <w:rsid w:val="005D6947"/>
    <w:rsid w:val="005E080C"/>
    <w:rsid w:val="005E12C2"/>
    <w:rsid w:val="005F048A"/>
    <w:rsid w:val="005F5805"/>
    <w:rsid w:val="006028F8"/>
    <w:rsid w:val="00603356"/>
    <w:rsid w:val="0060610D"/>
    <w:rsid w:val="00612142"/>
    <w:rsid w:val="00612891"/>
    <w:rsid w:val="0061402B"/>
    <w:rsid w:val="00614668"/>
    <w:rsid w:val="006154A6"/>
    <w:rsid w:val="00617079"/>
    <w:rsid w:val="00620130"/>
    <w:rsid w:val="00622460"/>
    <w:rsid w:val="0062286E"/>
    <w:rsid w:val="00623723"/>
    <w:rsid w:val="00624ED6"/>
    <w:rsid w:val="00625005"/>
    <w:rsid w:val="006259C6"/>
    <w:rsid w:val="00625F87"/>
    <w:rsid w:val="00627AF6"/>
    <w:rsid w:val="00627D71"/>
    <w:rsid w:val="00631840"/>
    <w:rsid w:val="00632873"/>
    <w:rsid w:val="006407E6"/>
    <w:rsid w:val="00642F3F"/>
    <w:rsid w:val="006432E0"/>
    <w:rsid w:val="00644699"/>
    <w:rsid w:val="00644D36"/>
    <w:rsid w:val="00645AE7"/>
    <w:rsid w:val="00645EF2"/>
    <w:rsid w:val="0064651B"/>
    <w:rsid w:val="0064666C"/>
    <w:rsid w:val="00646755"/>
    <w:rsid w:val="00647C86"/>
    <w:rsid w:val="00647E1B"/>
    <w:rsid w:val="00651297"/>
    <w:rsid w:val="006513CA"/>
    <w:rsid w:val="00652BF7"/>
    <w:rsid w:val="00655860"/>
    <w:rsid w:val="00656E05"/>
    <w:rsid w:val="0065711D"/>
    <w:rsid w:val="006609CD"/>
    <w:rsid w:val="00660A78"/>
    <w:rsid w:val="00661A7B"/>
    <w:rsid w:val="006625A7"/>
    <w:rsid w:val="00665C1A"/>
    <w:rsid w:val="00671F18"/>
    <w:rsid w:val="0067211F"/>
    <w:rsid w:val="006721C2"/>
    <w:rsid w:val="00673586"/>
    <w:rsid w:val="0067594F"/>
    <w:rsid w:val="00675DC3"/>
    <w:rsid w:val="006819BF"/>
    <w:rsid w:val="006819F8"/>
    <w:rsid w:val="00682236"/>
    <w:rsid w:val="00685BC7"/>
    <w:rsid w:val="00686092"/>
    <w:rsid w:val="006877D0"/>
    <w:rsid w:val="00690369"/>
    <w:rsid w:val="00690AC2"/>
    <w:rsid w:val="00693142"/>
    <w:rsid w:val="00695749"/>
    <w:rsid w:val="00697766"/>
    <w:rsid w:val="006A2CF4"/>
    <w:rsid w:val="006A46DD"/>
    <w:rsid w:val="006A52AE"/>
    <w:rsid w:val="006A5FB5"/>
    <w:rsid w:val="006B47D7"/>
    <w:rsid w:val="006C185D"/>
    <w:rsid w:val="006C1DE9"/>
    <w:rsid w:val="006C2456"/>
    <w:rsid w:val="006D3DC2"/>
    <w:rsid w:val="006D444A"/>
    <w:rsid w:val="006D67E6"/>
    <w:rsid w:val="006D6DE0"/>
    <w:rsid w:val="006E25FA"/>
    <w:rsid w:val="006E4385"/>
    <w:rsid w:val="006E7A3C"/>
    <w:rsid w:val="006F1386"/>
    <w:rsid w:val="006F154E"/>
    <w:rsid w:val="006F195C"/>
    <w:rsid w:val="007037EE"/>
    <w:rsid w:val="007059DB"/>
    <w:rsid w:val="00706068"/>
    <w:rsid w:val="00711942"/>
    <w:rsid w:val="007137D7"/>
    <w:rsid w:val="00714FB0"/>
    <w:rsid w:val="0071516C"/>
    <w:rsid w:val="007171B3"/>
    <w:rsid w:val="007209B4"/>
    <w:rsid w:val="00721ECC"/>
    <w:rsid w:val="00722910"/>
    <w:rsid w:val="00722AF4"/>
    <w:rsid w:val="0072397B"/>
    <w:rsid w:val="007248DB"/>
    <w:rsid w:val="0072744A"/>
    <w:rsid w:val="00730807"/>
    <w:rsid w:val="007325A5"/>
    <w:rsid w:val="00733A88"/>
    <w:rsid w:val="007342C8"/>
    <w:rsid w:val="00735957"/>
    <w:rsid w:val="00735FF0"/>
    <w:rsid w:val="00737215"/>
    <w:rsid w:val="007412BA"/>
    <w:rsid w:val="00745D91"/>
    <w:rsid w:val="00746145"/>
    <w:rsid w:val="0074684E"/>
    <w:rsid w:val="00751E3A"/>
    <w:rsid w:val="007538F2"/>
    <w:rsid w:val="00756479"/>
    <w:rsid w:val="00757D79"/>
    <w:rsid w:val="00762122"/>
    <w:rsid w:val="00762FD4"/>
    <w:rsid w:val="007647A9"/>
    <w:rsid w:val="0076543F"/>
    <w:rsid w:val="007663C2"/>
    <w:rsid w:val="0076678B"/>
    <w:rsid w:val="00774247"/>
    <w:rsid w:val="007749ED"/>
    <w:rsid w:val="007812FD"/>
    <w:rsid w:val="007815CE"/>
    <w:rsid w:val="007832B1"/>
    <w:rsid w:val="00783E8A"/>
    <w:rsid w:val="00784003"/>
    <w:rsid w:val="00785E38"/>
    <w:rsid w:val="007867E7"/>
    <w:rsid w:val="00786DB4"/>
    <w:rsid w:val="00786F79"/>
    <w:rsid w:val="007927E3"/>
    <w:rsid w:val="00792B8C"/>
    <w:rsid w:val="00795C7B"/>
    <w:rsid w:val="00795EF3"/>
    <w:rsid w:val="007A2128"/>
    <w:rsid w:val="007A4213"/>
    <w:rsid w:val="007A533B"/>
    <w:rsid w:val="007A6557"/>
    <w:rsid w:val="007B0CDD"/>
    <w:rsid w:val="007B0DB2"/>
    <w:rsid w:val="007B6491"/>
    <w:rsid w:val="007B691A"/>
    <w:rsid w:val="007C0D2F"/>
    <w:rsid w:val="007C3741"/>
    <w:rsid w:val="007C5139"/>
    <w:rsid w:val="007C531E"/>
    <w:rsid w:val="007C5D5F"/>
    <w:rsid w:val="007C73E4"/>
    <w:rsid w:val="007D004D"/>
    <w:rsid w:val="007D2AF7"/>
    <w:rsid w:val="007D37FA"/>
    <w:rsid w:val="007D4511"/>
    <w:rsid w:val="007D5BB9"/>
    <w:rsid w:val="007E5B6F"/>
    <w:rsid w:val="007F1726"/>
    <w:rsid w:val="007F28D2"/>
    <w:rsid w:val="007F34CE"/>
    <w:rsid w:val="007F39EF"/>
    <w:rsid w:val="007F46C2"/>
    <w:rsid w:val="007F6374"/>
    <w:rsid w:val="007F6B4D"/>
    <w:rsid w:val="00802505"/>
    <w:rsid w:val="00803734"/>
    <w:rsid w:val="0080407E"/>
    <w:rsid w:val="00804943"/>
    <w:rsid w:val="00805491"/>
    <w:rsid w:val="00806010"/>
    <w:rsid w:val="008070BA"/>
    <w:rsid w:val="00807E14"/>
    <w:rsid w:val="00810223"/>
    <w:rsid w:val="008126DE"/>
    <w:rsid w:val="0081480F"/>
    <w:rsid w:val="0081719A"/>
    <w:rsid w:val="00817F06"/>
    <w:rsid w:val="00821D96"/>
    <w:rsid w:val="0082299B"/>
    <w:rsid w:val="00826868"/>
    <w:rsid w:val="00833B94"/>
    <w:rsid w:val="00835762"/>
    <w:rsid w:val="0083743C"/>
    <w:rsid w:val="008400DA"/>
    <w:rsid w:val="0084025E"/>
    <w:rsid w:val="00842786"/>
    <w:rsid w:val="00845C06"/>
    <w:rsid w:val="00850C83"/>
    <w:rsid w:val="00853381"/>
    <w:rsid w:val="00854120"/>
    <w:rsid w:val="008551A0"/>
    <w:rsid w:val="00855937"/>
    <w:rsid w:val="00857625"/>
    <w:rsid w:val="00857B31"/>
    <w:rsid w:val="0086130C"/>
    <w:rsid w:val="00867F6E"/>
    <w:rsid w:val="00870A00"/>
    <w:rsid w:val="008757F9"/>
    <w:rsid w:val="008829B9"/>
    <w:rsid w:val="008857FF"/>
    <w:rsid w:val="00892178"/>
    <w:rsid w:val="00892658"/>
    <w:rsid w:val="00893565"/>
    <w:rsid w:val="008935D7"/>
    <w:rsid w:val="008A10BA"/>
    <w:rsid w:val="008A203F"/>
    <w:rsid w:val="008A216E"/>
    <w:rsid w:val="008A380A"/>
    <w:rsid w:val="008A42DE"/>
    <w:rsid w:val="008B029B"/>
    <w:rsid w:val="008B1EC4"/>
    <w:rsid w:val="008B6358"/>
    <w:rsid w:val="008B78CB"/>
    <w:rsid w:val="008C1A09"/>
    <w:rsid w:val="008C35DF"/>
    <w:rsid w:val="008C6303"/>
    <w:rsid w:val="008C63B0"/>
    <w:rsid w:val="008C63B8"/>
    <w:rsid w:val="008C7DC3"/>
    <w:rsid w:val="008D2973"/>
    <w:rsid w:val="008D2EE2"/>
    <w:rsid w:val="008D59B2"/>
    <w:rsid w:val="008D7EE6"/>
    <w:rsid w:val="008D7EF4"/>
    <w:rsid w:val="008E35F1"/>
    <w:rsid w:val="008E54BC"/>
    <w:rsid w:val="008F238F"/>
    <w:rsid w:val="008F29DA"/>
    <w:rsid w:val="008F3608"/>
    <w:rsid w:val="008F3E70"/>
    <w:rsid w:val="008F49EF"/>
    <w:rsid w:val="00900B08"/>
    <w:rsid w:val="0090185B"/>
    <w:rsid w:val="009019C8"/>
    <w:rsid w:val="0090260D"/>
    <w:rsid w:val="00902AD4"/>
    <w:rsid w:val="0090557C"/>
    <w:rsid w:val="00906967"/>
    <w:rsid w:val="00907D45"/>
    <w:rsid w:val="009107EB"/>
    <w:rsid w:val="009125C6"/>
    <w:rsid w:val="0091325E"/>
    <w:rsid w:val="00915FD2"/>
    <w:rsid w:val="00917D24"/>
    <w:rsid w:val="00922E7E"/>
    <w:rsid w:val="00922EC5"/>
    <w:rsid w:val="00930058"/>
    <w:rsid w:val="00934027"/>
    <w:rsid w:val="00934EE0"/>
    <w:rsid w:val="00935900"/>
    <w:rsid w:val="00937FD8"/>
    <w:rsid w:val="00943CB8"/>
    <w:rsid w:val="00943F7B"/>
    <w:rsid w:val="00944717"/>
    <w:rsid w:val="00945282"/>
    <w:rsid w:val="00947DF1"/>
    <w:rsid w:val="00951317"/>
    <w:rsid w:val="0095195F"/>
    <w:rsid w:val="009523FE"/>
    <w:rsid w:val="009535C9"/>
    <w:rsid w:val="00956D75"/>
    <w:rsid w:val="009660DD"/>
    <w:rsid w:val="00966D09"/>
    <w:rsid w:val="00970C82"/>
    <w:rsid w:val="00971482"/>
    <w:rsid w:val="00971C03"/>
    <w:rsid w:val="00976737"/>
    <w:rsid w:val="00980BC2"/>
    <w:rsid w:val="00981F1F"/>
    <w:rsid w:val="0098318F"/>
    <w:rsid w:val="009834A9"/>
    <w:rsid w:val="00984F82"/>
    <w:rsid w:val="00985164"/>
    <w:rsid w:val="009904FF"/>
    <w:rsid w:val="009905C1"/>
    <w:rsid w:val="0099284F"/>
    <w:rsid w:val="00992C5A"/>
    <w:rsid w:val="009938A7"/>
    <w:rsid w:val="00993AE2"/>
    <w:rsid w:val="009960C0"/>
    <w:rsid w:val="009976FF"/>
    <w:rsid w:val="009A12DC"/>
    <w:rsid w:val="009A1A8A"/>
    <w:rsid w:val="009A2C42"/>
    <w:rsid w:val="009A45E3"/>
    <w:rsid w:val="009A594F"/>
    <w:rsid w:val="009A6D1C"/>
    <w:rsid w:val="009A6D53"/>
    <w:rsid w:val="009A7A22"/>
    <w:rsid w:val="009B0492"/>
    <w:rsid w:val="009B13D2"/>
    <w:rsid w:val="009B15A1"/>
    <w:rsid w:val="009B5942"/>
    <w:rsid w:val="009C11AE"/>
    <w:rsid w:val="009C1E5E"/>
    <w:rsid w:val="009C31AA"/>
    <w:rsid w:val="009C4267"/>
    <w:rsid w:val="009D2791"/>
    <w:rsid w:val="009D3BB2"/>
    <w:rsid w:val="009D4E6E"/>
    <w:rsid w:val="009D5C68"/>
    <w:rsid w:val="009D6AEB"/>
    <w:rsid w:val="009E139B"/>
    <w:rsid w:val="009E1893"/>
    <w:rsid w:val="009E226A"/>
    <w:rsid w:val="009E33AD"/>
    <w:rsid w:val="009E3560"/>
    <w:rsid w:val="009E36C6"/>
    <w:rsid w:val="009E4735"/>
    <w:rsid w:val="009E510F"/>
    <w:rsid w:val="009F5779"/>
    <w:rsid w:val="009F624B"/>
    <w:rsid w:val="009F6CDD"/>
    <w:rsid w:val="009F7D83"/>
    <w:rsid w:val="00A00191"/>
    <w:rsid w:val="00A032A1"/>
    <w:rsid w:val="00A0340D"/>
    <w:rsid w:val="00A075A0"/>
    <w:rsid w:val="00A13153"/>
    <w:rsid w:val="00A13F1E"/>
    <w:rsid w:val="00A143E1"/>
    <w:rsid w:val="00A2037C"/>
    <w:rsid w:val="00A225AF"/>
    <w:rsid w:val="00A239DF"/>
    <w:rsid w:val="00A301AA"/>
    <w:rsid w:val="00A3022C"/>
    <w:rsid w:val="00A30B1C"/>
    <w:rsid w:val="00A31E90"/>
    <w:rsid w:val="00A32CBC"/>
    <w:rsid w:val="00A42D13"/>
    <w:rsid w:val="00A4470C"/>
    <w:rsid w:val="00A45110"/>
    <w:rsid w:val="00A46D03"/>
    <w:rsid w:val="00A55151"/>
    <w:rsid w:val="00A55242"/>
    <w:rsid w:val="00A60BCA"/>
    <w:rsid w:val="00A60CF0"/>
    <w:rsid w:val="00A6228C"/>
    <w:rsid w:val="00A630B4"/>
    <w:rsid w:val="00A63764"/>
    <w:rsid w:val="00A6670C"/>
    <w:rsid w:val="00A672BE"/>
    <w:rsid w:val="00A70C8C"/>
    <w:rsid w:val="00A73336"/>
    <w:rsid w:val="00A743C4"/>
    <w:rsid w:val="00A74DDA"/>
    <w:rsid w:val="00A7565B"/>
    <w:rsid w:val="00A75CDA"/>
    <w:rsid w:val="00A80AF3"/>
    <w:rsid w:val="00A81EBE"/>
    <w:rsid w:val="00A83BE9"/>
    <w:rsid w:val="00A841E8"/>
    <w:rsid w:val="00A8637B"/>
    <w:rsid w:val="00A87091"/>
    <w:rsid w:val="00A90298"/>
    <w:rsid w:val="00A90507"/>
    <w:rsid w:val="00A92528"/>
    <w:rsid w:val="00A92BDC"/>
    <w:rsid w:val="00A93B10"/>
    <w:rsid w:val="00A94B98"/>
    <w:rsid w:val="00AA1376"/>
    <w:rsid w:val="00AA4920"/>
    <w:rsid w:val="00AA7A24"/>
    <w:rsid w:val="00AB6EFD"/>
    <w:rsid w:val="00AC01FA"/>
    <w:rsid w:val="00AC0EA9"/>
    <w:rsid w:val="00AC1865"/>
    <w:rsid w:val="00AC18EA"/>
    <w:rsid w:val="00AC3194"/>
    <w:rsid w:val="00AC4A31"/>
    <w:rsid w:val="00AC70FE"/>
    <w:rsid w:val="00AD5314"/>
    <w:rsid w:val="00AE0C1B"/>
    <w:rsid w:val="00AE513E"/>
    <w:rsid w:val="00AE56C1"/>
    <w:rsid w:val="00AE6136"/>
    <w:rsid w:val="00AF218C"/>
    <w:rsid w:val="00AF3AC4"/>
    <w:rsid w:val="00AF49D5"/>
    <w:rsid w:val="00AF640A"/>
    <w:rsid w:val="00AF66BA"/>
    <w:rsid w:val="00B00462"/>
    <w:rsid w:val="00B0163D"/>
    <w:rsid w:val="00B01DCE"/>
    <w:rsid w:val="00B04FF4"/>
    <w:rsid w:val="00B05026"/>
    <w:rsid w:val="00B060C4"/>
    <w:rsid w:val="00B064B1"/>
    <w:rsid w:val="00B0669E"/>
    <w:rsid w:val="00B0692C"/>
    <w:rsid w:val="00B0739F"/>
    <w:rsid w:val="00B0752A"/>
    <w:rsid w:val="00B114E0"/>
    <w:rsid w:val="00B125F1"/>
    <w:rsid w:val="00B16BFD"/>
    <w:rsid w:val="00B16C50"/>
    <w:rsid w:val="00B20266"/>
    <w:rsid w:val="00B22BE0"/>
    <w:rsid w:val="00B26E0D"/>
    <w:rsid w:val="00B27720"/>
    <w:rsid w:val="00B32C90"/>
    <w:rsid w:val="00B342EF"/>
    <w:rsid w:val="00B35F85"/>
    <w:rsid w:val="00B369E8"/>
    <w:rsid w:val="00B42F81"/>
    <w:rsid w:val="00B43ACA"/>
    <w:rsid w:val="00B43D6C"/>
    <w:rsid w:val="00B46229"/>
    <w:rsid w:val="00B469F2"/>
    <w:rsid w:val="00B51BD7"/>
    <w:rsid w:val="00B51DCD"/>
    <w:rsid w:val="00B528FF"/>
    <w:rsid w:val="00B52E65"/>
    <w:rsid w:val="00B54338"/>
    <w:rsid w:val="00B545A5"/>
    <w:rsid w:val="00B5477E"/>
    <w:rsid w:val="00B55C5D"/>
    <w:rsid w:val="00B5650D"/>
    <w:rsid w:val="00B56CF5"/>
    <w:rsid w:val="00B64260"/>
    <w:rsid w:val="00B64DC9"/>
    <w:rsid w:val="00B6520F"/>
    <w:rsid w:val="00B67B70"/>
    <w:rsid w:val="00B67F8C"/>
    <w:rsid w:val="00B71A18"/>
    <w:rsid w:val="00B72814"/>
    <w:rsid w:val="00B732E4"/>
    <w:rsid w:val="00B74DF0"/>
    <w:rsid w:val="00B75F60"/>
    <w:rsid w:val="00B77258"/>
    <w:rsid w:val="00B77C19"/>
    <w:rsid w:val="00B81692"/>
    <w:rsid w:val="00B83E0B"/>
    <w:rsid w:val="00B87D7E"/>
    <w:rsid w:val="00B909AC"/>
    <w:rsid w:val="00B90A9B"/>
    <w:rsid w:val="00B927F2"/>
    <w:rsid w:val="00B94A7E"/>
    <w:rsid w:val="00B96C4A"/>
    <w:rsid w:val="00B97324"/>
    <w:rsid w:val="00BA048C"/>
    <w:rsid w:val="00BA1925"/>
    <w:rsid w:val="00BA4F97"/>
    <w:rsid w:val="00BA50B6"/>
    <w:rsid w:val="00BA6EFE"/>
    <w:rsid w:val="00BB22A3"/>
    <w:rsid w:val="00BB2AA2"/>
    <w:rsid w:val="00BB3321"/>
    <w:rsid w:val="00BB4373"/>
    <w:rsid w:val="00BB739D"/>
    <w:rsid w:val="00BB76E9"/>
    <w:rsid w:val="00BC027D"/>
    <w:rsid w:val="00BC19D6"/>
    <w:rsid w:val="00BC55CE"/>
    <w:rsid w:val="00BD132B"/>
    <w:rsid w:val="00BD15FD"/>
    <w:rsid w:val="00BD1C45"/>
    <w:rsid w:val="00BD3768"/>
    <w:rsid w:val="00BD4C51"/>
    <w:rsid w:val="00BD500A"/>
    <w:rsid w:val="00BD5AB2"/>
    <w:rsid w:val="00BE19C3"/>
    <w:rsid w:val="00BE45F4"/>
    <w:rsid w:val="00BE7D45"/>
    <w:rsid w:val="00BF3F67"/>
    <w:rsid w:val="00BF500D"/>
    <w:rsid w:val="00BF5827"/>
    <w:rsid w:val="00BF768F"/>
    <w:rsid w:val="00BF7E97"/>
    <w:rsid w:val="00C02B9A"/>
    <w:rsid w:val="00C044EC"/>
    <w:rsid w:val="00C04702"/>
    <w:rsid w:val="00C06BFF"/>
    <w:rsid w:val="00C0766C"/>
    <w:rsid w:val="00C11A59"/>
    <w:rsid w:val="00C12587"/>
    <w:rsid w:val="00C12721"/>
    <w:rsid w:val="00C127BF"/>
    <w:rsid w:val="00C13893"/>
    <w:rsid w:val="00C15E42"/>
    <w:rsid w:val="00C17253"/>
    <w:rsid w:val="00C177B1"/>
    <w:rsid w:val="00C20F93"/>
    <w:rsid w:val="00C21A32"/>
    <w:rsid w:val="00C23A14"/>
    <w:rsid w:val="00C23F03"/>
    <w:rsid w:val="00C30654"/>
    <w:rsid w:val="00C30742"/>
    <w:rsid w:val="00C32468"/>
    <w:rsid w:val="00C346E0"/>
    <w:rsid w:val="00C34B22"/>
    <w:rsid w:val="00C35108"/>
    <w:rsid w:val="00C35E2D"/>
    <w:rsid w:val="00C36E94"/>
    <w:rsid w:val="00C37D5B"/>
    <w:rsid w:val="00C40318"/>
    <w:rsid w:val="00C41B4E"/>
    <w:rsid w:val="00C44E20"/>
    <w:rsid w:val="00C4560A"/>
    <w:rsid w:val="00C510B1"/>
    <w:rsid w:val="00C515B0"/>
    <w:rsid w:val="00C52EFD"/>
    <w:rsid w:val="00C565E0"/>
    <w:rsid w:val="00C60364"/>
    <w:rsid w:val="00C60CB4"/>
    <w:rsid w:val="00C65DC3"/>
    <w:rsid w:val="00C6629D"/>
    <w:rsid w:val="00C66D66"/>
    <w:rsid w:val="00C67A48"/>
    <w:rsid w:val="00C70C51"/>
    <w:rsid w:val="00C7431C"/>
    <w:rsid w:val="00C83200"/>
    <w:rsid w:val="00C83828"/>
    <w:rsid w:val="00C86218"/>
    <w:rsid w:val="00C8705F"/>
    <w:rsid w:val="00C9198D"/>
    <w:rsid w:val="00C92A71"/>
    <w:rsid w:val="00C94551"/>
    <w:rsid w:val="00C94C79"/>
    <w:rsid w:val="00C97D2D"/>
    <w:rsid w:val="00CA09AB"/>
    <w:rsid w:val="00CA246E"/>
    <w:rsid w:val="00CA37BC"/>
    <w:rsid w:val="00CA3E7C"/>
    <w:rsid w:val="00CA4D21"/>
    <w:rsid w:val="00CA5FAC"/>
    <w:rsid w:val="00CA722C"/>
    <w:rsid w:val="00CB182A"/>
    <w:rsid w:val="00CB2C80"/>
    <w:rsid w:val="00CB3E97"/>
    <w:rsid w:val="00CC015A"/>
    <w:rsid w:val="00CC066C"/>
    <w:rsid w:val="00CC1DAC"/>
    <w:rsid w:val="00CC397F"/>
    <w:rsid w:val="00CD03B4"/>
    <w:rsid w:val="00CD5E6A"/>
    <w:rsid w:val="00CD6761"/>
    <w:rsid w:val="00CE08C6"/>
    <w:rsid w:val="00CE1246"/>
    <w:rsid w:val="00CE7CC6"/>
    <w:rsid w:val="00CE7F9A"/>
    <w:rsid w:val="00CF0E99"/>
    <w:rsid w:val="00CF2A69"/>
    <w:rsid w:val="00CF7351"/>
    <w:rsid w:val="00D00EDD"/>
    <w:rsid w:val="00D0149F"/>
    <w:rsid w:val="00D024E2"/>
    <w:rsid w:val="00D042D6"/>
    <w:rsid w:val="00D05AF3"/>
    <w:rsid w:val="00D10289"/>
    <w:rsid w:val="00D15BB2"/>
    <w:rsid w:val="00D16D33"/>
    <w:rsid w:val="00D178D9"/>
    <w:rsid w:val="00D17F67"/>
    <w:rsid w:val="00D22744"/>
    <w:rsid w:val="00D273C7"/>
    <w:rsid w:val="00D368AC"/>
    <w:rsid w:val="00D36A51"/>
    <w:rsid w:val="00D378A3"/>
    <w:rsid w:val="00D41747"/>
    <w:rsid w:val="00D42197"/>
    <w:rsid w:val="00D4285C"/>
    <w:rsid w:val="00D435FF"/>
    <w:rsid w:val="00D43F37"/>
    <w:rsid w:val="00D44513"/>
    <w:rsid w:val="00D4476E"/>
    <w:rsid w:val="00D46CBC"/>
    <w:rsid w:val="00D47A50"/>
    <w:rsid w:val="00D47FC0"/>
    <w:rsid w:val="00D507B9"/>
    <w:rsid w:val="00D52B35"/>
    <w:rsid w:val="00D53DA3"/>
    <w:rsid w:val="00D60EB4"/>
    <w:rsid w:val="00D619EF"/>
    <w:rsid w:val="00D645C0"/>
    <w:rsid w:val="00D6506A"/>
    <w:rsid w:val="00D661E9"/>
    <w:rsid w:val="00D6686C"/>
    <w:rsid w:val="00D66935"/>
    <w:rsid w:val="00D66F29"/>
    <w:rsid w:val="00D705BB"/>
    <w:rsid w:val="00D72296"/>
    <w:rsid w:val="00D739DC"/>
    <w:rsid w:val="00D80107"/>
    <w:rsid w:val="00D802A2"/>
    <w:rsid w:val="00D828FA"/>
    <w:rsid w:val="00D82DB2"/>
    <w:rsid w:val="00D82DD4"/>
    <w:rsid w:val="00D8370B"/>
    <w:rsid w:val="00D85C33"/>
    <w:rsid w:val="00D85DBE"/>
    <w:rsid w:val="00D87A66"/>
    <w:rsid w:val="00D918B6"/>
    <w:rsid w:val="00D92B72"/>
    <w:rsid w:val="00D95CA4"/>
    <w:rsid w:val="00D97DFA"/>
    <w:rsid w:val="00DA24A3"/>
    <w:rsid w:val="00DA2C47"/>
    <w:rsid w:val="00DB0404"/>
    <w:rsid w:val="00DB0642"/>
    <w:rsid w:val="00DB1B3C"/>
    <w:rsid w:val="00DB5168"/>
    <w:rsid w:val="00DB5FB8"/>
    <w:rsid w:val="00DB78E6"/>
    <w:rsid w:val="00DB7A93"/>
    <w:rsid w:val="00DC0A04"/>
    <w:rsid w:val="00DC0A44"/>
    <w:rsid w:val="00DC1678"/>
    <w:rsid w:val="00DC3A63"/>
    <w:rsid w:val="00DD0811"/>
    <w:rsid w:val="00DD144C"/>
    <w:rsid w:val="00DD17B1"/>
    <w:rsid w:val="00DD433B"/>
    <w:rsid w:val="00DD4E1A"/>
    <w:rsid w:val="00DD643C"/>
    <w:rsid w:val="00DE0F94"/>
    <w:rsid w:val="00DE23DC"/>
    <w:rsid w:val="00DE2463"/>
    <w:rsid w:val="00DE5C0D"/>
    <w:rsid w:val="00DE606D"/>
    <w:rsid w:val="00DE617C"/>
    <w:rsid w:val="00DE6541"/>
    <w:rsid w:val="00DE66A9"/>
    <w:rsid w:val="00DE768F"/>
    <w:rsid w:val="00DF0313"/>
    <w:rsid w:val="00DF3921"/>
    <w:rsid w:val="00DF3EDE"/>
    <w:rsid w:val="00DF3F77"/>
    <w:rsid w:val="00DF6D56"/>
    <w:rsid w:val="00E0411B"/>
    <w:rsid w:val="00E06318"/>
    <w:rsid w:val="00E06333"/>
    <w:rsid w:val="00E0691A"/>
    <w:rsid w:val="00E07D77"/>
    <w:rsid w:val="00E10CA8"/>
    <w:rsid w:val="00E11193"/>
    <w:rsid w:val="00E117FB"/>
    <w:rsid w:val="00E12F46"/>
    <w:rsid w:val="00E1709C"/>
    <w:rsid w:val="00E1751F"/>
    <w:rsid w:val="00E22B2B"/>
    <w:rsid w:val="00E22D03"/>
    <w:rsid w:val="00E254DF"/>
    <w:rsid w:val="00E26A08"/>
    <w:rsid w:val="00E309BC"/>
    <w:rsid w:val="00E3157D"/>
    <w:rsid w:val="00E33590"/>
    <w:rsid w:val="00E33773"/>
    <w:rsid w:val="00E35AFE"/>
    <w:rsid w:val="00E35C04"/>
    <w:rsid w:val="00E3773F"/>
    <w:rsid w:val="00E40962"/>
    <w:rsid w:val="00E4192C"/>
    <w:rsid w:val="00E4297A"/>
    <w:rsid w:val="00E43F21"/>
    <w:rsid w:val="00E501FB"/>
    <w:rsid w:val="00E52A1A"/>
    <w:rsid w:val="00E53810"/>
    <w:rsid w:val="00E5383E"/>
    <w:rsid w:val="00E545F7"/>
    <w:rsid w:val="00E54D9F"/>
    <w:rsid w:val="00E56C17"/>
    <w:rsid w:val="00E56D25"/>
    <w:rsid w:val="00E577CE"/>
    <w:rsid w:val="00E57C75"/>
    <w:rsid w:val="00E60DCC"/>
    <w:rsid w:val="00E63F5A"/>
    <w:rsid w:val="00E640FF"/>
    <w:rsid w:val="00E64373"/>
    <w:rsid w:val="00E64D8A"/>
    <w:rsid w:val="00E64E7E"/>
    <w:rsid w:val="00E6632C"/>
    <w:rsid w:val="00E6643C"/>
    <w:rsid w:val="00E66AAD"/>
    <w:rsid w:val="00E7144E"/>
    <w:rsid w:val="00E71557"/>
    <w:rsid w:val="00E731A0"/>
    <w:rsid w:val="00E747A0"/>
    <w:rsid w:val="00E80A9D"/>
    <w:rsid w:val="00E80AEA"/>
    <w:rsid w:val="00E86702"/>
    <w:rsid w:val="00E86E29"/>
    <w:rsid w:val="00E91F82"/>
    <w:rsid w:val="00E93B53"/>
    <w:rsid w:val="00E94355"/>
    <w:rsid w:val="00E9576B"/>
    <w:rsid w:val="00EA44E1"/>
    <w:rsid w:val="00EA49E9"/>
    <w:rsid w:val="00EB0F9D"/>
    <w:rsid w:val="00EB144E"/>
    <w:rsid w:val="00EB18A4"/>
    <w:rsid w:val="00EB3A9C"/>
    <w:rsid w:val="00EB4406"/>
    <w:rsid w:val="00EB46A9"/>
    <w:rsid w:val="00EC00C3"/>
    <w:rsid w:val="00EC244B"/>
    <w:rsid w:val="00EC3533"/>
    <w:rsid w:val="00EC4748"/>
    <w:rsid w:val="00EC5244"/>
    <w:rsid w:val="00EC5E4D"/>
    <w:rsid w:val="00EC6411"/>
    <w:rsid w:val="00EC64D2"/>
    <w:rsid w:val="00EC6889"/>
    <w:rsid w:val="00EC6989"/>
    <w:rsid w:val="00EC7C38"/>
    <w:rsid w:val="00EC7F5A"/>
    <w:rsid w:val="00ED02E2"/>
    <w:rsid w:val="00ED066F"/>
    <w:rsid w:val="00ED3470"/>
    <w:rsid w:val="00ED4223"/>
    <w:rsid w:val="00EE065C"/>
    <w:rsid w:val="00EE58F4"/>
    <w:rsid w:val="00EE61EE"/>
    <w:rsid w:val="00EF1181"/>
    <w:rsid w:val="00EF455F"/>
    <w:rsid w:val="00EF579C"/>
    <w:rsid w:val="00EF6CA2"/>
    <w:rsid w:val="00F00120"/>
    <w:rsid w:val="00F01BD0"/>
    <w:rsid w:val="00F034C6"/>
    <w:rsid w:val="00F04BE2"/>
    <w:rsid w:val="00F05378"/>
    <w:rsid w:val="00F058AA"/>
    <w:rsid w:val="00F14AE0"/>
    <w:rsid w:val="00F15889"/>
    <w:rsid w:val="00F1653A"/>
    <w:rsid w:val="00F166D6"/>
    <w:rsid w:val="00F171E2"/>
    <w:rsid w:val="00F23047"/>
    <w:rsid w:val="00F23188"/>
    <w:rsid w:val="00F2491B"/>
    <w:rsid w:val="00F2602B"/>
    <w:rsid w:val="00F26E21"/>
    <w:rsid w:val="00F32773"/>
    <w:rsid w:val="00F33222"/>
    <w:rsid w:val="00F40A9F"/>
    <w:rsid w:val="00F40CB2"/>
    <w:rsid w:val="00F41787"/>
    <w:rsid w:val="00F44B60"/>
    <w:rsid w:val="00F45203"/>
    <w:rsid w:val="00F45F6B"/>
    <w:rsid w:val="00F463D1"/>
    <w:rsid w:val="00F475E6"/>
    <w:rsid w:val="00F54E50"/>
    <w:rsid w:val="00F5747F"/>
    <w:rsid w:val="00F61DB7"/>
    <w:rsid w:val="00F61F09"/>
    <w:rsid w:val="00F62427"/>
    <w:rsid w:val="00F62701"/>
    <w:rsid w:val="00F64F92"/>
    <w:rsid w:val="00F65E0E"/>
    <w:rsid w:val="00F72CCC"/>
    <w:rsid w:val="00F72D88"/>
    <w:rsid w:val="00F76CA2"/>
    <w:rsid w:val="00F776F7"/>
    <w:rsid w:val="00F77BD1"/>
    <w:rsid w:val="00F801A9"/>
    <w:rsid w:val="00F804D7"/>
    <w:rsid w:val="00F81BB8"/>
    <w:rsid w:val="00F83B97"/>
    <w:rsid w:val="00F84FE6"/>
    <w:rsid w:val="00F85DCB"/>
    <w:rsid w:val="00F87BE9"/>
    <w:rsid w:val="00F90924"/>
    <w:rsid w:val="00F94D31"/>
    <w:rsid w:val="00F97F89"/>
    <w:rsid w:val="00FA0841"/>
    <w:rsid w:val="00FA1F15"/>
    <w:rsid w:val="00FB0794"/>
    <w:rsid w:val="00FB5045"/>
    <w:rsid w:val="00FB5387"/>
    <w:rsid w:val="00FB63F2"/>
    <w:rsid w:val="00FC0F6F"/>
    <w:rsid w:val="00FC2153"/>
    <w:rsid w:val="00FC2325"/>
    <w:rsid w:val="00FC3010"/>
    <w:rsid w:val="00FC3600"/>
    <w:rsid w:val="00FC4CB0"/>
    <w:rsid w:val="00FC7439"/>
    <w:rsid w:val="00FD0430"/>
    <w:rsid w:val="00FD0AE2"/>
    <w:rsid w:val="00FD1696"/>
    <w:rsid w:val="00FD1E30"/>
    <w:rsid w:val="00FD5111"/>
    <w:rsid w:val="00FD6120"/>
    <w:rsid w:val="00FD6EEE"/>
    <w:rsid w:val="00FE02D8"/>
    <w:rsid w:val="00FE3D81"/>
    <w:rsid w:val="00FE5EFE"/>
    <w:rsid w:val="00FE68D9"/>
    <w:rsid w:val="00FE7101"/>
    <w:rsid w:val="00FF2D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9CFA6"/>
  <w15:chartTrackingRefBased/>
  <w15:docId w15:val="{877C0AA0-6F57-4189-8775-D63932A8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FD"/>
  </w:style>
  <w:style w:type="paragraph" w:styleId="Titre1">
    <w:name w:val="heading 1"/>
    <w:basedOn w:val="Normal"/>
    <w:next w:val="Normal"/>
    <w:link w:val="Titre1Car"/>
    <w:uiPriority w:val="9"/>
    <w:rsid w:val="00C15E42"/>
    <w:pPr>
      <w:keepNext/>
      <w:keepLines/>
      <w:spacing w:before="240" w:after="0"/>
      <w:outlineLvl w:val="0"/>
    </w:pPr>
    <w:rPr>
      <w:rFonts w:asciiTheme="majorHAnsi" w:eastAsiaTheme="majorEastAsia" w:hAnsiTheme="majorHAnsi" w:cstheme="majorBidi"/>
      <w:color w:val="004768" w:themeColor="accent1" w:themeShade="BF"/>
      <w:sz w:val="32"/>
      <w:szCs w:val="32"/>
    </w:rPr>
  </w:style>
  <w:style w:type="paragraph" w:styleId="Titre2">
    <w:name w:val="heading 2"/>
    <w:basedOn w:val="Normal"/>
    <w:next w:val="Normal"/>
    <w:link w:val="Titre2Car"/>
    <w:uiPriority w:val="9"/>
    <w:semiHidden/>
    <w:unhideWhenUsed/>
    <w:rsid w:val="00C15E42"/>
    <w:pPr>
      <w:keepNext/>
      <w:keepLines/>
      <w:spacing w:before="40" w:after="0"/>
      <w:outlineLvl w:val="1"/>
    </w:pPr>
    <w:rPr>
      <w:rFonts w:asciiTheme="majorHAnsi" w:eastAsiaTheme="majorEastAsia" w:hAnsiTheme="majorHAnsi" w:cstheme="majorBidi"/>
      <w:color w:val="004768" w:themeColor="accent1" w:themeShade="BF"/>
      <w:sz w:val="26"/>
      <w:szCs w:val="26"/>
    </w:rPr>
  </w:style>
  <w:style w:type="paragraph" w:styleId="Titre3">
    <w:name w:val="heading 3"/>
    <w:basedOn w:val="Normal"/>
    <w:next w:val="Normal"/>
    <w:link w:val="Titre3Car"/>
    <w:uiPriority w:val="9"/>
    <w:semiHidden/>
    <w:unhideWhenUsed/>
    <w:qFormat/>
    <w:rsid w:val="00C15E42"/>
    <w:pPr>
      <w:keepNext/>
      <w:keepLines/>
      <w:spacing w:before="40" w:after="0"/>
      <w:outlineLvl w:val="2"/>
    </w:pPr>
    <w:rPr>
      <w:rFonts w:asciiTheme="majorHAnsi" w:eastAsiaTheme="majorEastAsia" w:hAnsiTheme="majorHAnsi" w:cstheme="majorBidi"/>
      <w:color w:val="002F45" w:themeColor="accent1" w:themeShade="7F"/>
      <w:sz w:val="24"/>
      <w:szCs w:val="24"/>
    </w:rPr>
  </w:style>
  <w:style w:type="paragraph" w:styleId="Titre4">
    <w:name w:val="heading 4"/>
    <w:basedOn w:val="Normal"/>
    <w:next w:val="Normal"/>
    <w:link w:val="Titre4Car"/>
    <w:uiPriority w:val="9"/>
    <w:semiHidden/>
    <w:unhideWhenUsed/>
    <w:qFormat/>
    <w:rsid w:val="00282207"/>
    <w:pPr>
      <w:keepNext/>
      <w:keepLines/>
      <w:spacing w:before="40" w:after="0"/>
      <w:outlineLvl w:val="3"/>
    </w:pPr>
    <w:rPr>
      <w:rFonts w:asciiTheme="majorHAnsi" w:eastAsiaTheme="majorEastAsia" w:hAnsiTheme="majorHAnsi" w:cstheme="majorBidi"/>
      <w:i/>
      <w:iCs/>
      <w:color w:val="004768"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15E42"/>
    <w:rPr>
      <w:rFonts w:asciiTheme="majorHAnsi" w:eastAsiaTheme="majorEastAsia" w:hAnsiTheme="majorHAnsi" w:cstheme="majorBidi"/>
      <w:color w:val="004768" w:themeColor="accent1" w:themeShade="BF"/>
      <w:sz w:val="32"/>
      <w:szCs w:val="32"/>
    </w:rPr>
  </w:style>
  <w:style w:type="character" w:customStyle="1" w:styleId="Titre2Car">
    <w:name w:val="Titre 2 Car"/>
    <w:basedOn w:val="Policepardfaut"/>
    <w:link w:val="Titre2"/>
    <w:uiPriority w:val="9"/>
    <w:semiHidden/>
    <w:rsid w:val="00C15E42"/>
    <w:rPr>
      <w:rFonts w:asciiTheme="majorHAnsi" w:eastAsiaTheme="majorEastAsia" w:hAnsiTheme="majorHAnsi" w:cstheme="majorBidi"/>
      <w:color w:val="004768" w:themeColor="accent1" w:themeShade="BF"/>
      <w:sz w:val="26"/>
      <w:szCs w:val="26"/>
    </w:rPr>
  </w:style>
  <w:style w:type="character" w:customStyle="1" w:styleId="Titre3Car">
    <w:name w:val="Titre 3 Car"/>
    <w:basedOn w:val="Policepardfaut"/>
    <w:link w:val="Titre3"/>
    <w:uiPriority w:val="9"/>
    <w:semiHidden/>
    <w:rsid w:val="00C15E42"/>
    <w:rPr>
      <w:rFonts w:asciiTheme="majorHAnsi" w:eastAsiaTheme="majorEastAsia" w:hAnsiTheme="majorHAnsi" w:cstheme="majorBidi"/>
      <w:color w:val="002F45" w:themeColor="accent1" w:themeShade="7F"/>
      <w:sz w:val="24"/>
      <w:szCs w:val="24"/>
    </w:rPr>
  </w:style>
  <w:style w:type="paragraph" w:customStyle="1" w:styleId="011FORMATTITREEN-TETEPAGEPAIREPUBLICATIONINS">
    <w:name w:val="011_FORMAT TITRE EN-TETE PAGE PAIRE PUBLICATION INS"/>
    <w:basedOn w:val="010FORMATTITREEN-TETEPAGEIMPAIREPUBLICATIONINS"/>
    <w:autoRedefine/>
    <w:qFormat/>
    <w:rsid w:val="00A0340D"/>
    <w:pPr>
      <w:jc w:val="left"/>
    </w:pPr>
    <w:rPr>
      <w:color w:val="4C4A4B"/>
    </w:rPr>
  </w:style>
  <w:style w:type="table" w:styleId="Grilledutableau">
    <w:name w:val="Table Grid"/>
    <w:basedOn w:val="TableauNormal"/>
    <w:uiPriority w:val="39"/>
    <w:rsid w:val="00F04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15E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5E42"/>
    <w:rPr>
      <w:rFonts w:ascii="Segoe UI" w:hAnsi="Segoe UI" w:cs="Segoe UI"/>
      <w:sz w:val="18"/>
      <w:szCs w:val="18"/>
    </w:rPr>
  </w:style>
  <w:style w:type="paragraph" w:customStyle="1" w:styleId="027PARAGRAPHEPUBLICATIONINS">
    <w:name w:val="027_PARAGRAPHE PUBLICATION INS"/>
    <w:basedOn w:val="Normal"/>
    <w:autoRedefine/>
    <w:qFormat/>
    <w:rsid w:val="00E64E7E"/>
    <w:pPr>
      <w:widowControl w:val="0"/>
      <w:kinsoku w:val="0"/>
      <w:overflowPunct w:val="0"/>
      <w:autoSpaceDE w:val="0"/>
      <w:autoSpaceDN w:val="0"/>
      <w:adjustRightInd w:val="0"/>
      <w:spacing w:before="120" w:after="120" w:line="235" w:lineRule="auto"/>
      <w:jc w:val="both"/>
    </w:pPr>
    <w:rPr>
      <w:rFonts w:ascii="Calibri" w:eastAsia="Times New Roman" w:hAnsi="Calibri" w:cs="Calibri"/>
      <w:noProof/>
      <w:color w:val="414141" w:themeColor="text1" w:themeShade="BF"/>
      <w:sz w:val="23"/>
      <w:szCs w:val="23"/>
      <w:lang w:eastAsia="fr-FR"/>
    </w:rPr>
  </w:style>
  <w:style w:type="paragraph" w:customStyle="1" w:styleId="Titrechapitre">
    <w:name w:val="Titre chapitre"/>
    <w:basedOn w:val="Normal"/>
    <w:autoRedefine/>
    <w:qFormat/>
    <w:rsid w:val="00C15E42"/>
    <w:pPr>
      <w:widowControl w:val="0"/>
      <w:tabs>
        <w:tab w:val="left" w:pos="6720"/>
      </w:tabs>
      <w:kinsoku w:val="0"/>
      <w:overflowPunct w:val="0"/>
      <w:autoSpaceDE w:val="0"/>
      <w:autoSpaceDN w:val="0"/>
      <w:adjustRightInd w:val="0"/>
      <w:spacing w:before="480" w:after="360" w:line="235" w:lineRule="auto"/>
      <w:ind w:right="-425"/>
    </w:pPr>
    <w:rPr>
      <w:rFonts w:ascii="Calibri" w:eastAsia="Times New Roman" w:hAnsi="Calibri" w:cs="Calibri"/>
      <w:b/>
      <w:bCs/>
      <w:smallCaps/>
      <w:color w:val="818181" w:themeColor="text1" w:themeTint="BF"/>
      <w:sz w:val="28"/>
      <w:szCs w:val="23"/>
      <w:lang w:eastAsia="fr-FR"/>
    </w:rPr>
  </w:style>
  <w:style w:type="paragraph" w:customStyle="1" w:styleId="TitrepublicationNiveau1">
    <w:name w:val="Titre publication Niveau 1"/>
    <w:basedOn w:val="Titre1"/>
    <w:autoRedefine/>
    <w:rsid w:val="00C15E42"/>
    <w:pPr>
      <w:spacing w:after="120" w:line="235" w:lineRule="auto"/>
    </w:pPr>
    <w:rPr>
      <w:rFonts w:asciiTheme="minorHAnsi" w:hAnsiTheme="minorHAnsi"/>
      <w:b/>
      <w:color w:val="007EC3"/>
      <w:sz w:val="24"/>
    </w:rPr>
  </w:style>
  <w:style w:type="paragraph" w:styleId="Titre">
    <w:name w:val="Title"/>
    <w:basedOn w:val="Normal"/>
    <w:link w:val="TitreCar"/>
    <w:qFormat/>
    <w:rsid w:val="00C15E42"/>
    <w:pPr>
      <w:spacing w:after="0" w:line="240" w:lineRule="auto"/>
      <w:jc w:val="center"/>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rsid w:val="00C15E42"/>
    <w:rPr>
      <w:rFonts w:ascii="Times New Roman" w:eastAsia="Times New Roman" w:hAnsi="Times New Roman" w:cs="Times New Roman"/>
      <w:sz w:val="24"/>
      <w:szCs w:val="24"/>
      <w:lang w:eastAsia="fr-FR"/>
    </w:rPr>
  </w:style>
  <w:style w:type="paragraph" w:customStyle="1" w:styleId="021TITRESECTIONCHAPITRE">
    <w:name w:val="021_TITRE SECTION CHAPITRE"/>
    <w:basedOn w:val="Normal"/>
    <w:autoRedefine/>
    <w:qFormat/>
    <w:rsid w:val="009A45E3"/>
    <w:pPr>
      <w:spacing w:before="480" w:after="360" w:line="235" w:lineRule="auto"/>
      <w:ind w:left="284" w:hanging="284"/>
    </w:pPr>
    <w:rPr>
      <w:b/>
      <w:smallCaps/>
      <w:noProof/>
      <w:color w:val="414141" w:themeColor="text1" w:themeShade="BF"/>
      <w:sz w:val="32"/>
      <w:szCs w:val="28"/>
      <w:lang w:eastAsia="fr-FR"/>
    </w:rPr>
  </w:style>
  <w:style w:type="paragraph" w:customStyle="1" w:styleId="TITRENIVEAU1NUTRITIONINS">
    <w:name w:val="TITRE NIVEAU 1 NUTRITION INS"/>
    <w:basedOn w:val="TITRENIVEAU1NUTRITIONINS0"/>
    <w:autoRedefine/>
    <w:rsid w:val="00C15E42"/>
    <w:pPr>
      <w:tabs>
        <w:tab w:val="left" w:pos="426"/>
      </w:tabs>
      <w:ind w:left="720" w:hanging="360"/>
    </w:pPr>
    <w:rPr>
      <w:b/>
      <w:i w:val="0"/>
      <w:smallCaps/>
      <w:color w:val="002F46" w:themeColor="accent1" w:themeShade="80"/>
      <w:sz w:val="32"/>
    </w:rPr>
  </w:style>
  <w:style w:type="paragraph" w:customStyle="1" w:styleId="TITRENIVEAU1NUTRITIONINS0">
    <w:name w:val="TITRE NIVEAU  1 NUTRITION INS"/>
    <w:basedOn w:val="TM3"/>
    <w:autoRedefine/>
    <w:rsid w:val="00C15E42"/>
  </w:style>
  <w:style w:type="paragraph" w:styleId="TM3">
    <w:name w:val="toc 3"/>
    <w:aliases w:val="TM_NIV3 PUBLICATION INS"/>
    <w:basedOn w:val="Normal"/>
    <w:next w:val="Normal"/>
    <w:autoRedefine/>
    <w:uiPriority w:val="39"/>
    <w:unhideWhenUsed/>
    <w:qFormat/>
    <w:rsid w:val="00C15E42"/>
    <w:pPr>
      <w:tabs>
        <w:tab w:val="left" w:pos="567"/>
        <w:tab w:val="right" w:leader="dot" w:pos="4242"/>
      </w:tabs>
      <w:spacing w:after="0"/>
      <w:ind w:left="440" w:hanging="440"/>
    </w:pPr>
    <w:rPr>
      <w:i/>
      <w:iCs/>
      <w:noProof/>
      <w:color w:val="2B2B2B" w:themeColor="text1" w:themeShade="80"/>
      <w:sz w:val="20"/>
      <w:szCs w:val="20"/>
    </w:rPr>
  </w:style>
  <w:style w:type="paragraph" w:customStyle="1" w:styleId="020TITRELISTEDESTABLEAUXFIGURESGRAPHIQUESPUBLICATIONINS">
    <w:name w:val="020_TITRE LISTE DES &quot;TABLEAUX&quot; &quot;FIGURES&quot; &quot;GRAPHIQUES&quot; PUBLICATION INS"/>
    <w:basedOn w:val="Normal"/>
    <w:autoRedefine/>
    <w:qFormat/>
    <w:rsid w:val="00C15E42"/>
    <w:pPr>
      <w:spacing w:before="360" w:after="240" w:line="235" w:lineRule="auto"/>
    </w:pPr>
    <w:rPr>
      <w:b/>
      <w:smallCaps/>
      <w:noProof/>
      <w:color w:val="414141" w:themeColor="text1" w:themeShade="BF"/>
      <w:sz w:val="32"/>
      <w:szCs w:val="32"/>
      <w:lang w:eastAsia="fr-FR"/>
    </w:rPr>
  </w:style>
  <w:style w:type="paragraph" w:customStyle="1" w:styleId="Titrelistedesfigures">
    <w:name w:val="Titre liste des figures"/>
    <w:basedOn w:val="020TITRELISTEDESTABLEAUXFIGURESGRAPHIQUESPUBLICATIONINS"/>
    <w:qFormat/>
    <w:rsid w:val="00C15E42"/>
  </w:style>
  <w:style w:type="paragraph" w:customStyle="1" w:styleId="TITRENIVEAU2NUTRITIONINS">
    <w:name w:val="TITRE NIVEAU 2 NUTRITION INS"/>
    <w:basedOn w:val="TITRENIVEAU1NUTRITIONINS0"/>
    <w:autoRedefine/>
    <w:rsid w:val="00C15E42"/>
    <w:pPr>
      <w:spacing w:before="240" w:after="120" w:line="235" w:lineRule="auto"/>
      <w:ind w:left="709" w:hanging="709"/>
    </w:pPr>
    <w:rPr>
      <w:color w:val="007DC2"/>
      <w14:textFill>
        <w14:solidFill>
          <w14:srgbClr w14:val="007DC2">
            <w14:lumMod w14:val="75000"/>
          </w14:srgbClr>
        </w14:solidFill>
      </w14:textFill>
    </w:rPr>
  </w:style>
  <w:style w:type="paragraph" w:customStyle="1" w:styleId="TITRENIVEAU3NUTRITIONINS">
    <w:name w:val="TITRE NIVEAU 3 NUTRITION INS"/>
    <w:basedOn w:val="TITRENIVEAU2NUTRITIONINS"/>
    <w:autoRedefine/>
    <w:rsid w:val="00C15E42"/>
    <w:pPr>
      <w:ind w:left="426" w:hanging="426"/>
    </w:pPr>
    <w:rPr>
      <w:b/>
      <w:i w:val="0"/>
      <w:smallCaps/>
      <w:color w:val="2E9E9B"/>
      <w:sz w:val="24"/>
      <w14:textFill>
        <w14:solidFill>
          <w14:srgbClr w14:val="2E9E9B">
            <w14:lumMod w14:val="75000"/>
          </w14:srgbClr>
        </w14:solidFill>
      </w14:textFill>
    </w:rPr>
  </w:style>
  <w:style w:type="paragraph" w:customStyle="1" w:styleId="TitreNIV4NUTRTIONINS">
    <w:name w:val="Titre NIV4 NUTRTION INS"/>
    <w:basedOn w:val="TITRENIVEAU3NUTRITIONINS"/>
    <w:autoRedefine/>
    <w:rsid w:val="00C15E42"/>
    <w:rPr>
      <w:color w:val="B5CF5C"/>
      <w14:textFill>
        <w14:solidFill>
          <w14:srgbClr w14:val="B5CF5C">
            <w14:lumMod w14:val="75000"/>
          </w14:srgbClr>
        </w14:solidFill>
      </w14:textFill>
    </w:rPr>
  </w:style>
  <w:style w:type="paragraph" w:customStyle="1" w:styleId="016TITRESIGNALETIQUEetOURS">
    <w:name w:val="016_TITRE SIGNALETIQUE et OURS"/>
    <w:basedOn w:val="021TITRESECTIONCHAPITRE"/>
    <w:autoRedefine/>
    <w:qFormat/>
    <w:rsid w:val="00EF6CA2"/>
    <w:pPr>
      <w:spacing w:before="0" w:after="0" w:line="240" w:lineRule="auto"/>
    </w:pPr>
  </w:style>
  <w:style w:type="paragraph" w:customStyle="1" w:styleId="TexteOurs">
    <w:name w:val="• Texte Ours"/>
    <w:basedOn w:val="Normal"/>
    <w:uiPriority w:val="99"/>
    <w:rsid w:val="0095195F"/>
    <w:pPr>
      <w:autoSpaceDE w:val="0"/>
      <w:autoSpaceDN w:val="0"/>
      <w:adjustRightInd w:val="0"/>
      <w:spacing w:before="51" w:after="0" w:line="180" w:lineRule="atLeast"/>
      <w:textAlignment w:val="center"/>
    </w:pPr>
    <w:rPr>
      <w:rFonts w:ascii="Calibri" w:hAnsi="Calibri" w:cs="Calibri"/>
      <w:color w:val="191919"/>
      <w:sz w:val="16"/>
      <w:szCs w:val="16"/>
    </w:rPr>
  </w:style>
  <w:style w:type="paragraph" w:customStyle="1" w:styleId="010FORMATTITREEN-TETEPAGEIMPAIREPUBLICATIONINS">
    <w:name w:val="010_FORMAT TITRE EN-TETE PAGE IMPAIRE PUBLICATION INS"/>
    <w:basedOn w:val="Normal"/>
    <w:autoRedefine/>
    <w:qFormat/>
    <w:rsid w:val="00C83200"/>
    <w:pPr>
      <w:tabs>
        <w:tab w:val="center" w:pos="4536"/>
        <w:tab w:val="right" w:pos="9072"/>
      </w:tabs>
      <w:spacing w:before="60" w:after="60" w:line="240" w:lineRule="auto"/>
      <w:jc w:val="right"/>
    </w:pPr>
    <w:rPr>
      <w:b/>
      <w:smallCaps/>
      <w:color w:val="464749"/>
      <w:sz w:val="20"/>
    </w:rPr>
  </w:style>
  <w:style w:type="paragraph" w:customStyle="1" w:styleId="OURS">
    <w:name w:val="OURS"/>
    <w:basedOn w:val="016TITRESIGNALETIQUEetOURS"/>
    <w:rsid w:val="00C15E42"/>
  </w:style>
  <w:style w:type="paragraph" w:customStyle="1" w:styleId="017TEXTEOURSPUBLICATIONINS">
    <w:name w:val="017_TEXTE &quot;OURS&quot; PUBLICATION INS"/>
    <w:basedOn w:val="Normal"/>
    <w:autoRedefine/>
    <w:qFormat/>
    <w:rsid w:val="00EF6CA2"/>
    <w:pPr>
      <w:tabs>
        <w:tab w:val="right" w:leader="dot" w:pos="4840"/>
      </w:tabs>
      <w:autoSpaceDE w:val="0"/>
      <w:autoSpaceDN w:val="0"/>
      <w:adjustRightInd w:val="0"/>
      <w:spacing w:before="60" w:after="60" w:line="240" w:lineRule="auto"/>
      <w:textAlignment w:val="center"/>
    </w:pPr>
    <w:rPr>
      <w:rFonts w:ascii="Calibri" w:hAnsi="Calibri" w:cs="Calibri"/>
      <w:color w:val="414141" w:themeColor="text1" w:themeShade="BF"/>
      <w:sz w:val="20"/>
      <w:szCs w:val="20"/>
    </w:rPr>
  </w:style>
  <w:style w:type="paragraph" w:customStyle="1" w:styleId="Titre1Situation">
    <w:name w:val="Titre 1 Situation"/>
    <w:basedOn w:val="Titre1"/>
    <w:autoRedefine/>
    <w:rsid w:val="00C15E42"/>
    <w:pPr>
      <w:pageBreakBefore/>
      <w:pBdr>
        <w:bottom w:val="single" w:sz="4" w:space="1" w:color="auto"/>
      </w:pBdr>
      <w:suppressAutoHyphens/>
      <w:spacing w:before="2400" w:after="1000" w:line="240" w:lineRule="auto"/>
      <w:ind w:left="1559"/>
      <w:jc w:val="right"/>
    </w:pPr>
    <w:rPr>
      <w:rFonts w:ascii="Arial" w:eastAsiaTheme="minorHAnsi" w:hAnsi="Arial" w:cstheme="minorBidi"/>
      <w:caps/>
      <w:color w:val="1A5B59" w:themeColor="accent6" w:themeShade="80"/>
      <w:sz w:val="36"/>
      <w:szCs w:val="16"/>
    </w:rPr>
  </w:style>
  <w:style w:type="paragraph" w:customStyle="1" w:styleId="23Titredeniveau1NumroINS">
    <w:name w:val="23_Titre de niveau 1 Numéro INS"/>
    <w:basedOn w:val="Titre1"/>
    <w:rsid w:val="008E54BC"/>
    <w:pPr>
      <w:keepNext w:val="0"/>
      <w:keepLines w:val="0"/>
      <w:widowControl w:val="0"/>
      <w:numPr>
        <w:numId w:val="2"/>
      </w:numPr>
      <w:tabs>
        <w:tab w:val="left" w:pos="2410"/>
      </w:tabs>
      <w:autoSpaceDE w:val="0"/>
      <w:autoSpaceDN w:val="0"/>
      <w:adjustRightInd w:val="0"/>
      <w:spacing w:before="0" w:line="235" w:lineRule="auto"/>
      <w:ind w:right="-286"/>
      <w:jc w:val="both"/>
    </w:pPr>
    <w:rPr>
      <w:rFonts w:ascii="Calibri" w:eastAsia="Times New Roman" w:hAnsi="Calibri" w:cs="Calibri"/>
      <w:b/>
      <w:bCs/>
      <w:color w:val="C45911"/>
      <w:kern w:val="24"/>
      <w:sz w:val="23"/>
      <w:szCs w:val="23"/>
      <w:lang w:eastAsia="fr-FR"/>
    </w:rPr>
  </w:style>
  <w:style w:type="paragraph" w:customStyle="1" w:styleId="24Titredeniveau2NumroINS">
    <w:name w:val="24_Titre de niveau 2 Numéro INS"/>
    <w:basedOn w:val="Titre2"/>
    <w:autoRedefine/>
    <w:rsid w:val="008E54BC"/>
    <w:pPr>
      <w:numPr>
        <w:ilvl w:val="1"/>
        <w:numId w:val="1"/>
      </w:numPr>
      <w:tabs>
        <w:tab w:val="num" w:pos="360"/>
        <w:tab w:val="left" w:pos="2127"/>
      </w:tabs>
      <w:spacing w:before="240" w:after="120" w:line="235" w:lineRule="auto"/>
      <w:ind w:left="2268" w:right="-425" w:firstLine="0"/>
      <w:jc w:val="both"/>
    </w:pPr>
    <w:rPr>
      <w:rFonts w:asciiTheme="minorHAnsi" w:hAnsiTheme="minorHAnsi"/>
      <w:b/>
      <w:bCs/>
      <w:color w:val="00516C" w:themeColor="accent3" w:themeShade="80"/>
      <w:sz w:val="22"/>
      <w:szCs w:val="22"/>
    </w:rPr>
  </w:style>
  <w:style w:type="paragraph" w:customStyle="1" w:styleId="028LISTEPUCESPUBLICATIONINS">
    <w:name w:val="028_LISTE PUCES PUBLICATION INS"/>
    <w:basedOn w:val="Normal"/>
    <w:autoRedefine/>
    <w:qFormat/>
    <w:rsid w:val="009A45E3"/>
    <w:pPr>
      <w:widowControl w:val="0"/>
      <w:numPr>
        <w:numId w:val="6"/>
      </w:numPr>
      <w:kinsoku w:val="0"/>
      <w:overflowPunct w:val="0"/>
      <w:autoSpaceDE w:val="0"/>
      <w:autoSpaceDN w:val="0"/>
      <w:adjustRightInd w:val="0"/>
      <w:spacing w:before="60" w:after="60" w:line="240" w:lineRule="auto"/>
      <w:ind w:left="426" w:hanging="426"/>
      <w:jc w:val="both"/>
    </w:pPr>
    <w:rPr>
      <w:rFonts w:ascii="Calibri" w:eastAsia="Times New Roman" w:hAnsi="Calibri" w:cs="Calibri"/>
      <w:noProof/>
      <w:color w:val="414141" w:themeColor="text1" w:themeShade="BF"/>
      <w:sz w:val="23"/>
      <w:szCs w:val="23"/>
      <w:lang w:eastAsia="fr-FR"/>
    </w:rPr>
  </w:style>
  <w:style w:type="paragraph" w:customStyle="1" w:styleId="TitreNIV3pagePAIRE">
    <w:name w:val="Titre NIV3 page PAIRE"/>
    <w:basedOn w:val="TITRENIVEAU3NUTRITIONINS"/>
    <w:rsid w:val="00C15E42"/>
  </w:style>
  <w:style w:type="paragraph" w:customStyle="1" w:styleId="Titre2situation">
    <w:name w:val="Titre 2 situation"/>
    <w:basedOn w:val="Titre2"/>
    <w:autoRedefine/>
    <w:rsid w:val="00C15E42"/>
    <w:pPr>
      <w:numPr>
        <w:numId w:val="7"/>
      </w:numPr>
      <w:suppressAutoHyphens/>
      <w:spacing w:before="480" w:after="240" w:line="240" w:lineRule="auto"/>
      <w:jc w:val="both"/>
    </w:pPr>
    <w:rPr>
      <w:rFonts w:ascii="Arial" w:eastAsia="Times New Roman" w:hAnsi="Arial" w:cs="Times New Roman"/>
      <w:color w:val="1F497D"/>
      <w:sz w:val="32"/>
      <w:szCs w:val="28"/>
    </w:rPr>
  </w:style>
  <w:style w:type="paragraph" w:customStyle="1" w:styleId="Titregraphique">
    <w:name w:val="Titre graphique"/>
    <w:basedOn w:val="Normal"/>
    <w:autoRedefine/>
    <w:qFormat/>
    <w:rsid w:val="00C15E42"/>
    <w:pPr>
      <w:widowControl w:val="0"/>
      <w:kinsoku w:val="0"/>
      <w:overflowPunct w:val="0"/>
      <w:autoSpaceDE w:val="0"/>
      <w:autoSpaceDN w:val="0"/>
      <w:adjustRightInd w:val="0"/>
      <w:spacing w:before="240" w:after="0" w:line="240" w:lineRule="auto"/>
      <w:ind w:right="-284"/>
      <w:jc w:val="both"/>
    </w:pPr>
    <w:rPr>
      <w:rFonts w:eastAsia="Times New Roman" w:cstheme="minorHAnsi"/>
      <w:b/>
      <w:i/>
      <w:noProof/>
      <w:color w:val="818181" w:themeColor="text1" w:themeTint="BF"/>
      <w:szCs w:val="23"/>
      <w:lang w:eastAsia="fr-FR"/>
    </w:rPr>
  </w:style>
  <w:style w:type="paragraph" w:customStyle="1" w:styleId="032TITRESOURCESPUBLICATIONINS">
    <w:name w:val="032_TITRE &quot;SOURCES&quot; PUBLICATION INS"/>
    <w:basedOn w:val="Titregraphique"/>
    <w:autoRedefine/>
    <w:qFormat/>
    <w:rsid w:val="00826868"/>
    <w:pPr>
      <w:spacing w:before="0" w:after="240"/>
    </w:pPr>
    <w:rPr>
      <w:b w:val="0"/>
      <w:i w:val="0"/>
      <w:color w:val="414141" w:themeColor="text1" w:themeShade="BF"/>
      <w:sz w:val="19"/>
    </w:rPr>
  </w:style>
  <w:style w:type="character" w:styleId="Appelnotedebasdep">
    <w:name w:val="footnote reference"/>
    <w:basedOn w:val="Policepardfaut"/>
    <w:uiPriority w:val="99"/>
    <w:semiHidden/>
    <w:unhideWhenUsed/>
    <w:rsid w:val="00C15E42"/>
    <w:rPr>
      <w:vertAlign w:val="superscript"/>
    </w:rPr>
  </w:style>
  <w:style w:type="paragraph" w:customStyle="1" w:styleId="033NOTEDEBASDEPAGEPUBLICATIONINS">
    <w:name w:val="033_NOTE DE BAS DE PAGE PUBLICATION INS"/>
    <w:basedOn w:val="Normal"/>
    <w:autoRedefine/>
    <w:qFormat/>
    <w:rsid w:val="009A45E3"/>
    <w:pPr>
      <w:spacing w:after="0" w:line="240" w:lineRule="auto"/>
      <w:ind w:right="-2"/>
      <w:jc w:val="both"/>
    </w:pPr>
    <w:rPr>
      <w:color w:val="414141" w:themeColor="text1" w:themeShade="BF"/>
      <w:sz w:val="18"/>
      <w:szCs w:val="20"/>
    </w:rPr>
  </w:style>
  <w:style w:type="paragraph" w:customStyle="1" w:styleId="TitreGraphiquePublicationINSPagePageIMPAIRE">
    <w:name w:val="Titre Graphique Publication INS Page Page IMPAIRE"/>
    <w:basedOn w:val="Titregraphique"/>
    <w:qFormat/>
    <w:rsid w:val="00C15E42"/>
  </w:style>
  <w:style w:type="paragraph" w:customStyle="1" w:styleId="029LISTEPUCESNUMEROTEESPUBLICATIONINS">
    <w:name w:val="029_LISTE PUCES NUMEROTEES PUBLICATION INS"/>
    <w:basedOn w:val="Normal"/>
    <w:autoRedefine/>
    <w:qFormat/>
    <w:rsid w:val="009A45E3"/>
    <w:pPr>
      <w:widowControl w:val="0"/>
      <w:kinsoku w:val="0"/>
      <w:overflowPunct w:val="0"/>
      <w:autoSpaceDE w:val="0"/>
      <w:autoSpaceDN w:val="0"/>
      <w:adjustRightInd w:val="0"/>
      <w:spacing w:before="60" w:after="60" w:line="240" w:lineRule="auto"/>
      <w:ind w:right="-2"/>
      <w:jc w:val="both"/>
    </w:pPr>
    <w:rPr>
      <w:rFonts w:ascii="Calibri" w:eastAsia="Times New Roman" w:hAnsi="Calibri" w:cs="Calibri"/>
      <w:noProof/>
      <w:color w:val="414141" w:themeColor="text1" w:themeShade="BF"/>
      <w:sz w:val="23"/>
      <w:szCs w:val="23"/>
      <w:lang w:eastAsia="fr-FR"/>
    </w:rPr>
  </w:style>
  <w:style w:type="paragraph" w:customStyle="1" w:styleId="031FORMATILLUSTRATIONCENTREpublicationINS">
    <w:name w:val="031_FORMAT ILLUSTRATION CENTRE publication INS"/>
    <w:basedOn w:val="027PARAGRAPHEPUBLICATIONINS"/>
    <w:autoRedefine/>
    <w:qFormat/>
    <w:rsid w:val="00C15E42"/>
    <w:pPr>
      <w:jc w:val="center"/>
    </w:pPr>
  </w:style>
  <w:style w:type="character" w:styleId="Lienhypertexte">
    <w:name w:val="Hyperlink"/>
    <w:basedOn w:val="Policepardfaut"/>
    <w:uiPriority w:val="99"/>
    <w:unhideWhenUsed/>
    <w:rsid w:val="00C15E42"/>
    <w:rPr>
      <w:color w:val="B0DAD0" w:themeColor="hyperlink"/>
      <w:u w:val="single"/>
    </w:rPr>
  </w:style>
  <w:style w:type="paragraph" w:customStyle="1" w:styleId="26Titredeniveau1LettreINS">
    <w:name w:val="26_Titre de niveau 1 Lettre INS"/>
    <w:basedOn w:val="Titre1"/>
    <w:rsid w:val="00B0692C"/>
    <w:pPr>
      <w:keepNext w:val="0"/>
      <w:keepLines w:val="0"/>
      <w:widowControl w:val="0"/>
      <w:tabs>
        <w:tab w:val="left" w:pos="2268"/>
      </w:tabs>
      <w:autoSpaceDE w:val="0"/>
      <w:autoSpaceDN w:val="0"/>
      <w:adjustRightInd w:val="0"/>
      <w:spacing w:before="120" w:after="120" w:line="235" w:lineRule="auto"/>
      <w:ind w:left="2268" w:right="-425" w:hanging="425"/>
    </w:pPr>
    <w:rPr>
      <w:rFonts w:ascii="Calibri" w:eastAsia="Times New Roman" w:hAnsi="Calibri" w:cs="Calibri"/>
      <w:b/>
      <w:bCs/>
      <w:color w:val="005D92" w:themeColor="accent2" w:themeShade="BF"/>
      <w:sz w:val="23"/>
      <w:szCs w:val="23"/>
      <w:lang w:eastAsia="fr-FR"/>
    </w:rPr>
  </w:style>
  <w:style w:type="paragraph" w:customStyle="1" w:styleId="27Titredeniveau2lettreINS">
    <w:name w:val="27_Titre de niveau 2 lettre INS"/>
    <w:basedOn w:val="24Titredeniveau2NumroINS"/>
    <w:next w:val="Titre2"/>
    <w:rsid w:val="00B0692C"/>
    <w:pPr>
      <w:numPr>
        <w:numId w:val="3"/>
      </w:numPr>
      <w:ind w:left="2410" w:hanging="567"/>
    </w:pPr>
  </w:style>
  <w:style w:type="paragraph" w:customStyle="1" w:styleId="Titretableau">
    <w:name w:val="Titre tableau"/>
    <w:basedOn w:val="Titregraphique"/>
    <w:autoRedefine/>
    <w:rsid w:val="00C15E42"/>
  </w:style>
  <w:style w:type="table" w:customStyle="1" w:styleId="TableauGrille4-Accentuation61">
    <w:name w:val="Tableau Grille 4 - Accentuation 61"/>
    <w:basedOn w:val="TableauNormal"/>
    <w:uiPriority w:val="49"/>
    <w:rsid w:val="00C15E42"/>
    <w:pPr>
      <w:spacing w:after="0" w:line="240" w:lineRule="auto"/>
    </w:pPr>
    <w:tblPr>
      <w:tblStyleRowBandSize w:val="1"/>
      <w:tblStyleColBandSize w:val="1"/>
      <w:tblBorders>
        <w:top w:val="single" w:sz="4" w:space="0" w:color="7FD9D8" w:themeColor="accent6" w:themeTint="99"/>
        <w:left w:val="single" w:sz="4" w:space="0" w:color="7FD9D8" w:themeColor="accent6" w:themeTint="99"/>
        <w:bottom w:val="single" w:sz="4" w:space="0" w:color="7FD9D8" w:themeColor="accent6" w:themeTint="99"/>
        <w:right w:val="single" w:sz="4" w:space="0" w:color="7FD9D8" w:themeColor="accent6" w:themeTint="99"/>
        <w:insideH w:val="single" w:sz="4" w:space="0" w:color="7FD9D8" w:themeColor="accent6" w:themeTint="99"/>
        <w:insideV w:val="single" w:sz="4" w:space="0" w:color="7FD9D8" w:themeColor="accent6" w:themeTint="99"/>
      </w:tblBorders>
    </w:tblPr>
    <w:tblStylePr w:type="firstRow">
      <w:rPr>
        <w:b/>
        <w:bCs/>
        <w:color w:val="FFFFFF" w:themeColor="background1"/>
      </w:rPr>
      <w:tblPr/>
      <w:tcPr>
        <w:tcBorders>
          <w:top w:val="single" w:sz="4" w:space="0" w:color="35B6B4" w:themeColor="accent6"/>
          <w:left w:val="single" w:sz="4" w:space="0" w:color="35B6B4" w:themeColor="accent6"/>
          <w:bottom w:val="single" w:sz="4" w:space="0" w:color="35B6B4" w:themeColor="accent6"/>
          <w:right w:val="single" w:sz="4" w:space="0" w:color="35B6B4" w:themeColor="accent6"/>
          <w:insideH w:val="nil"/>
          <w:insideV w:val="nil"/>
        </w:tcBorders>
        <w:shd w:val="clear" w:color="auto" w:fill="35B6B4" w:themeFill="accent6"/>
      </w:tcPr>
    </w:tblStylePr>
    <w:tblStylePr w:type="lastRow">
      <w:rPr>
        <w:b/>
        <w:bCs/>
      </w:rPr>
      <w:tblPr/>
      <w:tcPr>
        <w:tcBorders>
          <w:top w:val="double" w:sz="4" w:space="0" w:color="35B6B4" w:themeColor="accent6"/>
        </w:tcBorders>
      </w:tcPr>
    </w:tblStylePr>
    <w:tblStylePr w:type="firstCol">
      <w:rPr>
        <w:b/>
        <w:bCs/>
      </w:rPr>
    </w:tblStylePr>
    <w:tblStylePr w:type="lastCol">
      <w:rPr>
        <w:b/>
        <w:bCs/>
      </w:rPr>
    </w:tblStylePr>
    <w:tblStylePr w:type="band1Vert">
      <w:tblPr/>
      <w:tcPr>
        <w:shd w:val="clear" w:color="auto" w:fill="D4F2F2" w:themeFill="accent6" w:themeFillTint="33"/>
      </w:tcPr>
    </w:tblStylePr>
    <w:tblStylePr w:type="band1Horz">
      <w:tblPr/>
      <w:tcPr>
        <w:shd w:val="clear" w:color="auto" w:fill="D4F2F2" w:themeFill="accent6" w:themeFillTint="33"/>
      </w:tcPr>
    </w:tblStylePr>
  </w:style>
  <w:style w:type="paragraph" w:customStyle="1" w:styleId="030TITRETABLEAUXGRAPHIQUESFIGURESPUBLICATIONINS">
    <w:name w:val="030_TITRE &quot;TABLEAUX&quot; GRAPHIQUES&quot; &quot;FIGURES&quot; PUBLICATION INS"/>
    <w:autoRedefine/>
    <w:qFormat/>
    <w:rsid w:val="00C15E42"/>
    <w:pPr>
      <w:spacing w:before="240" w:after="0" w:line="235" w:lineRule="auto"/>
    </w:pPr>
    <w:rPr>
      <w:rFonts w:eastAsia="Times New Roman" w:cstheme="minorHAnsi"/>
      <w:b/>
      <w:i/>
      <w:noProof/>
      <w:color w:val="414141" w:themeColor="text1" w:themeShade="BF"/>
      <w:sz w:val="23"/>
      <w:szCs w:val="23"/>
      <w:lang w:eastAsia="fr-FR"/>
    </w:rPr>
  </w:style>
  <w:style w:type="paragraph" w:customStyle="1" w:styleId="Default">
    <w:name w:val="Default"/>
    <w:rsid w:val="00C15E42"/>
    <w:pPr>
      <w:autoSpaceDE w:val="0"/>
      <w:autoSpaceDN w:val="0"/>
      <w:adjustRightInd w:val="0"/>
      <w:spacing w:after="0" w:line="240" w:lineRule="auto"/>
    </w:pPr>
    <w:rPr>
      <w:rFonts w:ascii="Calibri" w:hAnsi="Calibri" w:cs="Calibri"/>
      <w:color w:val="000000"/>
      <w:sz w:val="24"/>
      <w:szCs w:val="24"/>
    </w:rPr>
  </w:style>
  <w:style w:type="paragraph" w:customStyle="1" w:styleId="SIGLESETABREVIATIONS">
    <w:name w:val="SIGLES ET ABREVIATIONS"/>
    <w:qFormat/>
    <w:rsid w:val="00C15E42"/>
    <w:rPr>
      <w:b/>
      <w:smallCaps/>
      <w:color w:val="414141" w:themeColor="text1" w:themeShade="BF"/>
      <w:sz w:val="32"/>
      <w:szCs w:val="32"/>
    </w:rPr>
  </w:style>
  <w:style w:type="paragraph" w:styleId="TM1">
    <w:name w:val="toc 1"/>
    <w:aliases w:val="TM_NIV1 PUBLICATION INS"/>
    <w:basedOn w:val="Normal"/>
    <w:next w:val="Normal"/>
    <w:autoRedefine/>
    <w:uiPriority w:val="39"/>
    <w:unhideWhenUsed/>
    <w:qFormat/>
    <w:rsid w:val="00C15E42"/>
    <w:pPr>
      <w:shd w:val="clear" w:color="auto" w:fill="A2D8CD"/>
      <w:tabs>
        <w:tab w:val="left" w:pos="284"/>
        <w:tab w:val="right" w:leader="dot" w:pos="9062"/>
      </w:tabs>
      <w:spacing w:before="60" w:after="60" w:line="235" w:lineRule="auto"/>
    </w:pPr>
    <w:rPr>
      <w:b/>
      <w:bCs/>
      <w:noProof/>
      <w:color w:val="00608C" w:themeColor="accent1"/>
      <w:sz w:val="23"/>
      <w:szCs w:val="20"/>
    </w:rPr>
  </w:style>
  <w:style w:type="paragraph" w:styleId="TM2">
    <w:name w:val="toc 2"/>
    <w:aliases w:val="TM_NIV2 PUBLICATION INS"/>
    <w:basedOn w:val="Normal"/>
    <w:next w:val="Normal"/>
    <w:autoRedefine/>
    <w:uiPriority w:val="39"/>
    <w:unhideWhenUsed/>
    <w:qFormat/>
    <w:rsid w:val="00C15E42"/>
    <w:pPr>
      <w:tabs>
        <w:tab w:val="left" w:pos="880"/>
        <w:tab w:val="right" w:leader="dot" w:pos="9062"/>
      </w:tabs>
      <w:spacing w:after="0"/>
      <w:ind w:left="426" w:hanging="426"/>
    </w:pPr>
    <w:rPr>
      <w:b/>
      <w:noProof/>
      <w:color w:val="414141" w:themeColor="text1" w:themeShade="BF"/>
      <w:szCs w:val="20"/>
    </w:rPr>
  </w:style>
  <w:style w:type="paragraph" w:customStyle="1" w:styleId="SommaireNiv1">
    <w:name w:val="Sommaire Niv 1"/>
    <w:basedOn w:val="TM1"/>
    <w:autoRedefine/>
    <w:qFormat/>
    <w:rsid w:val="00C15E42"/>
  </w:style>
  <w:style w:type="paragraph" w:customStyle="1" w:styleId="SommaireNiv2">
    <w:name w:val="Sommaire Niv 2"/>
    <w:basedOn w:val="TM2"/>
    <w:autoRedefine/>
    <w:qFormat/>
    <w:rsid w:val="00C15E42"/>
    <w:rPr>
      <w:b w:val="0"/>
    </w:rPr>
  </w:style>
  <w:style w:type="paragraph" w:customStyle="1" w:styleId="SommaireTableaux">
    <w:name w:val="Sommaire Tableaux"/>
    <w:basedOn w:val="TM1"/>
    <w:autoRedefine/>
    <w:rsid w:val="00C15E42"/>
    <w:rPr>
      <w:caps/>
      <w:color w:val="414141" w:themeColor="text1" w:themeShade="BF"/>
    </w:rPr>
  </w:style>
  <w:style w:type="paragraph" w:customStyle="1" w:styleId="PARAGRAPHEDEUXCOLONNESPUBLICATIONINS">
    <w:name w:val="PARAGRAPHE DEUX COLONNES PUBLICATION INS"/>
    <w:basedOn w:val="027PARAGRAPHEPUBLICATIONINS"/>
    <w:autoRedefine/>
    <w:rsid w:val="00C15E42"/>
    <w:pPr>
      <w:ind w:right="-1"/>
    </w:pPr>
  </w:style>
  <w:style w:type="paragraph" w:customStyle="1" w:styleId="TITRENOTEILLUSTRATIONPUBLICATIONINS">
    <w:name w:val="TITRE &quot;NOTE&quot; ILLUSTRATION PUBLICATION INS"/>
    <w:basedOn w:val="032TITRESOURCESPUBLICATIONINS"/>
    <w:qFormat/>
    <w:rsid w:val="00C15E42"/>
  </w:style>
  <w:style w:type="paragraph" w:customStyle="1" w:styleId="022TITRENIVEAU1PUBLICATIONINS">
    <w:name w:val="022_TITRE NIVEAU 1 PUBLICATION INS"/>
    <w:basedOn w:val="Normal"/>
    <w:autoRedefine/>
    <w:qFormat/>
    <w:rsid w:val="00217A66"/>
    <w:pPr>
      <w:numPr>
        <w:ilvl w:val="1"/>
        <w:numId w:val="5"/>
      </w:numPr>
      <w:tabs>
        <w:tab w:val="left" w:pos="426"/>
      </w:tabs>
      <w:spacing w:before="360"/>
    </w:pPr>
    <w:rPr>
      <w:b/>
      <w:smallCaps/>
      <w:color w:val="00608C" w:themeColor="accent1"/>
      <w:sz w:val="32"/>
      <w:szCs w:val="28"/>
    </w:rPr>
  </w:style>
  <w:style w:type="paragraph" w:customStyle="1" w:styleId="023TITRENIVEAU2PUBLICATIONINS">
    <w:name w:val="023_TITRE NIVEAU 2 PUBLICATION INS"/>
    <w:basedOn w:val="022TITRENIVEAU1PUBLICATIONINS"/>
    <w:autoRedefine/>
    <w:qFormat/>
    <w:rsid w:val="00C65DC3"/>
    <w:pPr>
      <w:numPr>
        <w:ilvl w:val="2"/>
      </w:numPr>
      <w:tabs>
        <w:tab w:val="left" w:pos="709"/>
      </w:tabs>
      <w:spacing w:before="240" w:after="120" w:line="235" w:lineRule="auto"/>
    </w:pPr>
    <w:rPr>
      <w:color w:val="007DC3" w:themeColor="accent2"/>
    </w:rPr>
  </w:style>
  <w:style w:type="paragraph" w:customStyle="1" w:styleId="024TITRENIVEAU3PUBLICATIONINS">
    <w:name w:val="024_TITRE NIVEAU 3 PUBLICATION INS"/>
    <w:basedOn w:val="023TITRENIVEAU2PUBLICATIONINS"/>
    <w:autoRedefine/>
    <w:qFormat/>
    <w:rsid w:val="00627D71"/>
    <w:pPr>
      <w:numPr>
        <w:ilvl w:val="0"/>
        <w:numId w:val="0"/>
      </w:numPr>
      <w:spacing w:line="276" w:lineRule="auto"/>
      <w:ind w:left="1134" w:hanging="1134"/>
      <w:jc w:val="both"/>
    </w:pPr>
    <w:rPr>
      <w:color w:val="00A3D8" w:themeColor="accent3"/>
      <w:sz w:val="28"/>
      <w:szCs w:val="26"/>
    </w:rPr>
  </w:style>
  <w:style w:type="paragraph" w:customStyle="1" w:styleId="LISTEPUCESNUMEROTEES">
    <w:name w:val="LISTE PUCES NUMEROTEES"/>
    <w:basedOn w:val="028LISTEPUCESPUBLICATIONINS"/>
    <w:autoRedefine/>
    <w:rsid w:val="00AC1865"/>
    <w:pPr>
      <w:numPr>
        <w:numId w:val="4"/>
      </w:numPr>
    </w:pPr>
  </w:style>
  <w:style w:type="paragraph" w:customStyle="1" w:styleId="002TITREBULLETINRAPPORTETPERIODICITEPUBLICATIONINS">
    <w:name w:val="002_TITRE BULLETIN/RAPPORT ET PERIODICITE PUBLICATION INS"/>
    <w:basedOn w:val="Normal"/>
    <w:uiPriority w:val="99"/>
    <w:rsid w:val="00C15E42"/>
    <w:pPr>
      <w:autoSpaceDE w:val="0"/>
      <w:autoSpaceDN w:val="0"/>
      <w:adjustRightInd w:val="0"/>
      <w:spacing w:before="170" w:after="0" w:line="200" w:lineRule="atLeast"/>
      <w:jc w:val="center"/>
      <w:textAlignment w:val="center"/>
    </w:pPr>
    <w:rPr>
      <w:rFonts w:ascii="Calibri" w:hAnsi="Calibri" w:cs="Calibri"/>
      <w:b/>
      <w:bCs/>
      <w:caps/>
      <w:color w:val="FFFFFF"/>
      <w:sz w:val="24"/>
      <w:szCs w:val="24"/>
    </w:rPr>
  </w:style>
  <w:style w:type="paragraph" w:customStyle="1" w:styleId="003DATEDIFFUSIONRAPPORTPAGEDECOUVERTUREPUBLICATIONINS">
    <w:name w:val="003_DATE DIFFUSION RAPPORT PAGE DE COUVERTURE PUBLICATION INS"/>
    <w:basedOn w:val="Normal"/>
    <w:uiPriority w:val="99"/>
    <w:rsid w:val="00C15E42"/>
    <w:pPr>
      <w:autoSpaceDE w:val="0"/>
      <w:autoSpaceDN w:val="0"/>
      <w:adjustRightInd w:val="0"/>
      <w:spacing w:before="170" w:after="0" w:line="200" w:lineRule="atLeast"/>
      <w:jc w:val="center"/>
      <w:textAlignment w:val="center"/>
    </w:pPr>
    <w:rPr>
      <w:rFonts w:ascii="Calibri" w:hAnsi="Calibri" w:cs="Calibri"/>
      <w:caps/>
      <w:color w:val="FFFFFF"/>
      <w:sz w:val="20"/>
      <w:szCs w:val="20"/>
    </w:rPr>
  </w:style>
  <w:style w:type="paragraph" w:customStyle="1" w:styleId="007NUMERODELAPUBLICATIONPAGEDECOUVERTUREPUBLICATIONINS">
    <w:name w:val="007_NUMERO DE LA PUBLICATION PAGE DE COUVERTURE PUBLICATION INS"/>
    <w:basedOn w:val="Normal"/>
    <w:autoRedefine/>
    <w:uiPriority w:val="99"/>
    <w:rsid w:val="00642F3F"/>
    <w:pPr>
      <w:autoSpaceDE w:val="0"/>
      <w:autoSpaceDN w:val="0"/>
      <w:adjustRightInd w:val="0"/>
      <w:spacing w:before="600" w:after="0" w:line="360" w:lineRule="atLeast"/>
      <w:jc w:val="right"/>
      <w:textAlignment w:val="center"/>
    </w:pPr>
    <w:rPr>
      <w:rFonts w:ascii="Calibri" w:hAnsi="Calibri" w:cs="Calibri"/>
      <w:caps/>
      <w:color w:val="FFFFFF"/>
      <w:sz w:val="36"/>
      <w:szCs w:val="36"/>
    </w:rPr>
  </w:style>
  <w:style w:type="paragraph" w:customStyle="1" w:styleId="Sous-titre">
    <w:name w:val="• Sous-titre"/>
    <w:basedOn w:val="Normal"/>
    <w:uiPriority w:val="99"/>
    <w:rsid w:val="007F34CE"/>
    <w:pPr>
      <w:suppressAutoHyphens/>
      <w:autoSpaceDE w:val="0"/>
      <w:autoSpaceDN w:val="0"/>
      <w:adjustRightInd w:val="0"/>
      <w:spacing w:after="0" w:line="440" w:lineRule="atLeast"/>
      <w:textAlignment w:val="center"/>
    </w:pPr>
    <w:rPr>
      <w:rFonts w:ascii="Calibri" w:hAnsi="Calibri" w:cs="Calibri"/>
      <w:b/>
      <w:bCs/>
      <w:caps/>
      <w:color w:val="FFFFFF"/>
      <w:sz w:val="44"/>
      <w:szCs w:val="44"/>
    </w:rPr>
  </w:style>
  <w:style w:type="paragraph" w:customStyle="1" w:styleId="Titresur1ligne">
    <w:name w:val="• Titre sur 1 ligne"/>
    <w:basedOn w:val="Normal"/>
    <w:uiPriority w:val="99"/>
    <w:rsid w:val="007F34CE"/>
    <w:pPr>
      <w:suppressAutoHyphens/>
      <w:autoSpaceDE w:val="0"/>
      <w:autoSpaceDN w:val="0"/>
      <w:adjustRightInd w:val="0"/>
      <w:spacing w:after="0" w:line="288" w:lineRule="auto"/>
      <w:textAlignment w:val="center"/>
    </w:pPr>
    <w:rPr>
      <w:rFonts w:ascii="Calibri" w:hAnsi="Calibri" w:cs="Calibri"/>
      <w:b/>
      <w:bCs/>
      <w:caps/>
      <w:color w:val="FFFFFF"/>
      <w:sz w:val="96"/>
      <w:szCs w:val="96"/>
    </w:rPr>
  </w:style>
  <w:style w:type="paragraph" w:customStyle="1" w:styleId="008THEMATIQUEDELAPUBLICATION">
    <w:name w:val="008_THEMATIQUE DE LA PUBLICATION"/>
    <w:basedOn w:val="Normal"/>
    <w:qFormat/>
    <w:rsid w:val="00C15E42"/>
    <w:pPr>
      <w:suppressAutoHyphens/>
      <w:autoSpaceDE w:val="0"/>
      <w:autoSpaceDN w:val="0"/>
      <w:adjustRightInd w:val="0"/>
      <w:spacing w:after="0" w:line="288" w:lineRule="auto"/>
      <w:ind w:left="181"/>
      <w:textAlignment w:val="center"/>
    </w:pPr>
    <w:rPr>
      <w:rFonts w:ascii="Calibri" w:hAnsi="Calibri" w:cs="Calibri"/>
      <w:b/>
      <w:bCs/>
      <w:caps/>
      <w:color w:val="FFFFFF"/>
      <w:sz w:val="96"/>
      <w:szCs w:val="96"/>
    </w:rPr>
  </w:style>
  <w:style w:type="paragraph" w:customStyle="1" w:styleId="009TITREDELAPUBLICATION">
    <w:name w:val="009_TITRE DE LA PUBLICATION"/>
    <w:basedOn w:val="Normal"/>
    <w:autoRedefine/>
    <w:qFormat/>
    <w:rsid w:val="00D22744"/>
    <w:pPr>
      <w:suppressAutoHyphens/>
      <w:autoSpaceDE w:val="0"/>
      <w:autoSpaceDN w:val="0"/>
      <w:adjustRightInd w:val="0"/>
      <w:spacing w:after="0" w:line="480" w:lineRule="atLeast"/>
      <w:ind w:right="374"/>
      <w:jc w:val="both"/>
      <w:textAlignment w:val="center"/>
    </w:pPr>
    <w:rPr>
      <w:rFonts w:ascii="Calibri" w:hAnsi="Calibri" w:cs="Calibri"/>
      <w:b/>
      <w:bCs/>
      <w:caps/>
      <w:color w:val="FFFFFF"/>
      <w:sz w:val="28"/>
      <w:szCs w:val="28"/>
    </w:rPr>
  </w:style>
  <w:style w:type="paragraph" w:customStyle="1" w:styleId="014PRENOMETNOMDUSIGNATAIREPUBLICATIONINS">
    <w:name w:val="014_PRENOM ET NOM DU SIGNATAIRE PUBLICATION INS"/>
    <w:basedOn w:val="Normal"/>
    <w:autoRedefine/>
    <w:qFormat/>
    <w:rsid w:val="00EF6CA2"/>
    <w:pPr>
      <w:spacing w:before="600" w:after="60" w:line="240" w:lineRule="auto"/>
      <w:jc w:val="center"/>
    </w:pPr>
    <w:rPr>
      <w:color w:val="4C4A4B"/>
      <w:sz w:val="23"/>
      <w:szCs w:val="23"/>
    </w:rPr>
  </w:style>
  <w:style w:type="paragraph" w:customStyle="1" w:styleId="015FONCTIONDUSIGNATAIREPUBLICATIONINS">
    <w:name w:val="015_FONCTION DU SIGNATAIRE PUBLICATION INS"/>
    <w:basedOn w:val="Normal"/>
    <w:autoRedefine/>
    <w:qFormat/>
    <w:rsid w:val="00EF6CA2"/>
    <w:pPr>
      <w:spacing w:after="0" w:line="240" w:lineRule="auto"/>
      <w:jc w:val="center"/>
    </w:pPr>
    <w:rPr>
      <w:color w:val="4C4A4B"/>
      <w:sz w:val="23"/>
      <w:szCs w:val="23"/>
    </w:rPr>
  </w:style>
  <w:style w:type="paragraph" w:customStyle="1" w:styleId="Titre4publicationINS">
    <w:name w:val="Titre 4 publication INS"/>
    <w:basedOn w:val="Titre3"/>
    <w:autoRedefine/>
    <w:rsid w:val="00C15E42"/>
    <w:pPr>
      <w:keepLines w:val="0"/>
      <w:numPr>
        <w:ilvl w:val="4"/>
        <w:numId w:val="8"/>
      </w:numPr>
      <w:tabs>
        <w:tab w:val="left" w:pos="993"/>
      </w:tabs>
      <w:spacing w:before="240" w:after="60" w:line="240" w:lineRule="auto"/>
      <w:jc w:val="both"/>
    </w:pPr>
    <w:rPr>
      <w:rFonts w:ascii="Calibri" w:hAnsi="Calibri" w:cs="Times New Roman"/>
      <w:b/>
      <w:color w:val="91AF34" w:themeColor="accent4" w:themeShade="BF"/>
    </w:rPr>
  </w:style>
  <w:style w:type="paragraph" w:customStyle="1" w:styleId="025TITRENIVEAU4PUBLICATIONINS">
    <w:name w:val="025_TITRE NIVEAU 4 PUBLICATION INS"/>
    <w:basedOn w:val="Titre4publicationINS"/>
    <w:autoRedefine/>
    <w:qFormat/>
    <w:rsid w:val="00C15E42"/>
    <w:pPr>
      <w:numPr>
        <w:numId w:val="9"/>
      </w:numPr>
    </w:pPr>
  </w:style>
  <w:style w:type="paragraph" w:customStyle="1" w:styleId="Aucunstyle">
    <w:name w:val="[Aucun style]"/>
    <w:rsid w:val="00C15E42"/>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M4INS">
    <w:name w:val="TM 4 INS"/>
    <w:basedOn w:val="Normal"/>
    <w:autoRedefine/>
    <w:qFormat/>
    <w:rsid w:val="00C15E42"/>
    <w:pPr>
      <w:tabs>
        <w:tab w:val="left" w:pos="709"/>
        <w:tab w:val="right" w:leader="dot" w:pos="4242"/>
      </w:tabs>
      <w:spacing w:after="0"/>
    </w:pPr>
    <w:rPr>
      <w:noProof/>
      <w:color w:val="414141" w:themeColor="text1" w:themeShade="BF"/>
      <w:sz w:val="18"/>
      <w:szCs w:val="18"/>
    </w:rPr>
  </w:style>
  <w:style w:type="table" w:styleId="TableauGrille4-Accentuation2">
    <w:name w:val="Grid Table 4 Accent 2"/>
    <w:basedOn w:val="TableauNormal"/>
    <w:uiPriority w:val="49"/>
    <w:rsid w:val="00C15E42"/>
    <w:pPr>
      <w:spacing w:after="0" w:line="240" w:lineRule="auto"/>
    </w:pPr>
    <w:tblPr>
      <w:tblStyleRowBandSize w:val="1"/>
      <w:tblStyleColBandSize w:val="1"/>
      <w:tblBorders>
        <w:top w:val="single" w:sz="4" w:space="0" w:color="42BAFF" w:themeColor="accent2" w:themeTint="99"/>
        <w:left w:val="single" w:sz="4" w:space="0" w:color="42BAFF" w:themeColor="accent2" w:themeTint="99"/>
        <w:bottom w:val="single" w:sz="4" w:space="0" w:color="42BAFF" w:themeColor="accent2" w:themeTint="99"/>
        <w:right w:val="single" w:sz="4" w:space="0" w:color="42BAFF" w:themeColor="accent2" w:themeTint="99"/>
        <w:insideH w:val="single" w:sz="4" w:space="0" w:color="42BAFF" w:themeColor="accent2" w:themeTint="99"/>
        <w:insideV w:val="single" w:sz="4" w:space="0" w:color="42BAFF" w:themeColor="accent2" w:themeTint="99"/>
      </w:tblBorders>
    </w:tblPr>
    <w:tblStylePr w:type="firstRow">
      <w:rPr>
        <w:b/>
        <w:bCs/>
        <w:color w:val="FFFFFF" w:themeColor="background1"/>
      </w:rPr>
      <w:tblPr/>
      <w:tcPr>
        <w:tcBorders>
          <w:top w:val="single" w:sz="4" w:space="0" w:color="007DC3" w:themeColor="accent2"/>
          <w:left w:val="single" w:sz="4" w:space="0" w:color="007DC3" w:themeColor="accent2"/>
          <w:bottom w:val="single" w:sz="4" w:space="0" w:color="007DC3" w:themeColor="accent2"/>
          <w:right w:val="single" w:sz="4" w:space="0" w:color="007DC3" w:themeColor="accent2"/>
          <w:insideH w:val="nil"/>
          <w:insideV w:val="nil"/>
        </w:tcBorders>
        <w:shd w:val="clear" w:color="auto" w:fill="007DC3" w:themeFill="accent2"/>
      </w:tcPr>
    </w:tblStylePr>
    <w:tblStylePr w:type="lastRow">
      <w:rPr>
        <w:b/>
        <w:bCs/>
      </w:rPr>
      <w:tblPr/>
      <w:tcPr>
        <w:tcBorders>
          <w:top w:val="double" w:sz="4" w:space="0" w:color="007DC3" w:themeColor="accent2"/>
        </w:tcBorders>
      </w:tcPr>
    </w:tblStylePr>
    <w:tblStylePr w:type="firstCol">
      <w:rPr>
        <w:b/>
        <w:bCs/>
      </w:rPr>
    </w:tblStylePr>
    <w:tblStylePr w:type="lastCol">
      <w:rPr>
        <w:b/>
        <w:bCs/>
      </w:rPr>
    </w:tblStylePr>
    <w:tblStylePr w:type="band1Vert">
      <w:tblPr/>
      <w:tcPr>
        <w:shd w:val="clear" w:color="auto" w:fill="C0E8FF" w:themeFill="accent2" w:themeFillTint="33"/>
      </w:tcPr>
    </w:tblStylePr>
    <w:tblStylePr w:type="band1Horz">
      <w:tblPr/>
      <w:tcPr>
        <w:shd w:val="clear" w:color="auto" w:fill="C0E8FF" w:themeFill="accent2" w:themeFillTint="33"/>
      </w:tcPr>
    </w:tblStylePr>
  </w:style>
  <w:style w:type="table" w:styleId="TableauGrille4-Accentuation6">
    <w:name w:val="Grid Table 4 Accent 6"/>
    <w:basedOn w:val="TableauNormal"/>
    <w:uiPriority w:val="49"/>
    <w:rsid w:val="00C15E42"/>
    <w:pPr>
      <w:spacing w:after="0" w:line="240" w:lineRule="auto"/>
    </w:pPr>
    <w:tblPr>
      <w:tblStyleRowBandSize w:val="1"/>
      <w:tblStyleColBandSize w:val="1"/>
      <w:tblBorders>
        <w:top w:val="single" w:sz="4" w:space="0" w:color="7FD9D8" w:themeColor="accent6" w:themeTint="99"/>
        <w:left w:val="single" w:sz="4" w:space="0" w:color="7FD9D8" w:themeColor="accent6" w:themeTint="99"/>
        <w:bottom w:val="single" w:sz="4" w:space="0" w:color="7FD9D8" w:themeColor="accent6" w:themeTint="99"/>
        <w:right w:val="single" w:sz="4" w:space="0" w:color="7FD9D8" w:themeColor="accent6" w:themeTint="99"/>
        <w:insideH w:val="single" w:sz="4" w:space="0" w:color="7FD9D8" w:themeColor="accent6" w:themeTint="99"/>
        <w:insideV w:val="single" w:sz="4" w:space="0" w:color="7FD9D8" w:themeColor="accent6" w:themeTint="99"/>
      </w:tblBorders>
    </w:tblPr>
    <w:tblStylePr w:type="firstRow">
      <w:rPr>
        <w:b/>
        <w:bCs/>
        <w:color w:val="FFFFFF" w:themeColor="background1"/>
      </w:rPr>
      <w:tblPr/>
      <w:tcPr>
        <w:tcBorders>
          <w:top w:val="single" w:sz="4" w:space="0" w:color="35B6B4" w:themeColor="accent6"/>
          <w:left w:val="single" w:sz="4" w:space="0" w:color="35B6B4" w:themeColor="accent6"/>
          <w:bottom w:val="single" w:sz="4" w:space="0" w:color="35B6B4" w:themeColor="accent6"/>
          <w:right w:val="single" w:sz="4" w:space="0" w:color="35B6B4" w:themeColor="accent6"/>
          <w:insideH w:val="nil"/>
          <w:insideV w:val="nil"/>
        </w:tcBorders>
        <w:shd w:val="clear" w:color="auto" w:fill="35B6B4" w:themeFill="accent6"/>
      </w:tcPr>
    </w:tblStylePr>
    <w:tblStylePr w:type="lastRow">
      <w:rPr>
        <w:b/>
        <w:bCs/>
      </w:rPr>
      <w:tblPr/>
      <w:tcPr>
        <w:tcBorders>
          <w:top w:val="double" w:sz="4" w:space="0" w:color="35B6B4" w:themeColor="accent6"/>
        </w:tcBorders>
      </w:tcPr>
    </w:tblStylePr>
    <w:tblStylePr w:type="firstCol">
      <w:rPr>
        <w:b/>
        <w:bCs/>
      </w:rPr>
    </w:tblStylePr>
    <w:tblStylePr w:type="lastCol">
      <w:rPr>
        <w:b/>
        <w:bCs/>
      </w:rPr>
    </w:tblStylePr>
    <w:tblStylePr w:type="band1Vert">
      <w:tblPr/>
      <w:tcPr>
        <w:shd w:val="clear" w:color="auto" w:fill="D4F2F2" w:themeFill="accent6" w:themeFillTint="33"/>
      </w:tcPr>
    </w:tblStylePr>
    <w:tblStylePr w:type="band1Horz">
      <w:tblPr/>
      <w:tcPr>
        <w:shd w:val="clear" w:color="auto" w:fill="D4F2F2" w:themeFill="accent6" w:themeFillTint="33"/>
      </w:tcPr>
    </w:tblStylePr>
  </w:style>
  <w:style w:type="paragraph" w:customStyle="1" w:styleId="013NUMEROETMOISPIEDDEPAGEPAIREPUBLICATIONINS">
    <w:name w:val="013_NUMERO ET MOIS PIED DE PAGE PAIRE PUBLICATION INS"/>
    <w:basedOn w:val="Normal"/>
    <w:autoRedefine/>
    <w:qFormat/>
    <w:rsid w:val="00FC2325"/>
    <w:pPr>
      <w:spacing w:after="0" w:line="240" w:lineRule="auto"/>
      <w:jc w:val="both"/>
    </w:pPr>
    <w:rPr>
      <w:b/>
      <w:smallCaps/>
      <w:color w:val="4C4A4B"/>
      <w:sz w:val="20"/>
    </w:rPr>
  </w:style>
  <w:style w:type="paragraph" w:customStyle="1" w:styleId="012NUMEROETMOISPIEDDEPAGEIMPAREPUBLICATIONINS">
    <w:name w:val="012_NUMERO ET MOIS PIED DE PAGE IMPARE PUBLICATION INS"/>
    <w:basedOn w:val="013NUMEROETMOISPIEDDEPAGEPAIREPUBLICATIONINS"/>
    <w:autoRedefine/>
    <w:qFormat/>
    <w:rsid w:val="00A0340D"/>
    <w:pPr>
      <w:jc w:val="right"/>
    </w:pPr>
  </w:style>
  <w:style w:type="paragraph" w:customStyle="1" w:styleId="034NUMEROTATIONPUBLICATIONINS">
    <w:name w:val="034_NUMEROTATION PUBLICATION INS"/>
    <w:basedOn w:val="Normal"/>
    <w:qFormat/>
    <w:rsid w:val="00C15E42"/>
    <w:pPr>
      <w:spacing w:after="0" w:line="240" w:lineRule="auto"/>
      <w:jc w:val="center"/>
    </w:pPr>
    <w:rPr>
      <w:b/>
      <w:color w:val="FFFFFF" w:themeColor="background1"/>
      <w:sz w:val="20"/>
    </w:rPr>
  </w:style>
  <w:style w:type="paragraph" w:customStyle="1" w:styleId="001TITRECARTEPAGEDECOUVERTUREPUBLICATIONINS">
    <w:name w:val="001_TITRE CARTE PAGE DE COUVERTURE PUBLICATION INS"/>
    <w:basedOn w:val="Normal"/>
    <w:qFormat/>
    <w:rsid w:val="00C15E42"/>
    <w:pPr>
      <w:spacing w:after="0" w:line="240" w:lineRule="auto"/>
      <w:jc w:val="center"/>
    </w:pPr>
    <w:rPr>
      <w:b/>
      <w:caps/>
      <w:color w:val="FFFFFF" w:themeColor="background1"/>
      <w:sz w:val="30"/>
      <w:szCs w:val="30"/>
    </w:rPr>
  </w:style>
  <w:style w:type="paragraph" w:customStyle="1" w:styleId="004DEVISEREPUBLIQUENIGER">
    <w:name w:val="004_DEVISE REPUBLIQUE NIGER"/>
    <w:basedOn w:val="Normal"/>
    <w:autoRedefine/>
    <w:qFormat/>
    <w:rsid w:val="00CE08C6"/>
    <w:pPr>
      <w:spacing w:before="600" w:after="0"/>
      <w:ind w:left="284"/>
    </w:pPr>
    <w:rPr>
      <w:b/>
      <w:bCs/>
      <w:color w:val="FFFFFF" w:themeColor="background1"/>
      <w:sz w:val="28"/>
    </w:rPr>
  </w:style>
  <w:style w:type="paragraph" w:customStyle="1" w:styleId="005DEVISEFRATERNITE">
    <w:name w:val="005_DEVISE FRATERNITE"/>
    <w:basedOn w:val="Normal"/>
    <w:autoRedefine/>
    <w:qFormat/>
    <w:rsid w:val="00B00462"/>
    <w:pPr>
      <w:spacing w:after="0" w:line="240" w:lineRule="auto"/>
      <w:ind w:left="284"/>
    </w:pPr>
    <w:rPr>
      <w:b/>
      <w:bCs/>
      <w:color w:val="FFFFFF" w:themeColor="background1"/>
      <w:sz w:val="20"/>
    </w:rPr>
  </w:style>
  <w:style w:type="paragraph" w:customStyle="1" w:styleId="006MINISTEREINSDIRECTIONPUBLICATIONINS">
    <w:name w:val="006_MINISTERE INS DIRECTION PUBLICATION INS"/>
    <w:basedOn w:val="Normal"/>
    <w:autoRedefine/>
    <w:qFormat/>
    <w:rsid w:val="00B00462"/>
    <w:pPr>
      <w:spacing w:after="0" w:line="240" w:lineRule="auto"/>
      <w:ind w:left="284"/>
    </w:pPr>
    <w:rPr>
      <w:color w:val="FFFFFF" w:themeColor="background1"/>
      <w:sz w:val="24"/>
    </w:rPr>
  </w:style>
  <w:style w:type="paragraph" w:customStyle="1" w:styleId="11FORMATTITREEN-TETEPAGEIMPAIREPUBLICATIONINS">
    <w:name w:val="11_FORMAT TITRE EN-TETE PAGE IMPAIRE PUBLICATION INS"/>
    <w:basedOn w:val="Normal"/>
    <w:autoRedefine/>
    <w:qFormat/>
    <w:rsid w:val="006609CD"/>
    <w:pPr>
      <w:tabs>
        <w:tab w:val="center" w:pos="4536"/>
        <w:tab w:val="right" w:pos="9072"/>
      </w:tabs>
      <w:spacing w:before="60" w:after="60" w:line="240" w:lineRule="auto"/>
    </w:pPr>
    <w:rPr>
      <w:b/>
      <w:smallCaps/>
      <w:color w:val="414141" w:themeColor="text1" w:themeShade="BF"/>
      <w:sz w:val="20"/>
    </w:rPr>
  </w:style>
  <w:style w:type="paragraph" w:customStyle="1" w:styleId="019SIGLESENTOUTESLETTRESPUBLICATIONINS">
    <w:name w:val="019_SIGLES EN TOUTES LETTRES PUBLICATION INS"/>
    <w:basedOn w:val="Normal"/>
    <w:autoRedefine/>
    <w:qFormat/>
    <w:rsid w:val="00C15E42"/>
    <w:pPr>
      <w:spacing w:after="0" w:line="240" w:lineRule="auto"/>
    </w:pPr>
    <w:rPr>
      <w:rFonts w:eastAsia="Times New Roman" w:cs="Times New Roman"/>
      <w:noProof/>
      <w:color w:val="414141" w:themeColor="text1" w:themeShade="BF"/>
      <w:sz w:val="23"/>
      <w:szCs w:val="23"/>
      <w:lang w:eastAsia="fr-FR"/>
    </w:rPr>
  </w:style>
  <w:style w:type="paragraph" w:customStyle="1" w:styleId="018SIGLEPUBLICATIONINS">
    <w:name w:val="018_SIGLE PUBLICATION INS"/>
    <w:basedOn w:val="Normal"/>
    <w:qFormat/>
    <w:rsid w:val="00C15E42"/>
    <w:pPr>
      <w:spacing w:after="0" w:line="240" w:lineRule="auto"/>
    </w:pPr>
    <w:rPr>
      <w:rFonts w:eastAsia="Times New Roman" w:cs="Times New Roman"/>
      <w:b/>
      <w:noProof/>
      <w:color w:val="414141" w:themeColor="text1" w:themeShade="BF"/>
      <w:sz w:val="23"/>
      <w:szCs w:val="23"/>
      <w:lang w:eastAsia="fr-FR"/>
    </w:rPr>
  </w:style>
  <w:style w:type="paragraph" w:styleId="TM4">
    <w:name w:val="toc 4"/>
    <w:aliases w:val="TM_NIV4 PUBLICATION INS"/>
    <w:basedOn w:val="Normal"/>
    <w:next w:val="Normal"/>
    <w:autoRedefine/>
    <w:uiPriority w:val="39"/>
    <w:unhideWhenUsed/>
    <w:rsid w:val="00C15E42"/>
    <w:pPr>
      <w:tabs>
        <w:tab w:val="left" w:pos="851"/>
        <w:tab w:val="right" w:leader="dot" w:pos="4171"/>
      </w:tabs>
      <w:spacing w:after="0"/>
    </w:pPr>
    <w:rPr>
      <w:noProof/>
      <w:sz w:val="18"/>
    </w:rPr>
  </w:style>
  <w:style w:type="paragraph" w:customStyle="1" w:styleId="StyledorigineParagraphe">
    <w:name w:val="Style d'origine Paragraphe"/>
    <w:basedOn w:val="Normal"/>
    <w:qFormat/>
    <w:rsid w:val="007812FD"/>
  </w:style>
  <w:style w:type="table" w:styleId="TableauGrille4-Accentuation4">
    <w:name w:val="Grid Table 4 Accent 4"/>
    <w:basedOn w:val="TableauNormal"/>
    <w:uiPriority w:val="49"/>
    <w:rsid w:val="00826868"/>
    <w:pPr>
      <w:spacing w:after="0" w:line="240" w:lineRule="auto"/>
    </w:pPr>
    <w:tblPr>
      <w:tblStyleRowBandSize w:val="1"/>
      <w:tblStyleColBandSize w:val="1"/>
      <w:tblBorders>
        <w:top w:val="single" w:sz="4" w:space="0" w:color="D2E29F" w:themeColor="accent4" w:themeTint="99"/>
        <w:left w:val="single" w:sz="4" w:space="0" w:color="D2E29F" w:themeColor="accent4" w:themeTint="99"/>
        <w:bottom w:val="single" w:sz="4" w:space="0" w:color="D2E29F" w:themeColor="accent4" w:themeTint="99"/>
        <w:right w:val="single" w:sz="4" w:space="0" w:color="D2E29F" w:themeColor="accent4" w:themeTint="99"/>
        <w:insideH w:val="single" w:sz="4" w:space="0" w:color="D2E29F" w:themeColor="accent4" w:themeTint="99"/>
        <w:insideV w:val="single" w:sz="4" w:space="0" w:color="D2E29F" w:themeColor="accent4" w:themeTint="99"/>
      </w:tblBorders>
    </w:tblPr>
    <w:tblStylePr w:type="firstRow">
      <w:rPr>
        <w:b/>
        <w:bCs/>
        <w:color w:val="FFFFFF" w:themeColor="background1"/>
      </w:rPr>
      <w:tblPr/>
      <w:tcPr>
        <w:tcBorders>
          <w:top w:val="single" w:sz="4" w:space="0" w:color="B5D060" w:themeColor="accent4"/>
          <w:left w:val="single" w:sz="4" w:space="0" w:color="B5D060" w:themeColor="accent4"/>
          <w:bottom w:val="single" w:sz="4" w:space="0" w:color="B5D060" w:themeColor="accent4"/>
          <w:right w:val="single" w:sz="4" w:space="0" w:color="B5D060" w:themeColor="accent4"/>
          <w:insideH w:val="nil"/>
          <w:insideV w:val="nil"/>
        </w:tcBorders>
        <w:shd w:val="clear" w:color="auto" w:fill="B5D060" w:themeFill="accent4"/>
      </w:tcPr>
    </w:tblStylePr>
    <w:tblStylePr w:type="lastRow">
      <w:rPr>
        <w:b/>
        <w:bCs/>
      </w:rPr>
      <w:tblPr/>
      <w:tcPr>
        <w:tcBorders>
          <w:top w:val="double" w:sz="4" w:space="0" w:color="B5D060" w:themeColor="accent4"/>
        </w:tcBorders>
      </w:tcPr>
    </w:tblStylePr>
    <w:tblStylePr w:type="firstCol">
      <w:rPr>
        <w:b/>
        <w:bCs/>
      </w:rPr>
    </w:tblStylePr>
    <w:tblStylePr w:type="lastCol">
      <w:rPr>
        <w:b/>
        <w:bCs/>
      </w:rPr>
    </w:tblStylePr>
    <w:tblStylePr w:type="band1Vert">
      <w:tblPr/>
      <w:tcPr>
        <w:shd w:val="clear" w:color="auto" w:fill="F0F5DF" w:themeFill="accent4" w:themeFillTint="33"/>
      </w:tcPr>
    </w:tblStylePr>
    <w:tblStylePr w:type="band1Horz">
      <w:tblPr/>
      <w:tcPr>
        <w:shd w:val="clear" w:color="auto" w:fill="F0F5DF" w:themeFill="accent4" w:themeFillTint="33"/>
      </w:tcPr>
    </w:tblStylePr>
  </w:style>
  <w:style w:type="character" w:customStyle="1" w:styleId="Titre4Car">
    <w:name w:val="Titre 4 Car"/>
    <w:basedOn w:val="Policepardfaut"/>
    <w:link w:val="Titre4"/>
    <w:uiPriority w:val="9"/>
    <w:semiHidden/>
    <w:rsid w:val="00282207"/>
    <w:rPr>
      <w:rFonts w:asciiTheme="majorHAnsi" w:eastAsiaTheme="majorEastAsia" w:hAnsiTheme="majorHAnsi" w:cstheme="majorBidi"/>
      <w:i/>
      <w:iCs/>
      <w:color w:val="004768" w:themeColor="accent1" w:themeShade="BF"/>
    </w:rPr>
  </w:style>
  <w:style w:type="paragraph" w:styleId="En-tte">
    <w:name w:val="header"/>
    <w:basedOn w:val="Normal"/>
    <w:link w:val="En-tteCar"/>
    <w:uiPriority w:val="99"/>
    <w:unhideWhenUsed/>
    <w:qFormat/>
    <w:rsid w:val="00B46229"/>
    <w:pPr>
      <w:tabs>
        <w:tab w:val="center" w:pos="4536"/>
        <w:tab w:val="right" w:pos="9072"/>
      </w:tabs>
      <w:spacing w:after="0" w:line="240" w:lineRule="auto"/>
    </w:pPr>
  </w:style>
  <w:style w:type="character" w:customStyle="1" w:styleId="En-tteCar">
    <w:name w:val="En-tête Car"/>
    <w:basedOn w:val="Policepardfaut"/>
    <w:link w:val="En-tte"/>
    <w:uiPriority w:val="99"/>
    <w:rsid w:val="00B46229"/>
  </w:style>
  <w:style w:type="paragraph" w:styleId="Lgende">
    <w:name w:val="caption"/>
    <w:basedOn w:val="Normal"/>
    <w:next w:val="Normal"/>
    <w:uiPriority w:val="35"/>
    <w:unhideWhenUsed/>
    <w:qFormat/>
    <w:rsid w:val="004B6FE5"/>
    <w:pPr>
      <w:spacing w:after="200" w:line="240" w:lineRule="auto"/>
    </w:pPr>
    <w:rPr>
      <w:i/>
      <w:iCs/>
      <w:color w:val="36C1C2" w:themeColor="text2"/>
      <w:sz w:val="18"/>
      <w:szCs w:val="18"/>
    </w:rPr>
  </w:style>
  <w:style w:type="paragraph" w:styleId="Tabledesillustrations">
    <w:name w:val="table of figures"/>
    <w:basedOn w:val="Normal"/>
    <w:next w:val="Normal"/>
    <w:uiPriority w:val="99"/>
    <w:unhideWhenUsed/>
    <w:rsid w:val="00FC3010"/>
    <w:pPr>
      <w:spacing w:after="0"/>
    </w:pPr>
  </w:style>
  <w:style w:type="paragraph" w:styleId="Paragraphedeliste">
    <w:name w:val="List Paragraph"/>
    <w:aliases w:val="List Paragraph (numbered (a)),Citation List,본문(내용),Bullet 1,Dot pt,F5 List Paragraph,Indicator Text,List Paragraph Char Char Char,ReferencesCxSpLast,Table/Figure Heading,Medium Grid 1 - Accent 21,Paragraphe  revu,Normal 2,List Paragr"/>
    <w:basedOn w:val="Normal"/>
    <w:link w:val="ParagraphedelisteCar"/>
    <w:uiPriority w:val="34"/>
    <w:qFormat/>
    <w:rsid w:val="009D4E6E"/>
    <w:pPr>
      <w:spacing w:after="120" w:line="240" w:lineRule="auto"/>
      <w:ind w:left="720"/>
      <w:contextualSpacing/>
    </w:pPr>
    <w:rPr>
      <w:rFonts w:ascii="Arial" w:hAnsi="Arial"/>
    </w:rPr>
  </w:style>
  <w:style w:type="character" w:customStyle="1" w:styleId="ParagraphedelisteCar">
    <w:name w:val="Paragraphe de liste Car"/>
    <w:aliases w:val="List Paragraph (numbered (a)) Car,Citation List Car,본문(내용) Car,Bullet 1 Car,Dot pt Car,F5 List Paragraph Car,Indicator Text Car,List Paragraph Char Char Char Car,ReferencesCxSpLast Car,Table/Figure Heading Car,Normal 2 Car"/>
    <w:link w:val="Paragraphedeliste"/>
    <w:uiPriority w:val="34"/>
    <w:qFormat/>
    <w:locked/>
    <w:rsid w:val="009D4E6E"/>
    <w:rPr>
      <w:rFonts w:ascii="Arial" w:hAnsi="Arial"/>
    </w:rPr>
  </w:style>
  <w:style w:type="paragraph" w:styleId="NormalWeb">
    <w:name w:val="Normal (Web)"/>
    <w:basedOn w:val="Normal"/>
    <w:uiPriority w:val="99"/>
    <w:semiHidden/>
    <w:unhideWhenUsed/>
    <w:rsid w:val="003762A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6">
    <w:name w:val="Grid Table 5 Dark Accent 6"/>
    <w:basedOn w:val="TableauNormal"/>
    <w:uiPriority w:val="50"/>
    <w:rsid w:val="00AF21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B6B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B6B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B6B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B6B4" w:themeFill="accent6"/>
      </w:tcPr>
    </w:tblStylePr>
    <w:tblStylePr w:type="band1Vert">
      <w:tblPr/>
      <w:tcPr>
        <w:shd w:val="clear" w:color="auto" w:fill="A9E6E5" w:themeFill="accent6" w:themeFillTint="66"/>
      </w:tcPr>
    </w:tblStylePr>
    <w:tblStylePr w:type="band1Horz">
      <w:tblPr/>
      <w:tcPr>
        <w:shd w:val="clear" w:color="auto" w:fill="A9E6E5" w:themeFill="accent6" w:themeFillTint="66"/>
      </w:tcPr>
    </w:tblStylePr>
  </w:style>
  <w:style w:type="table" w:styleId="TableauGrille5Fonc-Accentuation3">
    <w:name w:val="Grid Table 5 Dark Accent 3"/>
    <w:basedOn w:val="TableauNormal"/>
    <w:uiPriority w:val="50"/>
    <w:rsid w:val="00FC21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3D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3D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3D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3D8" w:themeFill="accent3"/>
      </w:tcPr>
    </w:tblStylePr>
    <w:tblStylePr w:type="band1Vert">
      <w:tblPr/>
      <w:tcPr>
        <w:shd w:val="clear" w:color="auto" w:fill="89E1FF" w:themeFill="accent3" w:themeFillTint="66"/>
      </w:tcPr>
    </w:tblStylePr>
    <w:tblStylePr w:type="band1Horz">
      <w:tblPr/>
      <w:tcPr>
        <w:shd w:val="clear" w:color="auto" w:fill="89E1FF" w:themeFill="accent3" w:themeFillTint="66"/>
      </w:tcPr>
    </w:tblStylePr>
  </w:style>
  <w:style w:type="table" w:styleId="TableauListe4-Accentuation6">
    <w:name w:val="List Table 4 Accent 6"/>
    <w:basedOn w:val="TableauNormal"/>
    <w:uiPriority w:val="49"/>
    <w:rsid w:val="002B5730"/>
    <w:pPr>
      <w:spacing w:after="0" w:line="240" w:lineRule="auto"/>
    </w:pPr>
    <w:tblPr>
      <w:tblStyleRowBandSize w:val="1"/>
      <w:tblStyleColBandSize w:val="1"/>
      <w:tblBorders>
        <w:top w:val="single" w:sz="4" w:space="0" w:color="7FD9D8" w:themeColor="accent6" w:themeTint="99"/>
        <w:left w:val="single" w:sz="4" w:space="0" w:color="7FD9D8" w:themeColor="accent6" w:themeTint="99"/>
        <w:bottom w:val="single" w:sz="4" w:space="0" w:color="7FD9D8" w:themeColor="accent6" w:themeTint="99"/>
        <w:right w:val="single" w:sz="4" w:space="0" w:color="7FD9D8" w:themeColor="accent6" w:themeTint="99"/>
        <w:insideH w:val="single" w:sz="4" w:space="0" w:color="7FD9D8" w:themeColor="accent6" w:themeTint="99"/>
      </w:tblBorders>
    </w:tblPr>
    <w:tblStylePr w:type="firstRow">
      <w:rPr>
        <w:b/>
        <w:bCs/>
        <w:color w:val="FFFFFF" w:themeColor="background1"/>
      </w:rPr>
      <w:tblPr/>
      <w:tcPr>
        <w:tcBorders>
          <w:top w:val="single" w:sz="4" w:space="0" w:color="35B6B4" w:themeColor="accent6"/>
          <w:left w:val="single" w:sz="4" w:space="0" w:color="35B6B4" w:themeColor="accent6"/>
          <w:bottom w:val="single" w:sz="4" w:space="0" w:color="35B6B4" w:themeColor="accent6"/>
          <w:right w:val="single" w:sz="4" w:space="0" w:color="35B6B4" w:themeColor="accent6"/>
          <w:insideH w:val="nil"/>
        </w:tcBorders>
        <w:shd w:val="clear" w:color="auto" w:fill="35B6B4" w:themeFill="accent6"/>
      </w:tcPr>
    </w:tblStylePr>
    <w:tblStylePr w:type="lastRow">
      <w:rPr>
        <w:b/>
        <w:bCs/>
      </w:rPr>
      <w:tblPr/>
      <w:tcPr>
        <w:tcBorders>
          <w:top w:val="double" w:sz="4" w:space="0" w:color="7FD9D8" w:themeColor="accent6" w:themeTint="99"/>
        </w:tcBorders>
      </w:tcPr>
    </w:tblStylePr>
    <w:tblStylePr w:type="firstCol">
      <w:rPr>
        <w:b/>
        <w:bCs/>
      </w:rPr>
    </w:tblStylePr>
    <w:tblStylePr w:type="lastCol">
      <w:rPr>
        <w:b/>
        <w:bCs/>
      </w:rPr>
    </w:tblStylePr>
    <w:tblStylePr w:type="band1Vert">
      <w:tblPr/>
      <w:tcPr>
        <w:shd w:val="clear" w:color="auto" w:fill="D4F2F2" w:themeFill="accent6" w:themeFillTint="33"/>
      </w:tcPr>
    </w:tblStylePr>
    <w:tblStylePr w:type="band1Horz">
      <w:tblPr/>
      <w:tcPr>
        <w:shd w:val="clear" w:color="auto" w:fill="D4F2F2" w:themeFill="accent6" w:themeFillTint="33"/>
      </w:tcPr>
    </w:tblStylePr>
  </w:style>
  <w:style w:type="paragraph" w:customStyle="1" w:styleId="01EnteteRepubliqueduNigerINS">
    <w:name w:val="01_En tete Republique du Niger INS"/>
    <w:basedOn w:val="Corpsdetexte"/>
    <w:qFormat/>
    <w:rsid w:val="009A6D53"/>
    <w:pPr>
      <w:widowControl w:val="0"/>
      <w:kinsoku w:val="0"/>
      <w:overflowPunct w:val="0"/>
      <w:autoSpaceDE w:val="0"/>
      <w:autoSpaceDN w:val="0"/>
      <w:adjustRightInd w:val="0"/>
      <w:spacing w:before="77" w:after="0" w:line="240" w:lineRule="auto"/>
      <w:ind w:left="176" w:right="1682"/>
    </w:pPr>
    <w:rPr>
      <w:rFonts w:ascii="Calibri" w:eastAsia="Times New Roman" w:hAnsi="Calibri" w:cs="Calibri"/>
      <w:color w:val="231F20"/>
      <w:sz w:val="32"/>
      <w:szCs w:val="32"/>
      <w:lang w:eastAsia="fr-FR"/>
    </w:rPr>
  </w:style>
  <w:style w:type="table" w:customStyle="1" w:styleId="TableauListe3-Accentuation11">
    <w:name w:val="Tableau Liste 3 - Accentuation 11"/>
    <w:basedOn w:val="TableauNormal"/>
    <w:next w:val="TableauListe3-Accentuation1"/>
    <w:uiPriority w:val="48"/>
    <w:rsid w:val="009A6D53"/>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Corpsdetexte">
    <w:name w:val="Body Text"/>
    <w:basedOn w:val="Normal"/>
    <w:link w:val="CorpsdetexteCar"/>
    <w:uiPriority w:val="99"/>
    <w:semiHidden/>
    <w:unhideWhenUsed/>
    <w:rsid w:val="009A6D53"/>
    <w:pPr>
      <w:spacing w:after="120"/>
    </w:pPr>
  </w:style>
  <w:style w:type="character" w:customStyle="1" w:styleId="CorpsdetexteCar">
    <w:name w:val="Corps de texte Car"/>
    <w:basedOn w:val="Policepardfaut"/>
    <w:link w:val="Corpsdetexte"/>
    <w:uiPriority w:val="99"/>
    <w:semiHidden/>
    <w:rsid w:val="009A6D53"/>
  </w:style>
  <w:style w:type="table" w:styleId="TableauListe3-Accentuation1">
    <w:name w:val="List Table 3 Accent 1"/>
    <w:basedOn w:val="TableauNormal"/>
    <w:uiPriority w:val="48"/>
    <w:rsid w:val="009A6D53"/>
    <w:pPr>
      <w:spacing w:after="0" w:line="240" w:lineRule="auto"/>
    </w:pPr>
    <w:tblPr>
      <w:tblStyleRowBandSize w:val="1"/>
      <w:tblStyleColBandSize w:val="1"/>
      <w:tblBorders>
        <w:top w:val="single" w:sz="4" w:space="0" w:color="00608C" w:themeColor="accent1"/>
        <w:left w:val="single" w:sz="4" w:space="0" w:color="00608C" w:themeColor="accent1"/>
        <w:bottom w:val="single" w:sz="4" w:space="0" w:color="00608C" w:themeColor="accent1"/>
        <w:right w:val="single" w:sz="4" w:space="0" w:color="00608C" w:themeColor="accent1"/>
      </w:tblBorders>
    </w:tblPr>
    <w:tblStylePr w:type="firstRow">
      <w:rPr>
        <w:b/>
        <w:bCs/>
        <w:color w:val="FFFFFF" w:themeColor="background1"/>
      </w:rPr>
      <w:tblPr/>
      <w:tcPr>
        <w:shd w:val="clear" w:color="auto" w:fill="00608C" w:themeFill="accent1"/>
      </w:tcPr>
    </w:tblStylePr>
    <w:tblStylePr w:type="lastRow">
      <w:rPr>
        <w:b/>
        <w:bCs/>
      </w:rPr>
      <w:tblPr/>
      <w:tcPr>
        <w:tcBorders>
          <w:top w:val="double" w:sz="4" w:space="0" w:color="0060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08C" w:themeColor="accent1"/>
          <w:right w:val="single" w:sz="4" w:space="0" w:color="00608C" w:themeColor="accent1"/>
        </w:tcBorders>
      </w:tcPr>
    </w:tblStylePr>
    <w:tblStylePr w:type="band1Horz">
      <w:tblPr/>
      <w:tcPr>
        <w:tcBorders>
          <w:top w:val="single" w:sz="4" w:space="0" w:color="00608C" w:themeColor="accent1"/>
          <w:bottom w:val="single" w:sz="4" w:space="0" w:color="0060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08C" w:themeColor="accent1"/>
          <w:left w:val="nil"/>
        </w:tcBorders>
      </w:tcPr>
    </w:tblStylePr>
    <w:tblStylePr w:type="swCell">
      <w:tblPr/>
      <w:tcPr>
        <w:tcBorders>
          <w:top w:val="double" w:sz="4" w:space="0" w:color="00608C" w:themeColor="accent1"/>
          <w:right w:val="nil"/>
        </w:tcBorders>
      </w:tcPr>
    </w:tblStylePr>
  </w:style>
  <w:style w:type="character" w:styleId="Marquedecommentaire">
    <w:name w:val="annotation reference"/>
    <w:basedOn w:val="Policepardfaut"/>
    <w:uiPriority w:val="99"/>
    <w:semiHidden/>
    <w:unhideWhenUsed/>
    <w:rsid w:val="003A68BD"/>
    <w:rPr>
      <w:sz w:val="16"/>
      <w:szCs w:val="16"/>
    </w:rPr>
  </w:style>
  <w:style w:type="paragraph" w:styleId="Commentaire">
    <w:name w:val="annotation text"/>
    <w:basedOn w:val="Normal"/>
    <w:link w:val="CommentaireCar"/>
    <w:uiPriority w:val="99"/>
    <w:semiHidden/>
    <w:unhideWhenUsed/>
    <w:rsid w:val="003A68BD"/>
    <w:pPr>
      <w:spacing w:line="240" w:lineRule="auto"/>
    </w:pPr>
    <w:rPr>
      <w:sz w:val="20"/>
      <w:szCs w:val="20"/>
    </w:rPr>
  </w:style>
  <w:style w:type="character" w:customStyle="1" w:styleId="CommentaireCar">
    <w:name w:val="Commentaire Car"/>
    <w:basedOn w:val="Policepardfaut"/>
    <w:link w:val="Commentaire"/>
    <w:uiPriority w:val="99"/>
    <w:semiHidden/>
    <w:rsid w:val="003A68BD"/>
    <w:rPr>
      <w:sz w:val="20"/>
      <w:szCs w:val="20"/>
    </w:rPr>
  </w:style>
  <w:style w:type="paragraph" w:styleId="Objetducommentaire">
    <w:name w:val="annotation subject"/>
    <w:basedOn w:val="Commentaire"/>
    <w:next w:val="Commentaire"/>
    <w:link w:val="ObjetducommentaireCar"/>
    <w:uiPriority w:val="99"/>
    <w:semiHidden/>
    <w:unhideWhenUsed/>
    <w:rsid w:val="003A68BD"/>
    <w:rPr>
      <w:b/>
      <w:bCs/>
    </w:rPr>
  </w:style>
  <w:style w:type="character" w:customStyle="1" w:styleId="ObjetducommentaireCar">
    <w:name w:val="Objet du commentaire Car"/>
    <w:basedOn w:val="CommentaireCar"/>
    <w:link w:val="Objetducommentaire"/>
    <w:uiPriority w:val="99"/>
    <w:semiHidden/>
    <w:rsid w:val="003A68BD"/>
    <w:rPr>
      <w:b/>
      <w:bCs/>
      <w:sz w:val="20"/>
      <w:szCs w:val="20"/>
    </w:rPr>
  </w:style>
  <w:style w:type="paragraph" w:styleId="Rvision">
    <w:name w:val="Revision"/>
    <w:hidden/>
    <w:uiPriority w:val="99"/>
    <w:semiHidden/>
    <w:rsid w:val="00AC4A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55942">
      <w:bodyDiv w:val="1"/>
      <w:marLeft w:val="0"/>
      <w:marRight w:val="0"/>
      <w:marTop w:val="0"/>
      <w:marBottom w:val="0"/>
      <w:divBdr>
        <w:top w:val="none" w:sz="0" w:space="0" w:color="auto"/>
        <w:left w:val="none" w:sz="0" w:space="0" w:color="auto"/>
        <w:bottom w:val="none" w:sz="0" w:space="0" w:color="auto"/>
        <w:right w:val="none" w:sz="0" w:space="0" w:color="auto"/>
      </w:divBdr>
    </w:div>
    <w:div w:id="750809104">
      <w:bodyDiv w:val="1"/>
      <w:marLeft w:val="0"/>
      <w:marRight w:val="0"/>
      <w:marTop w:val="0"/>
      <w:marBottom w:val="0"/>
      <w:divBdr>
        <w:top w:val="none" w:sz="0" w:space="0" w:color="auto"/>
        <w:left w:val="none" w:sz="0" w:space="0" w:color="auto"/>
        <w:bottom w:val="none" w:sz="0" w:space="0" w:color="auto"/>
        <w:right w:val="none" w:sz="0" w:space="0" w:color="auto"/>
      </w:divBdr>
    </w:div>
    <w:div w:id="842889627">
      <w:bodyDiv w:val="1"/>
      <w:marLeft w:val="0"/>
      <w:marRight w:val="0"/>
      <w:marTop w:val="0"/>
      <w:marBottom w:val="0"/>
      <w:divBdr>
        <w:top w:val="none" w:sz="0" w:space="0" w:color="auto"/>
        <w:left w:val="none" w:sz="0" w:space="0" w:color="auto"/>
        <w:bottom w:val="none" w:sz="0" w:space="0" w:color="auto"/>
        <w:right w:val="none" w:sz="0" w:space="0" w:color="auto"/>
      </w:divBdr>
      <w:divsChild>
        <w:div w:id="1402601541">
          <w:marLeft w:val="0"/>
          <w:marRight w:val="0"/>
          <w:marTop w:val="0"/>
          <w:marBottom w:val="0"/>
          <w:divBdr>
            <w:top w:val="none" w:sz="0" w:space="0" w:color="auto"/>
            <w:left w:val="none" w:sz="0" w:space="0" w:color="auto"/>
            <w:bottom w:val="none" w:sz="0" w:space="0" w:color="auto"/>
            <w:right w:val="none" w:sz="0" w:space="0" w:color="auto"/>
          </w:divBdr>
        </w:div>
        <w:div w:id="1852259393">
          <w:marLeft w:val="0"/>
          <w:marRight w:val="0"/>
          <w:marTop w:val="0"/>
          <w:marBottom w:val="0"/>
          <w:divBdr>
            <w:top w:val="none" w:sz="0" w:space="0" w:color="auto"/>
            <w:left w:val="none" w:sz="0" w:space="0" w:color="auto"/>
            <w:bottom w:val="none" w:sz="0" w:space="0" w:color="auto"/>
            <w:right w:val="none" w:sz="0" w:space="0" w:color="auto"/>
          </w:divBdr>
        </w:div>
        <w:div w:id="917324465">
          <w:marLeft w:val="0"/>
          <w:marRight w:val="0"/>
          <w:marTop w:val="0"/>
          <w:marBottom w:val="0"/>
          <w:divBdr>
            <w:top w:val="none" w:sz="0" w:space="0" w:color="auto"/>
            <w:left w:val="none" w:sz="0" w:space="0" w:color="auto"/>
            <w:bottom w:val="none" w:sz="0" w:space="0" w:color="auto"/>
            <w:right w:val="none" w:sz="0" w:space="0" w:color="auto"/>
          </w:divBdr>
        </w:div>
        <w:div w:id="782576128">
          <w:marLeft w:val="0"/>
          <w:marRight w:val="0"/>
          <w:marTop w:val="0"/>
          <w:marBottom w:val="0"/>
          <w:divBdr>
            <w:top w:val="none" w:sz="0" w:space="0" w:color="auto"/>
            <w:left w:val="none" w:sz="0" w:space="0" w:color="auto"/>
            <w:bottom w:val="none" w:sz="0" w:space="0" w:color="auto"/>
            <w:right w:val="none" w:sz="0" w:space="0" w:color="auto"/>
          </w:divBdr>
        </w:div>
        <w:div w:id="1578435351">
          <w:marLeft w:val="0"/>
          <w:marRight w:val="0"/>
          <w:marTop w:val="0"/>
          <w:marBottom w:val="0"/>
          <w:divBdr>
            <w:top w:val="none" w:sz="0" w:space="0" w:color="auto"/>
            <w:left w:val="none" w:sz="0" w:space="0" w:color="auto"/>
            <w:bottom w:val="none" w:sz="0" w:space="0" w:color="auto"/>
            <w:right w:val="none" w:sz="0" w:space="0" w:color="auto"/>
          </w:divBdr>
        </w:div>
        <w:div w:id="560555466">
          <w:marLeft w:val="0"/>
          <w:marRight w:val="0"/>
          <w:marTop w:val="0"/>
          <w:marBottom w:val="0"/>
          <w:divBdr>
            <w:top w:val="none" w:sz="0" w:space="0" w:color="auto"/>
            <w:left w:val="none" w:sz="0" w:space="0" w:color="auto"/>
            <w:bottom w:val="none" w:sz="0" w:space="0" w:color="auto"/>
            <w:right w:val="none" w:sz="0" w:space="0" w:color="auto"/>
          </w:divBdr>
        </w:div>
        <w:div w:id="716979062">
          <w:marLeft w:val="0"/>
          <w:marRight w:val="0"/>
          <w:marTop w:val="0"/>
          <w:marBottom w:val="0"/>
          <w:divBdr>
            <w:top w:val="none" w:sz="0" w:space="0" w:color="auto"/>
            <w:left w:val="none" w:sz="0" w:space="0" w:color="auto"/>
            <w:bottom w:val="none" w:sz="0" w:space="0" w:color="auto"/>
            <w:right w:val="none" w:sz="0" w:space="0" w:color="auto"/>
          </w:divBdr>
        </w:div>
        <w:div w:id="1251894490">
          <w:marLeft w:val="0"/>
          <w:marRight w:val="0"/>
          <w:marTop w:val="0"/>
          <w:marBottom w:val="0"/>
          <w:divBdr>
            <w:top w:val="none" w:sz="0" w:space="0" w:color="auto"/>
            <w:left w:val="none" w:sz="0" w:space="0" w:color="auto"/>
            <w:bottom w:val="none" w:sz="0" w:space="0" w:color="auto"/>
            <w:right w:val="none" w:sz="0" w:space="0" w:color="auto"/>
          </w:divBdr>
        </w:div>
      </w:divsChild>
    </w:div>
    <w:div w:id="933167236">
      <w:bodyDiv w:val="1"/>
      <w:marLeft w:val="0"/>
      <w:marRight w:val="0"/>
      <w:marTop w:val="0"/>
      <w:marBottom w:val="0"/>
      <w:divBdr>
        <w:top w:val="none" w:sz="0" w:space="0" w:color="auto"/>
        <w:left w:val="none" w:sz="0" w:space="0" w:color="auto"/>
        <w:bottom w:val="none" w:sz="0" w:space="0" w:color="auto"/>
        <w:right w:val="none" w:sz="0" w:space="0" w:color="auto"/>
      </w:divBdr>
    </w:div>
    <w:div w:id="970136123">
      <w:bodyDiv w:val="1"/>
      <w:marLeft w:val="0"/>
      <w:marRight w:val="0"/>
      <w:marTop w:val="0"/>
      <w:marBottom w:val="0"/>
      <w:divBdr>
        <w:top w:val="none" w:sz="0" w:space="0" w:color="auto"/>
        <w:left w:val="none" w:sz="0" w:space="0" w:color="auto"/>
        <w:bottom w:val="none" w:sz="0" w:space="0" w:color="auto"/>
        <w:right w:val="none" w:sz="0" w:space="0" w:color="auto"/>
      </w:divBdr>
    </w:div>
    <w:div w:id="1010644668">
      <w:bodyDiv w:val="1"/>
      <w:marLeft w:val="0"/>
      <w:marRight w:val="0"/>
      <w:marTop w:val="0"/>
      <w:marBottom w:val="0"/>
      <w:divBdr>
        <w:top w:val="none" w:sz="0" w:space="0" w:color="auto"/>
        <w:left w:val="none" w:sz="0" w:space="0" w:color="auto"/>
        <w:bottom w:val="none" w:sz="0" w:space="0" w:color="auto"/>
        <w:right w:val="none" w:sz="0" w:space="0" w:color="auto"/>
      </w:divBdr>
    </w:div>
    <w:div w:id="1111513435">
      <w:bodyDiv w:val="1"/>
      <w:marLeft w:val="0"/>
      <w:marRight w:val="0"/>
      <w:marTop w:val="0"/>
      <w:marBottom w:val="0"/>
      <w:divBdr>
        <w:top w:val="none" w:sz="0" w:space="0" w:color="auto"/>
        <w:left w:val="none" w:sz="0" w:space="0" w:color="auto"/>
        <w:bottom w:val="none" w:sz="0" w:space="0" w:color="auto"/>
        <w:right w:val="none" w:sz="0" w:space="0" w:color="auto"/>
      </w:divBdr>
    </w:div>
    <w:div w:id="1156069559">
      <w:bodyDiv w:val="1"/>
      <w:marLeft w:val="0"/>
      <w:marRight w:val="0"/>
      <w:marTop w:val="0"/>
      <w:marBottom w:val="0"/>
      <w:divBdr>
        <w:top w:val="none" w:sz="0" w:space="0" w:color="auto"/>
        <w:left w:val="none" w:sz="0" w:space="0" w:color="auto"/>
        <w:bottom w:val="none" w:sz="0" w:space="0" w:color="auto"/>
        <w:right w:val="none" w:sz="0" w:space="0" w:color="auto"/>
      </w:divBdr>
      <w:divsChild>
        <w:div w:id="784812098">
          <w:marLeft w:val="806"/>
          <w:marRight w:val="0"/>
          <w:marTop w:val="0"/>
          <w:marBottom w:val="0"/>
          <w:divBdr>
            <w:top w:val="none" w:sz="0" w:space="0" w:color="auto"/>
            <w:left w:val="none" w:sz="0" w:space="0" w:color="auto"/>
            <w:bottom w:val="none" w:sz="0" w:space="0" w:color="auto"/>
            <w:right w:val="none" w:sz="0" w:space="0" w:color="auto"/>
          </w:divBdr>
        </w:div>
        <w:div w:id="953049957">
          <w:marLeft w:val="806"/>
          <w:marRight w:val="0"/>
          <w:marTop w:val="0"/>
          <w:marBottom w:val="0"/>
          <w:divBdr>
            <w:top w:val="none" w:sz="0" w:space="0" w:color="auto"/>
            <w:left w:val="none" w:sz="0" w:space="0" w:color="auto"/>
            <w:bottom w:val="none" w:sz="0" w:space="0" w:color="auto"/>
            <w:right w:val="none" w:sz="0" w:space="0" w:color="auto"/>
          </w:divBdr>
        </w:div>
      </w:divsChild>
    </w:div>
    <w:div w:id="1269698789">
      <w:bodyDiv w:val="1"/>
      <w:marLeft w:val="0"/>
      <w:marRight w:val="0"/>
      <w:marTop w:val="0"/>
      <w:marBottom w:val="0"/>
      <w:divBdr>
        <w:top w:val="none" w:sz="0" w:space="0" w:color="auto"/>
        <w:left w:val="none" w:sz="0" w:space="0" w:color="auto"/>
        <w:bottom w:val="none" w:sz="0" w:space="0" w:color="auto"/>
        <w:right w:val="none" w:sz="0" w:space="0" w:color="auto"/>
      </w:divBdr>
      <w:divsChild>
        <w:div w:id="649016083">
          <w:marLeft w:val="720"/>
          <w:marRight w:val="0"/>
          <w:marTop w:val="120"/>
          <w:marBottom w:val="120"/>
          <w:divBdr>
            <w:top w:val="none" w:sz="0" w:space="0" w:color="auto"/>
            <w:left w:val="none" w:sz="0" w:space="0" w:color="auto"/>
            <w:bottom w:val="none" w:sz="0" w:space="0" w:color="auto"/>
            <w:right w:val="none" w:sz="0" w:space="0" w:color="auto"/>
          </w:divBdr>
        </w:div>
        <w:div w:id="1449203172">
          <w:marLeft w:val="720"/>
          <w:marRight w:val="0"/>
          <w:marTop w:val="120"/>
          <w:marBottom w:val="120"/>
          <w:divBdr>
            <w:top w:val="none" w:sz="0" w:space="0" w:color="auto"/>
            <w:left w:val="none" w:sz="0" w:space="0" w:color="auto"/>
            <w:bottom w:val="none" w:sz="0" w:space="0" w:color="auto"/>
            <w:right w:val="none" w:sz="0" w:space="0" w:color="auto"/>
          </w:divBdr>
        </w:div>
        <w:div w:id="958338701">
          <w:marLeft w:val="720"/>
          <w:marRight w:val="0"/>
          <w:marTop w:val="120"/>
          <w:marBottom w:val="120"/>
          <w:divBdr>
            <w:top w:val="none" w:sz="0" w:space="0" w:color="auto"/>
            <w:left w:val="none" w:sz="0" w:space="0" w:color="auto"/>
            <w:bottom w:val="none" w:sz="0" w:space="0" w:color="auto"/>
            <w:right w:val="none" w:sz="0" w:space="0" w:color="auto"/>
          </w:divBdr>
        </w:div>
        <w:div w:id="39326856">
          <w:marLeft w:val="720"/>
          <w:marRight w:val="0"/>
          <w:marTop w:val="120"/>
          <w:marBottom w:val="120"/>
          <w:divBdr>
            <w:top w:val="none" w:sz="0" w:space="0" w:color="auto"/>
            <w:left w:val="none" w:sz="0" w:space="0" w:color="auto"/>
            <w:bottom w:val="none" w:sz="0" w:space="0" w:color="auto"/>
            <w:right w:val="none" w:sz="0" w:space="0" w:color="auto"/>
          </w:divBdr>
        </w:div>
        <w:div w:id="1185754551">
          <w:marLeft w:val="720"/>
          <w:marRight w:val="0"/>
          <w:marTop w:val="120"/>
          <w:marBottom w:val="120"/>
          <w:divBdr>
            <w:top w:val="none" w:sz="0" w:space="0" w:color="auto"/>
            <w:left w:val="none" w:sz="0" w:space="0" w:color="auto"/>
            <w:bottom w:val="none" w:sz="0" w:space="0" w:color="auto"/>
            <w:right w:val="none" w:sz="0" w:space="0" w:color="auto"/>
          </w:divBdr>
        </w:div>
      </w:divsChild>
    </w:div>
    <w:div w:id="1302421816">
      <w:bodyDiv w:val="1"/>
      <w:marLeft w:val="0"/>
      <w:marRight w:val="0"/>
      <w:marTop w:val="0"/>
      <w:marBottom w:val="0"/>
      <w:divBdr>
        <w:top w:val="none" w:sz="0" w:space="0" w:color="auto"/>
        <w:left w:val="none" w:sz="0" w:space="0" w:color="auto"/>
        <w:bottom w:val="none" w:sz="0" w:space="0" w:color="auto"/>
        <w:right w:val="none" w:sz="0" w:space="0" w:color="auto"/>
      </w:divBdr>
    </w:div>
    <w:div w:id="1343243272">
      <w:bodyDiv w:val="1"/>
      <w:marLeft w:val="0"/>
      <w:marRight w:val="0"/>
      <w:marTop w:val="0"/>
      <w:marBottom w:val="0"/>
      <w:divBdr>
        <w:top w:val="none" w:sz="0" w:space="0" w:color="auto"/>
        <w:left w:val="none" w:sz="0" w:space="0" w:color="auto"/>
        <w:bottom w:val="none" w:sz="0" w:space="0" w:color="auto"/>
        <w:right w:val="none" w:sz="0" w:space="0" w:color="auto"/>
      </w:divBdr>
    </w:div>
    <w:div w:id="1400136500">
      <w:bodyDiv w:val="1"/>
      <w:marLeft w:val="0"/>
      <w:marRight w:val="0"/>
      <w:marTop w:val="0"/>
      <w:marBottom w:val="0"/>
      <w:divBdr>
        <w:top w:val="none" w:sz="0" w:space="0" w:color="auto"/>
        <w:left w:val="none" w:sz="0" w:space="0" w:color="auto"/>
        <w:bottom w:val="none" w:sz="0" w:space="0" w:color="auto"/>
        <w:right w:val="none" w:sz="0" w:space="0" w:color="auto"/>
      </w:divBdr>
      <w:divsChild>
        <w:div w:id="2044137472">
          <w:marLeft w:val="806"/>
          <w:marRight w:val="0"/>
          <w:marTop w:val="0"/>
          <w:marBottom w:val="0"/>
          <w:divBdr>
            <w:top w:val="none" w:sz="0" w:space="0" w:color="auto"/>
            <w:left w:val="none" w:sz="0" w:space="0" w:color="auto"/>
            <w:bottom w:val="none" w:sz="0" w:space="0" w:color="auto"/>
            <w:right w:val="none" w:sz="0" w:space="0" w:color="auto"/>
          </w:divBdr>
        </w:div>
        <w:div w:id="905263638">
          <w:marLeft w:val="806"/>
          <w:marRight w:val="0"/>
          <w:marTop w:val="0"/>
          <w:marBottom w:val="0"/>
          <w:divBdr>
            <w:top w:val="none" w:sz="0" w:space="0" w:color="auto"/>
            <w:left w:val="none" w:sz="0" w:space="0" w:color="auto"/>
            <w:bottom w:val="none" w:sz="0" w:space="0" w:color="auto"/>
            <w:right w:val="none" w:sz="0" w:space="0" w:color="auto"/>
          </w:divBdr>
        </w:div>
        <w:div w:id="1931155613">
          <w:marLeft w:val="806"/>
          <w:marRight w:val="0"/>
          <w:marTop w:val="0"/>
          <w:marBottom w:val="0"/>
          <w:divBdr>
            <w:top w:val="none" w:sz="0" w:space="0" w:color="auto"/>
            <w:left w:val="none" w:sz="0" w:space="0" w:color="auto"/>
            <w:bottom w:val="none" w:sz="0" w:space="0" w:color="auto"/>
            <w:right w:val="none" w:sz="0" w:space="0" w:color="auto"/>
          </w:divBdr>
        </w:div>
      </w:divsChild>
    </w:div>
    <w:div w:id="1462649542">
      <w:bodyDiv w:val="1"/>
      <w:marLeft w:val="0"/>
      <w:marRight w:val="0"/>
      <w:marTop w:val="0"/>
      <w:marBottom w:val="0"/>
      <w:divBdr>
        <w:top w:val="none" w:sz="0" w:space="0" w:color="auto"/>
        <w:left w:val="none" w:sz="0" w:space="0" w:color="auto"/>
        <w:bottom w:val="none" w:sz="0" w:space="0" w:color="auto"/>
        <w:right w:val="none" w:sz="0" w:space="0" w:color="auto"/>
      </w:divBdr>
    </w:div>
    <w:div w:id="1573926828">
      <w:bodyDiv w:val="1"/>
      <w:marLeft w:val="0"/>
      <w:marRight w:val="0"/>
      <w:marTop w:val="0"/>
      <w:marBottom w:val="0"/>
      <w:divBdr>
        <w:top w:val="none" w:sz="0" w:space="0" w:color="auto"/>
        <w:left w:val="none" w:sz="0" w:space="0" w:color="auto"/>
        <w:bottom w:val="none" w:sz="0" w:space="0" w:color="auto"/>
        <w:right w:val="none" w:sz="0" w:space="0" w:color="auto"/>
      </w:divBdr>
    </w:div>
    <w:div w:id="1762681370">
      <w:bodyDiv w:val="1"/>
      <w:marLeft w:val="0"/>
      <w:marRight w:val="0"/>
      <w:marTop w:val="0"/>
      <w:marBottom w:val="0"/>
      <w:divBdr>
        <w:top w:val="none" w:sz="0" w:space="0" w:color="auto"/>
        <w:left w:val="none" w:sz="0" w:space="0" w:color="auto"/>
        <w:bottom w:val="none" w:sz="0" w:space="0" w:color="auto"/>
        <w:right w:val="none" w:sz="0" w:space="0" w:color="auto"/>
      </w:divBdr>
    </w:div>
    <w:div w:id="1854494270">
      <w:bodyDiv w:val="1"/>
      <w:marLeft w:val="0"/>
      <w:marRight w:val="0"/>
      <w:marTop w:val="0"/>
      <w:marBottom w:val="0"/>
      <w:divBdr>
        <w:top w:val="none" w:sz="0" w:space="0" w:color="auto"/>
        <w:left w:val="none" w:sz="0" w:space="0" w:color="auto"/>
        <w:bottom w:val="none" w:sz="0" w:space="0" w:color="auto"/>
        <w:right w:val="none" w:sz="0" w:space="0" w:color="auto"/>
      </w:divBdr>
    </w:div>
    <w:div w:id="1871255820">
      <w:bodyDiv w:val="1"/>
      <w:marLeft w:val="0"/>
      <w:marRight w:val="0"/>
      <w:marTop w:val="0"/>
      <w:marBottom w:val="0"/>
      <w:divBdr>
        <w:top w:val="none" w:sz="0" w:space="0" w:color="auto"/>
        <w:left w:val="none" w:sz="0" w:space="0" w:color="auto"/>
        <w:bottom w:val="none" w:sz="0" w:space="0" w:color="auto"/>
        <w:right w:val="none" w:sz="0" w:space="0" w:color="auto"/>
      </w:divBdr>
    </w:div>
    <w:div w:id="1928684680">
      <w:bodyDiv w:val="1"/>
      <w:marLeft w:val="0"/>
      <w:marRight w:val="0"/>
      <w:marTop w:val="0"/>
      <w:marBottom w:val="0"/>
      <w:divBdr>
        <w:top w:val="none" w:sz="0" w:space="0" w:color="auto"/>
        <w:left w:val="none" w:sz="0" w:space="0" w:color="auto"/>
        <w:bottom w:val="none" w:sz="0" w:space="0" w:color="auto"/>
        <w:right w:val="none" w:sz="0" w:space="0" w:color="auto"/>
      </w:divBdr>
    </w:div>
    <w:div w:id="1980915078">
      <w:bodyDiv w:val="1"/>
      <w:marLeft w:val="0"/>
      <w:marRight w:val="0"/>
      <w:marTop w:val="0"/>
      <w:marBottom w:val="0"/>
      <w:divBdr>
        <w:top w:val="none" w:sz="0" w:space="0" w:color="auto"/>
        <w:left w:val="none" w:sz="0" w:space="0" w:color="auto"/>
        <w:bottom w:val="none" w:sz="0" w:space="0" w:color="auto"/>
        <w:right w:val="none" w:sz="0" w:space="0" w:color="auto"/>
      </w:divBdr>
      <w:divsChild>
        <w:div w:id="1074157694">
          <w:marLeft w:val="0"/>
          <w:marRight w:val="0"/>
          <w:marTop w:val="0"/>
          <w:marBottom w:val="0"/>
          <w:divBdr>
            <w:top w:val="none" w:sz="0" w:space="0" w:color="auto"/>
            <w:left w:val="none" w:sz="0" w:space="0" w:color="auto"/>
            <w:bottom w:val="none" w:sz="0" w:space="0" w:color="auto"/>
            <w:right w:val="none" w:sz="0" w:space="0" w:color="auto"/>
          </w:divBdr>
        </w:div>
        <w:div w:id="2055696919">
          <w:marLeft w:val="0"/>
          <w:marRight w:val="0"/>
          <w:marTop w:val="0"/>
          <w:marBottom w:val="0"/>
          <w:divBdr>
            <w:top w:val="none" w:sz="0" w:space="0" w:color="auto"/>
            <w:left w:val="none" w:sz="0" w:space="0" w:color="auto"/>
            <w:bottom w:val="none" w:sz="0" w:space="0" w:color="auto"/>
            <w:right w:val="none" w:sz="0" w:space="0" w:color="auto"/>
          </w:divBdr>
        </w:div>
        <w:div w:id="68575325">
          <w:marLeft w:val="0"/>
          <w:marRight w:val="0"/>
          <w:marTop w:val="0"/>
          <w:marBottom w:val="0"/>
          <w:divBdr>
            <w:top w:val="none" w:sz="0" w:space="0" w:color="auto"/>
            <w:left w:val="none" w:sz="0" w:space="0" w:color="auto"/>
            <w:bottom w:val="none" w:sz="0" w:space="0" w:color="auto"/>
            <w:right w:val="none" w:sz="0" w:space="0" w:color="auto"/>
          </w:divBdr>
        </w:div>
      </w:divsChild>
    </w:div>
    <w:div w:id="2065980852">
      <w:bodyDiv w:val="1"/>
      <w:marLeft w:val="0"/>
      <w:marRight w:val="0"/>
      <w:marTop w:val="0"/>
      <w:marBottom w:val="0"/>
      <w:divBdr>
        <w:top w:val="none" w:sz="0" w:space="0" w:color="auto"/>
        <w:left w:val="none" w:sz="0" w:space="0" w:color="auto"/>
        <w:bottom w:val="none" w:sz="0" w:space="0" w:color="auto"/>
        <w:right w:val="none" w:sz="0" w:space="0" w:color="auto"/>
      </w:divBdr>
    </w:div>
    <w:div w:id="2103642481">
      <w:bodyDiv w:val="1"/>
      <w:marLeft w:val="0"/>
      <w:marRight w:val="0"/>
      <w:marTop w:val="0"/>
      <w:marBottom w:val="0"/>
      <w:divBdr>
        <w:top w:val="none" w:sz="0" w:space="0" w:color="auto"/>
        <w:left w:val="none" w:sz="0" w:space="0" w:color="auto"/>
        <w:bottom w:val="none" w:sz="0" w:space="0" w:color="auto"/>
        <w:right w:val="none" w:sz="0" w:space="0" w:color="auto"/>
      </w:divBdr>
    </w:div>
    <w:div w:id="2137216091">
      <w:bodyDiv w:val="1"/>
      <w:marLeft w:val="0"/>
      <w:marRight w:val="0"/>
      <w:marTop w:val="0"/>
      <w:marBottom w:val="0"/>
      <w:divBdr>
        <w:top w:val="none" w:sz="0" w:space="0" w:color="auto"/>
        <w:left w:val="none" w:sz="0" w:space="0" w:color="auto"/>
        <w:bottom w:val="none" w:sz="0" w:space="0" w:color="auto"/>
        <w:right w:val="none" w:sz="0" w:space="0" w:color="auto"/>
      </w:divBdr>
      <w:divsChild>
        <w:div w:id="804128132">
          <w:marLeft w:val="0"/>
          <w:marRight w:val="0"/>
          <w:marTop w:val="0"/>
          <w:marBottom w:val="0"/>
          <w:divBdr>
            <w:top w:val="none" w:sz="0" w:space="0" w:color="auto"/>
            <w:left w:val="none" w:sz="0" w:space="0" w:color="auto"/>
            <w:bottom w:val="none" w:sz="0" w:space="0" w:color="auto"/>
            <w:right w:val="none" w:sz="0" w:space="0" w:color="auto"/>
          </w:divBdr>
        </w:div>
        <w:div w:id="544679264">
          <w:marLeft w:val="0"/>
          <w:marRight w:val="0"/>
          <w:marTop w:val="0"/>
          <w:marBottom w:val="0"/>
          <w:divBdr>
            <w:top w:val="none" w:sz="0" w:space="0" w:color="auto"/>
            <w:left w:val="none" w:sz="0" w:space="0" w:color="auto"/>
            <w:bottom w:val="none" w:sz="0" w:space="0" w:color="auto"/>
            <w:right w:val="none" w:sz="0" w:space="0" w:color="auto"/>
          </w:divBdr>
        </w:div>
        <w:div w:id="1840000049">
          <w:marLeft w:val="0"/>
          <w:marRight w:val="0"/>
          <w:marTop w:val="0"/>
          <w:marBottom w:val="0"/>
          <w:divBdr>
            <w:top w:val="none" w:sz="0" w:space="0" w:color="auto"/>
            <w:left w:val="none" w:sz="0" w:space="0" w:color="auto"/>
            <w:bottom w:val="none" w:sz="0" w:space="0" w:color="auto"/>
            <w:right w:val="none" w:sz="0" w:space="0" w:color="auto"/>
          </w:divBdr>
        </w:div>
        <w:div w:id="1890800854">
          <w:marLeft w:val="0"/>
          <w:marRight w:val="0"/>
          <w:marTop w:val="0"/>
          <w:marBottom w:val="0"/>
          <w:divBdr>
            <w:top w:val="none" w:sz="0" w:space="0" w:color="auto"/>
            <w:left w:val="none" w:sz="0" w:space="0" w:color="auto"/>
            <w:bottom w:val="none" w:sz="0" w:space="0" w:color="auto"/>
            <w:right w:val="none" w:sz="0" w:space="0" w:color="auto"/>
          </w:divBdr>
        </w:div>
        <w:div w:id="820846987">
          <w:marLeft w:val="0"/>
          <w:marRight w:val="0"/>
          <w:marTop w:val="0"/>
          <w:marBottom w:val="0"/>
          <w:divBdr>
            <w:top w:val="none" w:sz="0" w:space="0" w:color="auto"/>
            <w:left w:val="none" w:sz="0" w:space="0" w:color="auto"/>
            <w:bottom w:val="none" w:sz="0" w:space="0" w:color="auto"/>
            <w:right w:val="none" w:sz="0" w:space="0" w:color="auto"/>
          </w:divBdr>
        </w:div>
        <w:div w:id="1886331187">
          <w:marLeft w:val="0"/>
          <w:marRight w:val="0"/>
          <w:marTop w:val="0"/>
          <w:marBottom w:val="0"/>
          <w:divBdr>
            <w:top w:val="none" w:sz="0" w:space="0" w:color="auto"/>
            <w:left w:val="none" w:sz="0" w:space="0" w:color="auto"/>
            <w:bottom w:val="none" w:sz="0" w:space="0" w:color="auto"/>
            <w:right w:val="none" w:sz="0" w:space="0" w:color="auto"/>
          </w:divBdr>
        </w:div>
        <w:div w:id="801309949">
          <w:marLeft w:val="0"/>
          <w:marRight w:val="0"/>
          <w:marTop w:val="0"/>
          <w:marBottom w:val="0"/>
          <w:divBdr>
            <w:top w:val="none" w:sz="0" w:space="0" w:color="auto"/>
            <w:left w:val="none" w:sz="0" w:space="0" w:color="auto"/>
            <w:bottom w:val="none" w:sz="0" w:space="0" w:color="auto"/>
            <w:right w:val="none" w:sz="0" w:space="0" w:color="auto"/>
          </w:divBdr>
        </w:div>
        <w:div w:id="1868059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footer" Target="footer8.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chart" Target="charts/chart2.xml"/><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chart" Target="charts/chart1.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footer" Target="footer10.xml"/><Relationship Id="rId49" Type="http://schemas.openxmlformats.org/officeDocument/2006/relationships/image" Target="media/image27.png"/><Relationship Id="rId57" Type="http://schemas.openxmlformats.org/officeDocument/2006/relationships/footer" Target="footer1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3_FORMATION%20TECHNIQUES%20REDACTIONNELLES\CLES%20USB%20PARTICIPANTS%20JANVIER%202022\DOCUMENTS%20FORMATION%20CHARTE%20GRAPHIQUE%20PNIN_INS\5_MODELES%20DE%20PUBLICATION%20EXTERNES\MODELES%20EXTERNES\MODELE%20PUBLICATION%20STATISTIQUE%20ENQUETES%20IN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Feuil1!$A$2</c:f>
              <c:strCache>
                <c:ptCount val="1"/>
                <c:pt idx="0">
                  <c:v>Superficie totale de riz en cultures d'irrigation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2.0763998250218671E-2"/>
                  <c:y val="-9.02431466899970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58-4EA0-B87A-56FE8F340C86}"/>
                </c:ext>
              </c:extLst>
            </c:dLbl>
            <c:dLbl>
              <c:idx val="3"/>
              <c:layout>
                <c:manualLayout>
                  <c:x val="-4.5763998250218721E-2"/>
                  <c:y val="-7.17246281714785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58-4EA0-B87A-56FE8F340C86}"/>
                </c:ext>
              </c:extLst>
            </c:dLbl>
            <c:dLbl>
              <c:idx val="4"/>
              <c:layout>
                <c:manualLayout>
                  <c:x val="-5.1319553805774278E-2"/>
                  <c:y val="-9.02431466899970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58-4EA0-B87A-56FE8F340C86}"/>
                </c:ext>
              </c:extLst>
            </c:dLbl>
            <c:dLbl>
              <c:idx val="5"/>
              <c:layout>
                <c:manualLayout>
                  <c:x val="-6.659733158355205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58-4EA0-B87A-56FE8F340C86}"/>
                </c:ext>
              </c:extLst>
            </c:dLbl>
            <c:dLbl>
              <c:idx val="6"/>
              <c:layout>
                <c:manualLayout>
                  <c:x val="-5.4283902012248468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58-4EA0-B87A-56FE8F340C8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Feuil1!$B$1:$H$1</c:f>
              <c:numCache>
                <c:formatCode>General</c:formatCode>
                <c:ptCount val="7"/>
                <c:pt idx="0">
                  <c:v>2010</c:v>
                </c:pt>
                <c:pt idx="1">
                  <c:v>2011</c:v>
                </c:pt>
                <c:pt idx="2">
                  <c:v>2012</c:v>
                </c:pt>
                <c:pt idx="3">
                  <c:v>2013</c:v>
                </c:pt>
                <c:pt idx="4">
                  <c:v>2014</c:v>
                </c:pt>
                <c:pt idx="5">
                  <c:v>2018</c:v>
                </c:pt>
                <c:pt idx="6">
                  <c:v>2019</c:v>
                </c:pt>
              </c:numCache>
            </c:numRef>
          </c:cat>
          <c:val>
            <c:numRef>
              <c:f>Feuil1!$B$2:$H$2</c:f>
              <c:numCache>
                <c:formatCode>0.0</c:formatCode>
                <c:ptCount val="7"/>
                <c:pt idx="0">
                  <c:v>1238</c:v>
                </c:pt>
                <c:pt idx="1">
                  <c:v>1238</c:v>
                </c:pt>
                <c:pt idx="2">
                  <c:v>24.9</c:v>
                </c:pt>
                <c:pt idx="3">
                  <c:v>27.7</c:v>
                </c:pt>
                <c:pt idx="4">
                  <c:v>23.16</c:v>
                </c:pt>
                <c:pt idx="5">
                  <c:v>604.95000000000005</c:v>
                </c:pt>
                <c:pt idx="6">
                  <c:v>1315</c:v>
                </c:pt>
              </c:numCache>
            </c:numRef>
          </c:val>
          <c:smooth val="0"/>
          <c:extLst>
            <c:ext xmlns:c16="http://schemas.microsoft.com/office/drawing/2014/chart" uri="{C3380CC4-5D6E-409C-BE32-E72D297353CC}">
              <c16:uniqueId val="{00000005-BE58-4EA0-B87A-56FE8F340C86}"/>
            </c:ext>
          </c:extLst>
        </c:ser>
        <c:dLbls>
          <c:dLblPos val="t"/>
          <c:showLegendKey val="0"/>
          <c:showVal val="1"/>
          <c:showCatName val="0"/>
          <c:showSerName val="0"/>
          <c:showPercent val="0"/>
          <c:showBubbleSize val="0"/>
        </c:dLbls>
        <c:marker val="1"/>
        <c:smooth val="0"/>
        <c:axId val="438617352"/>
        <c:axId val="606200088"/>
      </c:lineChart>
      <c:catAx>
        <c:axId val="43861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6200088"/>
        <c:crosses val="autoZero"/>
        <c:auto val="1"/>
        <c:lblAlgn val="ctr"/>
        <c:lblOffset val="100"/>
        <c:noMultiLvlLbl val="0"/>
      </c:catAx>
      <c:valAx>
        <c:axId val="606200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8617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Feuil9!$B$3</c:f>
              <c:strCache>
                <c:ptCount val="1"/>
                <c:pt idx="0">
                  <c:v>Proportion d'enfants de 6 à 59 mois supplémentés en vitamine A</c:v>
                </c:pt>
              </c:strCache>
            </c:strRef>
          </c:tx>
          <c:dPt>
            <c:idx val="0"/>
            <c:bubble3D val="0"/>
            <c:spPr>
              <a:solidFill>
                <a:schemeClr val="accent1"/>
              </a:solidFill>
              <a:ln>
                <a:noFill/>
              </a:ln>
              <a:effectLst/>
            </c:spPr>
            <c:extLst>
              <c:ext xmlns:c16="http://schemas.microsoft.com/office/drawing/2014/chart" uri="{C3380CC4-5D6E-409C-BE32-E72D297353CC}">
                <c16:uniqueId val="{00000001-A1C3-4EA6-BE3D-A367E562A7C9}"/>
              </c:ext>
            </c:extLst>
          </c:dPt>
          <c:dPt>
            <c:idx val="1"/>
            <c:bubble3D val="0"/>
            <c:spPr>
              <a:solidFill>
                <a:schemeClr val="accent2"/>
              </a:solidFill>
              <a:ln>
                <a:noFill/>
              </a:ln>
              <a:effectLst/>
            </c:spPr>
            <c:extLst>
              <c:ext xmlns:c16="http://schemas.microsoft.com/office/drawing/2014/chart" uri="{C3380CC4-5D6E-409C-BE32-E72D297353CC}">
                <c16:uniqueId val="{00000003-A1C3-4EA6-BE3D-A367E562A7C9}"/>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40000"/>
                          <a:lumOff val="60000"/>
                        </a:schemeClr>
                      </a:solidFill>
                      <a:latin typeface="+mn-lt"/>
                      <a:ea typeface="+mn-ea"/>
                      <a:cs typeface="+mn-cs"/>
                    </a:defRPr>
                  </a:pPr>
                  <a:endParaRPr lang="fr-FR"/>
                </a:p>
              </c:txPr>
              <c:dLblPos val="bestFit"/>
              <c:showLegendKey val="0"/>
              <c:showVal val="1"/>
              <c:showCatName val="0"/>
              <c:showSerName val="0"/>
              <c:showPercent val="0"/>
              <c:showBubbleSize val="0"/>
              <c:extLst>
                <c:ext xmlns:c16="http://schemas.microsoft.com/office/drawing/2014/chart" uri="{C3380CC4-5D6E-409C-BE32-E72D297353CC}">
                  <c16:uniqueId val="{00000001-A1C3-4EA6-BE3D-A367E562A7C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Feuil9!$C$2:$D$2</c:f>
              <c:numCache>
                <c:formatCode>General</c:formatCode>
                <c:ptCount val="2"/>
                <c:pt idx="0">
                  <c:v>2019</c:v>
                </c:pt>
                <c:pt idx="1">
                  <c:v>2020</c:v>
                </c:pt>
              </c:numCache>
            </c:numRef>
          </c:cat>
          <c:val>
            <c:numRef>
              <c:f>Feuil9!$C$3:$D$3</c:f>
              <c:numCache>
                <c:formatCode>General</c:formatCode>
                <c:ptCount val="2"/>
                <c:pt idx="0" formatCode="0.00">
                  <c:v>162</c:v>
                </c:pt>
                <c:pt idx="1">
                  <c:v>88.08</c:v>
                </c:pt>
              </c:numCache>
            </c:numRef>
          </c:val>
          <c:extLst>
            <c:ext xmlns:c16="http://schemas.microsoft.com/office/drawing/2014/chart" uri="{C3380CC4-5D6E-409C-BE32-E72D297353CC}">
              <c16:uniqueId val="{00000004-A1C3-4EA6-BE3D-A367E562A7C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Nutrition">
  <a:themeElements>
    <a:clrScheme name="Nutrition">
      <a:dk1>
        <a:srgbClr val="575757"/>
      </a:dk1>
      <a:lt1>
        <a:srgbClr val="FFFFFF"/>
      </a:lt1>
      <a:dk2>
        <a:srgbClr val="36C1C2"/>
      </a:dk2>
      <a:lt2>
        <a:srgbClr val="FFFFFF"/>
      </a:lt2>
      <a:accent1>
        <a:srgbClr val="00608C"/>
      </a:accent1>
      <a:accent2>
        <a:srgbClr val="007DC3"/>
      </a:accent2>
      <a:accent3>
        <a:srgbClr val="00A3D8"/>
      </a:accent3>
      <a:accent4>
        <a:srgbClr val="B5D060"/>
      </a:accent4>
      <a:accent5>
        <a:srgbClr val="E7E45A"/>
      </a:accent5>
      <a:accent6>
        <a:srgbClr val="35B6B4"/>
      </a:accent6>
      <a:hlink>
        <a:srgbClr val="B0DAD0"/>
      </a:hlink>
      <a:folHlink>
        <a:srgbClr val="DCEFEF"/>
      </a:folHlink>
    </a:clrScheme>
    <a:fontScheme name="Nutrition">
      <a:majorFont>
        <a:latin typeface="Trebuchet MS"/>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PNIN" id="{6CD8DF56-6CF3-43AE-BA2D-9696A2A4DFCC}" vid="{5FD4C604-1F95-4551-9049-132788B03BD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7B667-FED0-478E-88E1-7D682FA2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PUBLICATION STATISTIQUE ENQUETES INS</Template>
  <TotalTime>1</TotalTime>
  <Pages>28</Pages>
  <Words>5097</Words>
  <Characters>28034</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Ali ADAMOU ISSA</cp:lastModifiedBy>
  <cp:revision>2</cp:revision>
  <cp:lastPrinted>2020-08-13T13:31:00Z</cp:lastPrinted>
  <dcterms:created xsi:type="dcterms:W3CDTF">2024-04-04T16:18:00Z</dcterms:created>
  <dcterms:modified xsi:type="dcterms:W3CDTF">2024-04-04T16:18:00Z</dcterms:modified>
</cp:coreProperties>
</file>