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779" w:type="dxa"/>
        <w:tblInd w:w="-1443" w:type="dxa"/>
        <w:tblLook w:val="04A0" w:firstRow="1" w:lastRow="0" w:firstColumn="1" w:lastColumn="0" w:noHBand="0" w:noVBand="1"/>
      </w:tblPr>
      <w:tblGrid>
        <w:gridCol w:w="3663"/>
        <w:gridCol w:w="12"/>
        <w:gridCol w:w="7409"/>
        <w:gridCol w:w="923"/>
        <w:gridCol w:w="59"/>
      </w:tblGrid>
      <w:tr w:rsidR="000D718D" w:rsidRPr="00756479" w14:paraId="623DF6F7" w14:textId="77777777" w:rsidTr="00594E36">
        <w:trPr>
          <w:gridAfter w:val="1"/>
          <w:wAfter w:w="91" w:type="dxa"/>
          <w:trHeight w:val="1961"/>
        </w:trPr>
        <w:tc>
          <w:tcPr>
            <w:tcW w:w="3324" w:type="dxa"/>
            <w:tcBorders>
              <w:top w:val="single" w:sz="4" w:space="0" w:color="12A537"/>
              <w:left w:val="single" w:sz="4" w:space="0" w:color="12A537"/>
              <w:bottom w:val="single" w:sz="4" w:space="0" w:color="12A537"/>
              <w:right w:val="single" w:sz="4" w:space="0" w:color="12A537"/>
            </w:tcBorders>
            <w:shd w:val="clear" w:color="auto" w:fill="12A537"/>
          </w:tcPr>
          <w:p w14:paraId="238549C0" w14:textId="77777777" w:rsidR="00642F3F" w:rsidRPr="00756479" w:rsidRDefault="00642F3F" w:rsidP="00642F3F">
            <w:pPr>
              <w:spacing w:before="600" w:after="240" w:line="240" w:lineRule="auto"/>
              <w:ind w:firstLine="17"/>
              <w:jc w:val="center"/>
            </w:pPr>
            <w:r w:rsidRPr="00756479">
              <w:rPr>
                <w:noProof/>
                <w:lang w:val="fr-CA" w:eastAsia="fr-CA"/>
              </w:rPr>
              <w:drawing>
                <wp:inline distT="0" distB="0" distL="0" distR="0" wp14:anchorId="3D67693C" wp14:editId="433CFBF6">
                  <wp:extent cx="1512000" cy="1014024"/>
                  <wp:effectExtent l="0" t="0" r="0"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2000" cy="1014024"/>
                          </a:xfrm>
                          <a:prstGeom prst="rect">
                            <a:avLst/>
                          </a:prstGeom>
                          <a:noFill/>
                        </pic:spPr>
                      </pic:pic>
                    </a:graphicData>
                  </a:graphic>
                </wp:inline>
              </w:drawing>
            </w:r>
          </w:p>
        </w:tc>
        <w:tc>
          <w:tcPr>
            <w:tcW w:w="7090" w:type="dxa"/>
            <w:gridSpan w:val="2"/>
            <w:tcBorders>
              <w:top w:val="single" w:sz="4" w:space="0" w:color="454848"/>
              <w:left w:val="single" w:sz="4" w:space="0" w:color="12A537"/>
              <w:bottom w:val="single" w:sz="4" w:space="0" w:color="454848"/>
              <w:right w:val="single" w:sz="4" w:space="0" w:color="454848"/>
            </w:tcBorders>
            <w:shd w:val="clear" w:color="auto" w:fill="454848"/>
          </w:tcPr>
          <w:p w14:paraId="4B6B0B6A" w14:textId="77777777" w:rsidR="00642F3F" w:rsidRPr="00756479" w:rsidRDefault="00642F3F" w:rsidP="00CE08C6">
            <w:pPr>
              <w:pStyle w:val="004DEVISEREPUBLIQUENIGER"/>
            </w:pPr>
            <w:r w:rsidRPr="00756479">
              <w:t>RÉPUBLIQUE DU NIGER</w:t>
            </w:r>
          </w:p>
          <w:p w14:paraId="64A1B1FB" w14:textId="77777777" w:rsidR="00642F3F" w:rsidRPr="00756479" w:rsidRDefault="00642F3F" w:rsidP="00C8705F">
            <w:pPr>
              <w:pStyle w:val="005DEVISEFRATERNITE"/>
            </w:pPr>
            <w:r w:rsidRPr="00756479">
              <w:t>Fraternité - Travail - Progrès</w:t>
            </w:r>
          </w:p>
          <w:p w14:paraId="2A35C72C" w14:textId="333DE625" w:rsidR="00642F3F" w:rsidRPr="00756479" w:rsidRDefault="00642F3F" w:rsidP="00C8705F">
            <w:pPr>
              <w:pStyle w:val="006MINISTEREINSDIRECTIONPUBLICATIONINS"/>
            </w:pPr>
            <w:r w:rsidRPr="00756479">
              <w:t>MINISTÈRE D</w:t>
            </w:r>
            <w:r w:rsidR="00DE2463" w:rsidRPr="00756479">
              <w:t>E L’ECONOMIE ET DES FINANCES</w:t>
            </w:r>
          </w:p>
          <w:p w14:paraId="6C26A66B" w14:textId="77777777" w:rsidR="00642F3F" w:rsidRPr="00756479" w:rsidRDefault="00642F3F" w:rsidP="00C8705F">
            <w:pPr>
              <w:pStyle w:val="006MINISTEREINSDIRECTIONPUBLICATIONINS"/>
            </w:pPr>
            <w:r w:rsidRPr="00756479">
              <w:t>INSTITUT NATIONAL DE LA STATISTIQUE</w:t>
            </w:r>
          </w:p>
          <w:p w14:paraId="21CB42FF" w14:textId="77777777" w:rsidR="00642F3F" w:rsidRPr="00756479" w:rsidRDefault="00642F3F" w:rsidP="00C8705F">
            <w:pPr>
              <w:pStyle w:val="006MINISTEREINSDIRECTIONPUBLICATIONINS"/>
            </w:pPr>
            <w:r w:rsidRPr="00756479">
              <w:t>PLATEFORME NATIONALE D’INFORMATION POUR LA NUTRITION</w:t>
            </w:r>
          </w:p>
        </w:tc>
        <w:tc>
          <w:tcPr>
            <w:tcW w:w="1274" w:type="dxa"/>
            <w:vMerge w:val="restart"/>
            <w:tcBorders>
              <w:top w:val="single" w:sz="4" w:space="0" w:color="414141" w:themeColor="text1" w:themeShade="BF"/>
              <w:left w:val="single" w:sz="4" w:space="0" w:color="454848"/>
              <w:right w:val="single" w:sz="4" w:space="0" w:color="414141" w:themeColor="text1" w:themeShade="BF"/>
            </w:tcBorders>
            <w:shd w:val="clear" w:color="auto" w:fill="454848"/>
          </w:tcPr>
          <w:p w14:paraId="0DD5E850" w14:textId="54CA103F" w:rsidR="00642F3F" w:rsidRPr="00756479" w:rsidRDefault="00642F3F" w:rsidP="00C02B9A">
            <w:pPr>
              <w:pStyle w:val="007NUMERODELAPUBLICATIONPAGEDECOUVERTUREPUBLICATIONINS"/>
              <w:jc w:val="left"/>
            </w:pPr>
          </w:p>
        </w:tc>
      </w:tr>
      <w:tr w:rsidR="000D718D" w:rsidRPr="00756479" w14:paraId="7EFA129C" w14:textId="77777777" w:rsidTr="00594E36">
        <w:trPr>
          <w:gridAfter w:val="1"/>
          <w:wAfter w:w="91" w:type="dxa"/>
          <w:trHeight w:val="1089"/>
        </w:trPr>
        <w:tc>
          <w:tcPr>
            <w:tcW w:w="3324" w:type="dxa"/>
            <w:tcBorders>
              <w:top w:val="single" w:sz="4" w:space="0" w:color="12A537"/>
              <w:left w:val="single" w:sz="4" w:space="0" w:color="12A537"/>
              <w:bottom w:val="single" w:sz="4" w:space="0" w:color="12A537"/>
              <w:right w:val="single" w:sz="4" w:space="0" w:color="12A537"/>
            </w:tcBorders>
            <w:shd w:val="clear" w:color="auto" w:fill="12A537"/>
          </w:tcPr>
          <w:p w14:paraId="7E383A84" w14:textId="73490E9A" w:rsidR="00642F3F" w:rsidRPr="00756479" w:rsidRDefault="00642F3F" w:rsidP="00177665">
            <w:pPr>
              <w:tabs>
                <w:tab w:val="left" w:pos="851"/>
                <w:tab w:val="center" w:pos="1593"/>
              </w:tabs>
              <w:jc w:val="center"/>
            </w:pPr>
            <w:r w:rsidRPr="00756479">
              <w:rPr>
                <w:noProof/>
                <w:lang w:val="fr-CA" w:eastAsia="fr-CA"/>
              </w:rPr>
              <w:drawing>
                <wp:inline distT="0" distB="0" distL="0" distR="0" wp14:anchorId="159AEC0E" wp14:editId="34D84802">
                  <wp:extent cx="835802" cy="648000"/>
                  <wp:effectExtent l="0" t="0" r="254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CARTE NIGER BLANCH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5802" cy="648000"/>
                          </a:xfrm>
                          <a:prstGeom prst="rect">
                            <a:avLst/>
                          </a:prstGeom>
                        </pic:spPr>
                      </pic:pic>
                    </a:graphicData>
                  </a:graphic>
                </wp:inline>
              </w:drawing>
            </w:r>
          </w:p>
        </w:tc>
        <w:tc>
          <w:tcPr>
            <w:tcW w:w="7090" w:type="dxa"/>
            <w:gridSpan w:val="2"/>
            <w:vMerge w:val="restart"/>
            <w:tcBorders>
              <w:top w:val="single" w:sz="4" w:space="0" w:color="454848"/>
              <w:left w:val="single" w:sz="4" w:space="0" w:color="12A537"/>
              <w:right w:val="single" w:sz="4" w:space="0" w:color="454848"/>
            </w:tcBorders>
            <w:shd w:val="clear" w:color="auto" w:fill="454848"/>
            <w:vAlign w:val="bottom"/>
          </w:tcPr>
          <w:p w14:paraId="4E29E385" w14:textId="77777777" w:rsidR="00642F3F" w:rsidRPr="00756479" w:rsidRDefault="00642F3F" w:rsidP="00642F3F">
            <w:pPr>
              <w:pStyle w:val="008THEMATIQUEDELAPUBLICATION"/>
            </w:pPr>
            <w:r w:rsidRPr="00756479">
              <w:t>Nutrition</w:t>
            </w:r>
          </w:p>
        </w:tc>
        <w:tc>
          <w:tcPr>
            <w:tcW w:w="1274" w:type="dxa"/>
            <w:vMerge/>
            <w:tcBorders>
              <w:left w:val="single" w:sz="4" w:space="0" w:color="454848"/>
              <w:right w:val="single" w:sz="4" w:space="0" w:color="414141" w:themeColor="text1" w:themeShade="BF"/>
            </w:tcBorders>
            <w:shd w:val="clear" w:color="auto" w:fill="454848"/>
          </w:tcPr>
          <w:p w14:paraId="380A520A" w14:textId="77777777" w:rsidR="00642F3F" w:rsidRPr="00756479" w:rsidRDefault="00642F3F" w:rsidP="00177665"/>
        </w:tc>
      </w:tr>
      <w:tr w:rsidR="000D718D" w:rsidRPr="00756479" w14:paraId="0D5A135A" w14:textId="77777777" w:rsidTr="00594E36">
        <w:trPr>
          <w:gridAfter w:val="1"/>
          <w:wAfter w:w="91" w:type="dxa"/>
          <w:trHeight w:val="338"/>
        </w:trPr>
        <w:tc>
          <w:tcPr>
            <w:tcW w:w="3324" w:type="dxa"/>
            <w:tcBorders>
              <w:top w:val="single" w:sz="4" w:space="0" w:color="12A537"/>
              <w:left w:val="single" w:sz="4" w:space="0" w:color="12A537"/>
              <w:bottom w:val="single" w:sz="4" w:space="0" w:color="12A537"/>
              <w:right w:val="single" w:sz="4" w:space="0" w:color="12A537"/>
            </w:tcBorders>
            <w:shd w:val="clear" w:color="auto" w:fill="12A537"/>
            <w:vAlign w:val="center"/>
          </w:tcPr>
          <w:p w14:paraId="5AA8E7BA" w14:textId="1388BD3D" w:rsidR="00642F3F" w:rsidRPr="00756479" w:rsidRDefault="00642F3F" w:rsidP="00C8705F">
            <w:pPr>
              <w:pStyle w:val="001TITRECARTEPAGEDECOUVERTUREPUBLICATIONINS"/>
            </w:pPr>
            <w:r w:rsidRPr="00756479">
              <w:t>NIGER</w:t>
            </w:r>
          </w:p>
        </w:tc>
        <w:tc>
          <w:tcPr>
            <w:tcW w:w="7090" w:type="dxa"/>
            <w:gridSpan w:val="2"/>
            <w:vMerge/>
            <w:tcBorders>
              <w:left w:val="single" w:sz="4" w:space="0" w:color="12A537"/>
              <w:right w:val="single" w:sz="4" w:space="0" w:color="454848"/>
            </w:tcBorders>
            <w:shd w:val="clear" w:color="auto" w:fill="454848"/>
          </w:tcPr>
          <w:p w14:paraId="1CCEAA8E" w14:textId="77777777" w:rsidR="00642F3F" w:rsidRPr="00756479" w:rsidRDefault="00642F3F" w:rsidP="00177665"/>
        </w:tc>
        <w:tc>
          <w:tcPr>
            <w:tcW w:w="1274" w:type="dxa"/>
            <w:vMerge/>
            <w:tcBorders>
              <w:left w:val="single" w:sz="4" w:space="0" w:color="454848"/>
              <w:right w:val="single" w:sz="4" w:space="0" w:color="414141" w:themeColor="text1" w:themeShade="BF"/>
            </w:tcBorders>
            <w:shd w:val="clear" w:color="auto" w:fill="454848"/>
          </w:tcPr>
          <w:p w14:paraId="3F71D736" w14:textId="77777777" w:rsidR="00642F3F" w:rsidRPr="00756479" w:rsidRDefault="00642F3F" w:rsidP="00177665"/>
        </w:tc>
      </w:tr>
      <w:tr w:rsidR="000D718D" w:rsidRPr="00756479" w14:paraId="64C8F32A" w14:textId="77777777" w:rsidTr="00594E36">
        <w:trPr>
          <w:gridAfter w:val="1"/>
          <w:wAfter w:w="91" w:type="dxa"/>
          <w:trHeight w:val="331"/>
        </w:trPr>
        <w:tc>
          <w:tcPr>
            <w:tcW w:w="3324" w:type="dxa"/>
            <w:tcBorders>
              <w:top w:val="single" w:sz="4" w:space="0" w:color="12A537"/>
              <w:left w:val="single" w:sz="4" w:space="0" w:color="12A537"/>
              <w:bottom w:val="single" w:sz="4" w:space="0" w:color="12A537"/>
              <w:right w:val="single" w:sz="4" w:space="0" w:color="12A537"/>
            </w:tcBorders>
            <w:shd w:val="clear" w:color="auto" w:fill="12A537"/>
            <w:vAlign w:val="center"/>
          </w:tcPr>
          <w:p w14:paraId="53A52A47" w14:textId="603A4B1E" w:rsidR="00642F3F" w:rsidRPr="00756479" w:rsidRDefault="00DE2463" w:rsidP="008B029B">
            <w:pPr>
              <w:pStyle w:val="002TITREBULLETINRAPPORTETPERIODICITEPUBLICATIONINS"/>
              <w:spacing w:before="0" w:line="240" w:lineRule="auto"/>
            </w:pPr>
            <w:r w:rsidRPr="00756479">
              <w:t xml:space="preserve">RAPPORT </w:t>
            </w:r>
            <w:r w:rsidR="00E7747D">
              <w:t>de mission</w:t>
            </w:r>
          </w:p>
        </w:tc>
        <w:tc>
          <w:tcPr>
            <w:tcW w:w="7090" w:type="dxa"/>
            <w:gridSpan w:val="2"/>
            <w:vMerge/>
            <w:tcBorders>
              <w:left w:val="single" w:sz="4" w:space="0" w:color="12A537"/>
              <w:right w:val="single" w:sz="4" w:space="0" w:color="454848"/>
            </w:tcBorders>
            <w:shd w:val="clear" w:color="auto" w:fill="454848"/>
          </w:tcPr>
          <w:p w14:paraId="0253C3AF" w14:textId="77777777" w:rsidR="00642F3F" w:rsidRPr="00756479" w:rsidRDefault="00642F3F" w:rsidP="00177665"/>
        </w:tc>
        <w:tc>
          <w:tcPr>
            <w:tcW w:w="1274" w:type="dxa"/>
            <w:vMerge/>
            <w:tcBorders>
              <w:left w:val="single" w:sz="4" w:space="0" w:color="454848"/>
              <w:right w:val="single" w:sz="4" w:space="0" w:color="414141" w:themeColor="text1" w:themeShade="BF"/>
            </w:tcBorders>
            <w:shd w:val="clear" w:color="auto" w:fill="454848"/>
          </w:tcPr>
          <w:p w14:paraId="6286B48A" w14:textId="77777777" w:rsidR="00642F3F" w:rsidRPr="00756479" w:rsidRDefault="00642F3F" w:rsidP="00177665"/>
        </w:tc>
      </w:tr>
      <w:tr w:rsidR="000D718D" w:rsidRPr="00756479" w14:paraId="03C315A9" w14:textId="77777777" w:rsidTr="00594E36">
        <w:trPr>
          <w:gridAfter w:val="1"/>
          <w:wAfter w:w="91" w:type="dxa"/>
          <w:trHeight w:val="550"/>
        </w:trPr>
        <w:tc>
          <w:tcPr>
            <w:tcW w:w="3324" w:type="dxa"/>
            <w:tcBorders>
              <w:top w:val="single" w:sz="4" w:space="0" w:color="12A537"/>
              <w:left w:val="single" w:sz="4" w:space="0" w:color="12A537"/>
              <w:bottom w:val="single" w:sz="4" w:space="0" w:color="12A537"/>
              <w:right w:val="single" w:sz="4" w:space="0" w:color="12A537"/>
            </w:tcBorders>
            <w:shd w:val="clear" w:color="auto" w:fill="12A537"/>
          </w:tcPr>
          <w:p w14:paraId="0C258BB8" w14:textId="473B4238" w:rsidR="00642F3F" w:rsidRPr="00756479" w:rsidRDefault="000251FA" w:rsidP="000C6265">
            <w:pPr>
              <w:pStyle w:val="003DATEDIFFUSIONRAPPORTPAGEDECOUVERTUREPUBLICATIONINS"/>
              <w:spacing w:before="120" w:after="240" w:line="240" w:lineRule="auto"/>
            </w:pPr>
            <w:r>
              <w:rPr>
                <w:noProof/>
                <w:lang w:val="fr-CA" w:eastAsia="fr-CA"/>
              </w:rPr>
              <w:t>Decembre</w:t>
            </w:r>
            <w:r w:rsidR="00795EF3" w:rsidRPr="00756479">
              <w:rPr>
                <w:lang w:eastAsia="fr-FR"/>
              </w:rPr>
              <w:t xml:space="preserve"> </w:t>
            </w:r>
            <w:r w:rsidR="00642F3F" w:rsidRPr="00756479">
              <w:rPr>
                <w:lang w:eastAsia="fr-FR"/>
              </w:rPr>
              <w:t>202</w:t>
            </w:r>
            <w:r w:rsidR="00DE2463" w:rsidRPr="00756479">
              <w:rPr>
                <w:lang w:eastAsia="fr-FR"/>
              </w:rPr>
              <w:t>4</w:t>
            </w:r>
          </w:p>
        </w:tc>
        <w:tc>
          <w:tcPr>
            <w:tcW w:w="7090" w:type="dxa"/>
            <w:gridSpan w:val="2"/>
            <w:vMerge/>
            <w:tcBorders>
              <w:left w:val="single" w:sz="4" w:space="0" w:color="12A537"/>
              <w:bottom w:val="single" w:sz="4" w:space="0" w:color="454848"/>
              <w:right w:val="single" w:sz="4" w:space="0" w:color="454848"/>
            </w:tcBorders>
            <w:shd w:val="clear" w:color="auto" w:fill="454848"/>
          </w:tcPr>
          <w:p w14:paraId="176DD62E" w14:textId="77777777" w:rsidR="00642F3F" w:rsidRPr="00756479" w:rsidRDefault="00642F3F" w:rsidP="00177665"/>
        </w:tc>
        <w:tc>
          <w:tcPr>
            <w:tcW w:w="1274" w:type="dxa"/>
            <w:vMerge/>
            <w:tcBorders>
              <w:left w:val="single" w:sz="4" w:space="0" w:color="454848"/>
              <w:bottom w:val="single" w:sz="4" w:space="0" w:color="414141" w:themeColor="text1" w:themeShade="BF"/>
              <w:right w:val="single" w:sz="4" w:space="0" w:color="414141" w:themeColor="text1" w:themeShade="BF"/>
            </w:tcBorders>
            <w:shd w:val="clear" w:color="auto" w:fill="454848"/>
          </w:tcPr>
          <w:p w14:paraId="6BBE6F5C" w14:textId="77777777" w:rsidR="00642F3F" w:rsidRPr="00756479" w:rsidRDefault="00642F3F" w:rsidP="00177665"/>
        </w:tc>
      </w:tr>
      <w:tr w:rsidR="007F34CE" w:rsidRPr="00756479" w14:paraId="41F96E69" w14:textId="77777777" w:rsidTr="00E22972">
        <w:trPr>
          <w:trHeight w:val="6359"/>
        </w:trPr>
        <w:tc>
          <w:tcPr>
            <w:tcW w:w="11779" w:type="dxa"/>
            <w:gridSpan w:val="5"/>
          </w:tcPr>
          <w:p w14:paraId="6E22A3F9" w14:textId="76385CA8" w:rsidR="007F34CE" w:rsidRPr="00756479" w:rsidRDefault="00E22972" w:rsidP="00177665">
            <w:r>
              <w:rPr>
                <w:noProof/>
              </w:rPr>
              <w:drawing>
                <wp:inline distT="0" distB="0" distL="0" distR="0" wp14:anchorId="20281D32" wp14:editId="0E2B94DE">
                  <wp:extent cx="7518400" cy="4013835"/>
                  <wp:effectExtent l="0" t="0" r="6350" b="5715"/>
                  <wp:docPr id="889260085"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260085" name="Image 1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518943" cy="4014125"/>
                          </a:xfrm>
                          <a:prstGeom prst="rect">
                            <a:avLst/>
                          </a:prstGeom>
                          <a:noFill/>
                          <a:ln>
                            <a:noFill/>
                          </a:ln>
                        </pic:spPr>
                      </pic:pic>
                    </a:graphicData>
                  </a:graphic>
                </wp:inline>
              </w:drawing>
            </w:r>
          </w:p>
        </w:tc>
      </w:tr>
      <w:tr w:rsidR="00397D4C" w:rsidRPr="00756479" w14:paraId="536B2959" w14:textId="77777777" w:rsidTr="00594E36">
        <w:trPr>
          <w:trHeight w:val="1635"/>
        </w:trPr>
        <w:tc>
          <w:tcPr>
            <w:tcW w:w="3334" w:type="dxa"/>
            <w:gridSpan w:val="2"/>
            <w:tcBorders>
              <w:top w:val="single" w:sz="4" w:space="0" w:color="007DC3" w:themeColor="accent2"/>
              <w:left w:val="single" w:sz="4" w:space="0" w:color="007DC3" w:themeColor="accent2"/>
              <w:bottom w:val="single" w:sz="4" w:space="0" w:color="007DC3" w:themeColor="accent2"/>
              <w:right w:val="single" w:sz="4" w:space="0" w:color="007DC3" w:themeColor="accent2"/>
            </w:tcBorders>
            <w:shd w:val="clear" w:color="auto" w:fill="007DC3" w:themeFill="accent2"/>
            <w:vAlign w:val="center"/>
          </w:tcPr>
          <w:p w14:paraId="190D7BCD" w14:textId="77777777" w:rsidR="007F34CE" w:rsidRPr="00756479" w:rsidRDefault="00B52E65" w:rsidP="003F0EEE">
            <w:pPr>
              <w:spacing w:before="120" w:after="120"/>
              <w:jc w:val="center"/>
            </w:pPr>
            <w:r w:rsidRPr="00756479">
              <w:rPr>
                <w:noProof/>
                <w:lang w:val="fr-CA" w:eastAsia="fr-CA"/>
              </w:rPr>
              <w:drawing>
                <wp:inline distT="0" distB="0" distL="0" distR="0" wp14:anchorId="748E119E" wp14:editId="5BD5ED71">
                  <wp:extent cx="1008000" cy="1045333"/>
                  <wp:effectExtent l="0" t="0" r="1905" b="2540"/>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o-NUTRITIO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8000" cy="1045333"/>
                          </a:xfrm>
                          <a:prstGeom prst="rect">
                            <a:avLst/>
                          </a:prstGeom>
                        </pic:spPr>
                      </pic:pic>
                    </a:graphicData>
                  </a:graphic>
                </wp:inline>
              </w:drawing>
            </w:r>
          </w:p>
        </w:tc>
        <w:tc>
          <w:tcPr>
            <w:tcW w:w="8444" w:type="dxa"/>
            <w:gridSpan w:val="3"/>
            <w:tcBorders>
              <w:top w:val="single" w:sz="4" w:space="0" w:color="007DC3" w:themeColor="accent2"/>
              <w:left w:val="single" w:sz="4" w:space="0" w:color="007DC3" w:themeColor="accent2"/>
              <w:bottom w:val="single" w:sz="4" w:space="0" w:color="007DC3" w:themeColor="accent2"/>
              <w:right w:val="single" w:sz="4" w:space="0" w:color="007DC3" w:themeColor="accent2"/>
            </w:tcBorders>
            <w:shd w:val="clear" w:color="auto" w:fill="007DC3" w:themeFill="accent2"/>
            <w:vAlign w:val="center"/>
          </w:tcPr>
          <w:p w14:paraId="35533027" w14:textId="10325EB2" w:rsidR="007F34CE" w:rsidRPr="00756479" w:rsidRDefault="002C2E08" w:rsidP="00D22744">
            <w:pPr>
              <w:pStyle w:val="009TITREDELAPUBLICATION"/>
            </w:pPr>
            <w:r>
              <w:t xml:space="preserve">Rapport de </w:t>
            </w:r>
            <w:r w:rsidR="0091699A" w:rsidRPr="0091699A">
              <w:t>Mission de supervision, de présentation et de validation des résultats de l’étude de faisabilité de la mise à l’échelle infranationale de la PNIN dans deux régions pilotes notamment Maradi et Agadez</w:t>
            </w:r>
          </w:p>
        </w:tc>
      </w:tr>
      <w:tr w:rsidR="00397D4C" w:rsidRPr="00756479" w14:paraId="7D4B9987" w14:textId="77777777" w:rsidTr="00594E36">
        <w:trPr>
          <w:trHeight w:val="3052"/>
        </w:trPr>
        <w:tc>
          <w:tcPr>
            <w:tcW w:w="3334" w:type="dxa"/>
            <w:gridSpan w:val="2"/>
            <w:tcBorders>
              <w:top w:val="single" w:sz="4" w:space="0" w:color="007DC3" w:themeColor="accent2"/>
            </w:tcBorders>
            <w:shd w:val="clear" w:color="auto" w:fill="007DC3" w:themeFill="accent2"/>
          </w:tcPr>
          <w:tbl>
            <w:tblPr>
              <w:tblW w:w="0" w:type="auto"/>
              <w:tblBorders>
                <w:top w:val="single" w:sz="4" w:space="0" w:color="007DC3" w:themeColor="accent2"/>
                <w:left w:val="single" w:sz="4" w:space="0" w:color="007DC3" w:themeColor="accent2"/>
                <w:bottom w:val="single" w:sz="4" w:space="0" w:color="007DC3" w:themeColor="accent2"/>
                <w:right w:val="single" w:sz="4" w:space="0" w:color="007DC3" w:themeColor="accent2"/>
                <w:insideH w:val="single" w:sz="4" w:space="0" w:color="007DC3" w:themeColor="accent2"/>
                <w:insideV w:val="single" w:sz="4" w:space="0" w:color="007DC3" w:themeColor="accent2"/>
              </w:tblBorders>
              <w:tblLook w:val="04A0" w:firstRow="1" w:lastRow="0" w:firstColumn="1" w:lastColumn="0" w:noHBand="0" w:noVBand="1"/>
            </w:tblPr>
            <w:tblGrid>
              <w:gridCol w:w="786"/>
              <w:gridCol w:w="786"/>
              <w:gridCol w:w="786"/>
              <w:gridCol w:w="786"/>
            </w:tblGrid>
            <w:tr w:rsidR="007F34CE" w:rsidRPr="00756479" w14:paraId="1B0585B1" w14:textId="77777777" w:rsidTr="00594E36">
              <w:trPr>
                <w:trHeight w:val="662"/>
              </w:trPr>
              <w:tc>
                <w:tcPr>
                  <w:tcW w:w="771" w:type="dxa"/>
                </w:tcPr>
                <w:p w14:paraId="511E2BB9" w14:textId="77777777" w:rsidR="007F34CE" w:rsidRPr="00756479" w:rsidRDefault="007F34CE" w:rsidP="00177665">
                  <w:pPr>
                    <w:spacing w:before="60" w:after="60"/>
                  </w:pPr>
                  <w:r w:rsidRPr="00756479">
                    <w:rPr>
                      <w:noProof/>
                      <w:lang w:val="fr-CA" w:eastAsia="fr-CA"/>
                    </w:rPr>
                    <w:drawing>
                      <wp:inline distT="0" distB="0" distL="0" distR="0" wp14:anchorId="7C267B48" wp14:editId="65C1EE0A">
                        <wp:extent cx="360000" cy="360000"/>
                        <wp:effectExtent l="0" t="0" r="2540" b="2540"/>
                        <wp:docPr id="88" name="Imag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o-AGRICULTUR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770" w:type="dxa"/>
                </w:tcPr>
                <w:p w14:paraId="0D8043BC" w14:textId="77777777" w:rsidR="007F34CE" w:rsidRPr="00756479" w:rsidRDefault="007F34CE" w:rsidP="00177665">
                  <w:pPr>
                    <w:spacing w:before="60" w:after="60"/>
                  </w:pPr>
                  <w:r w:rsidRPr="00756479">
                    <w:rPr>
                      <w:noProof/>
                      <w:lang w:val="fr-CA" w:eastAsia="fr-CA"/>
                    </w:rPr>
                    <w:drawing>
                      <wp:inline distT="0" distB="0" distL="0" distR="0" wp14:anchorId="2375A819" wp14:editId="05F366F8">
                        <wp:extent cx="360000" cy="360000"/>
                        <wp:effectExtent l="0" t="0" r="2540" b="2540"/>
                        <wp:docPr id="89" name="Imag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770" w:type="dxa"/>
                </w:tcPr>
                <w:p w14:paraId="0CB32984" w14:textId="77777777" w:rsidR="007F34CE" w:rsidRPr="00756479" w:rsidRDefault="007F34CE" w:rsidP="00177665">
                  <w:pPr>
                    <w:spacing w:before="60" w:after="60"/>
                  </w:pPr>
                  <w:r w:rsidRPr="00756479">
                    <w:rPr>
                      <w:noProof/>
                      <w:lang w:val="fr-CA" w:eastAsia="fr-CA"/>
                    </w:rPr>
                    <w:drawing>
                      <wp:inline distT="0" distB="0" distL="0" distR="0" wp14:anchorId="70CEEAD2" wp14:editId="40DD542F">
                        <wp:extent cx="360000" cy="360000"/>
                        <wp:effectExtent l="0" t="0" r="2540" b="2540"/>
                        <wp:docPr id="90" name="Imag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770" w:type="dxa"/>
                </w:tcPr>
                <w:p w14:paraId="504C527E" w14:textId="77777777" w:rsidR="007F34CE" w:rsidRPr="00756479" w:rsidRDefault="007F34CE" w:rsidP="00177665">
                  <w:pPr>
                    <w:spacing w:before="60" w:after="60"/>
                  </w:pPr>
                  <w:r w:rsidRPr="00756479">
                    <w:rPr>
                      <w:noProof/>
                      <w:lang w:val="fr-CA" w:eastAsia="fr-CA"/>
                    </w:rPr>
                    <w:drawing>
                      <wp:inline distT="0" distB="0" distL="0" distR="0" wp14:anchorId="7DF61509" wp14:editId="684449AF">
                        <wp:extent cx="360000" cy="360000"/>
                        <wp:effectExtent l="0" t="0" r="2540" b="2540"/>
                        <wp:docPr id="91" name="Imag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o-SANTÉ.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r>
            <w:tr w:rsidR="007F34CE" w:rsidRPr="00756479" w14:paraId="65B43642" w14:textId="77777777" w:rsidTr="00594E36">
              <w:trPr>
                <w:trHeight w:val="662"/>
              </w:trPr>
              <w:tc>
                <w:tcPr>
                  <w:tcW w:w="771" w:type="dxa"/>
                </w:tcPr>
                <w:p w14:paraId="3DE68994" w14:textId="2597DB21" w:rsidR="007F34CE" w:rsidRPr="00756479" w:rsidRDefault="00B55C5D" w:rsidP="00177665">
                  <w:pPr>
                    <w:spacing w:before="60" w:after="60"/>
                  </w:pPr>
                  <w:r w:rsidRPr="00756479">
                    <w:rPr>
                      <w:noProof/>
                      <w:lang w:val="fr-CA" w:eastAsia="fr-CA"/>
                    </w:rPr>
                    <w:drawing>
                      <wp:inline distT="0" distB="0" distL="0" distR="0" wp14:anchorId="4DBE59DA" wp14:editId="7CEA3AC3">
                        <wp:extent cx="360000" cy="360000"/>
                        <wp:effectExtent l="0" t="0" r="2540" b="2540"/>
                        <wp:docPr id="159032495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324956" name="Image 1590324956"/>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770" w:type="dxa"/>
                </w:tcPr>
                <w:p w14:paraId="5038C809" w14:textId="5A5A1BA1" w:rsidR="007F34CE" w:rsidRPr="00756479" w:rsidRDefault="00B55C5D" w:rsidP="00177665">
                  <w:pPr>
                    <w:spacing w:before="60" w:after="60"/>
                  </w:pPr>
                  <w:r w:rsidRPr="00756479">
                    <w:rPr>
                      <w:noProof/>
                      <w:lang w:val="fr-CA" w:eastAsia="fr-CA"/>
                    </w:rPr>
                    <w:drawing>
                      <wp:inline distT="0" distB="0" distL="0" distR="0" wp14:anchorId="4DE2C9C7" wp14:editId="07AFC376">
                        <wp:extent cx="347143" cy="360000"/>
                        <wp:effectExtent l="0" t="0" r="0" b="2540"/>
                        <wp:docPr id="31178175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781753" name="Image 31178175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47143" cy="360000"/>
                                </a:xfrm>
                                <a:prstGeom prst="rect">
                                  <a:avLst/>
                                </a:prstGeom>
                              </pic:spPr>
                            </pic:pic>
                          </a:graphicData>
                        </a:graphic>
                      </wp:inline>
                    </w:drawing>
                  </w:r>
                </w:p>
              </w:tc>
              <w:tc>
                <w:tcPr>
                  <w:tcW w:w="770" w:type="dxa"/>
                </w:tcPr>
                <w:p w14:paraId="2D5ECFDF" w14:textId="085014BB" w:rsidR="007F34CE" w:rsidRPr="00756479" w:rsidRDefault="007F34CE" w:rsidP="00177665">
                  <w:pPr>
                    <w:spacing w:before="60" w:after="60"/>
                  </w:pPr>
                </w:p>
              </w:tc>
              <w:tc>
                <w:tcPr>
                  <w:tcW w:w="770" w:type="dxa"/>
                </w:tcPr>
                <w:p w14:paraId="2959663F" w14:textId="77777777" w:rsidR="007F34CE" w:rsidRPr="00756479" w:rsidRDefault="007F34CE" w:rsidP="00177665">
                  <w:pPr>
                    <w:spacing w:before="60" w:after="60"/>
                  </w:pPr>
                </w:p>
              </w:tc>
            </w:tr>
            <w:tr w:rsidR="007F34CE" w:rsidRPr="00756479" w14:paraId="6726783C" w14:textId="77777777" w:rsidTr="00594E36">
              <w:trPr>
                <w:trHeight w:val="662"/>
              </w:trPr>
              <w:tc>
                <w:tcPr>
                  <w:tcW w:w="771" w:type="dxa"/>
                </w:tcPr>
                <w:p w14:paraId="4D9264BB" w14:textId="77777777" w:rsidR="007F34CE" w:rsidRPr="00756479" w:rsidRDefault="007F34CE" w:rsidP="00177665">
                  <w:pPr>
                    <w:spacing w:before="60" w:after="60"/>
                  </w:pPr>
                </w:p>
              </w:tc>
              <w:tc>
                <w:tcPr>
                  <w:tcW w:w="770" w:type="dxa"/>
                </w:tcPr>
                <w:p w14:paraId="042F4336" w14:textId="77777777" w:rsidR="007F34CE" w:rsidRPr="00756479" w:rsidRDefault="007F34CE" w:rsidP="00177665">
                  <w:pPr>
                    <w:spacing w:before="60" w:after="60"/>
                  </w:pPr>
                </w:p>
              </w:tc>
              <w:tc>
                <w:tcPr>
                  <w:tcW w:w="770" w:type="dxa"/>
                </w:tcPr>
                <w:p w14:paraId="243229F6" w14:textId="77777777" w:rsidR="007F34CE" w:rsidRPr="00756479" w:rsidRDefault="007F34CE" w:rsidP="00177665">
                  <w:pPr>
                    <w:spacing w:before="60" w:after="60"/>
                  </w:pPr>
                </w:p>
              </w:tc>
              <w:tc>
                <w:tcPr>
                  <w:tcW w:w="770" w:type="dxa"/>
                </w:tcPr>
                <w:p w14:paraId="338096D0" w14:textId="77777777" w:rsidR="007F34CE" w:rsidRPr="00756479" w:rsidRDefault="007F34CE" w:rsidP="00177665">
                  <w:pPr>
                    <w:spacing w:before="60" w:after="60"/>
                  </w:pPr>
                </w:p>
              </w:tc>
            </w:tr>
            <w:tr w:rsidR="00017FC8" w:rsidRPr="00756479" w14:paraId="78004E4C" w14:textId="77777777" w:rsidTr="00594E36">
              <w:trPr>
                <w:trHeight w:val="380"/>
              </w:trPr>
              <w:tc>
                <w:tcPr>
                  <w:tcW w:w="771" w:type="dxa"/>
                </w:tcPr>
                <w:p w14:paraId="49DF8B5C" w14:textId="77777777" w:rsidR="00017FC8" w:rsidRPr="00756479" w:rsidRDefault="00017FC8" w:rsidP="00177665">
                  <w:pPr>
                    <w:spacing w:before="60" w:after="60"/>
                  </w:pPr>
                </w:p>
              </w:tc>
              <w:tc>
                <w:tcPr>
                  <w:tcW w:w="770" w:type="dxa"/>
                </w:tcPr>
                <w:p w14:paraId="1FF2220A" w14:textId="77777777" w:rsidR="00017FC8" w:rsidRPr="00756479" w:rsidRDefault="00017FC8" w:rsidP="00177665">
                  <w:pPr>
                    <w:spacing w:before="60" w:after="60"/>
                  </w:pPr>
                </w:p>
              </w:tc>
              <w:tc>
                <w:tcPr>
                  <w:tcW w:w="770" w:type="dxa"/>
                </w:tcPr>
                <w:p w14:paraId="27109667" w14:textId="77777777" w:rsidR="00017FC8" w:rsidRPr="00756479" w:rsidRDefault="00017FC8" w:rsidP="00177665">
                  <w:pPr>
                    <w:spacing w:before="60" w:after="60"/>
                  </w:pPr>
                </w:p>
              </w:tc>
              <w:tc>
                <w:tcPr>
                  <w:tcW w:w="770" w:type="dxa"/>
                </w:tcPr>
                <w:p w14:paraId="4266ACCF" w14:textId="77777777" w:rsidR="00017FC8" w:rsidRPr="00756479" w:rsidRDefault="00017FC8" w:rsidP="00177665">
                  <w:pPr>
                    <w:spacing w:before="60" w:after="60"/>
                  </w:pPr>
                </w:p>
              </w:tc>
            </w:tr>
          </w:tbl>
          <w:p w14:paraId="3EC8B64A" w14:textId="77777777" w:rsidR="007F34CE" w:rsidRPr="00756479" w:rsidRDefault="007F34CE" w:rsidP="00177665"/>
        </w:tc>
        <w:tc>
          <w:tcPr>
            <w:tcW w:w="8444" w:type="dxa"/>
            <w:gridSpan w:val="3"/>
          </w:tcPr>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729"/>
              <w:gridCol w:w="1399"/>
              <w:gridCol w:w="4818"/>
            </w:tblGrid>
            <w:tr w:rsidR="006154A6" w:rsidRPr="00756479" w14:paraId="13846183" w14:textId="77777777" w:rsidTr="00594E36">
              <w:trPr>
                <w:trHeight w:val="52"/>
              </w:trPr>
              <w:tc>
                <w:tcPr>
                  <w:tcW w:w="1729" w:type="dxa"/>
                  <w:vAlign w:val="bottom"/>
                </w:tcPr>
                <w:p w14:paraId="4C0D7A87" w14:textId="77777777" w:rsidR="006154A6" w:rsidRPr="00756479" w:rsidRDefault="006154A6" w:rsidP="006154A6">
                  <w:pPr>
                    <w:jc w:val="center"/>
                    <w:rPr>
                      <w:lang w:eastAsia="fr-FR"/>
                    </w:rPr>
                  </w:pPr>
                </w:p>
              </w:tc>
              <w:tc>
                <w:tcPr>
                  <w:tcW w:w="1399" w:type="dxa"/>
                  <w:vAlign w:val="bottom"/>
                </w:tcPr>
                <w:p w14:paraId="3C226A2E" w14:textId="77777777" w:rsidR="006154A6" w:rsidRPr="00756479" w:rsidRDefault="006154A6" w:rsidP="006154A6">
                  <w:pPr>
                    <w:jc w:val="center"/>
                    <w:rPr>
                      <w:lang w:eastAsia="fr-FR"/>
                    </w:rPr>
                  </w:pPr>
                </w:p>
              </w:tc>
              <w:tc>
                <w:tcPr>
                  <w:tcW w:w="4818" w:type="dxa"/>
                  <w:vAlign w:val="bottom"/>
                </w:tcPr>
                <w:p w14:paraId="0F503816" w14:textId="77777777" w:rsidR="006154A6" w:rsidRPr="00756479" w:rsidRDefault="006154A6" w:rsidP="006154A6">
                  <w:pPr>
                    <w:jc w:val="center"/>
                    <w:rPr>
                      <w:lang w:eastAsia="fr-FR"/>
                    </w:rPr>
                  </w:pPr>
                </w:p>
              </w:tc>
            </w:tr>
            <w:tr w:rsidR="006154A6" w:rsidRPr="00756479" w14:paraId="31C1BB1D" w14:textId="77777777" w:rsidTr="00594E36">
              <w:trPr>
                <w:trHeight w:val="1031"/>
              </w:trPr>
              <w:tc>
                <w:tcPr>
                  <w:tcW w:w="1729" w:type="dxa"/>
                  <w:vAlign w:val="bottom"/>
                </w:tcPr>
                <w:p w14:paraId="589D96EF" w14:textId="382CCD3C" w:rsidR="006154A6" w:rsidRPr="00756479" w:rsidRDefault="00491F01" w:rsidP="006154A6">
                  <w:pPr>
                    <w:jc w:val="center"/>
                  </w:pPr>
                  <w:r w:rsidRPr="00756479">
                    <w:rPr>
                      <w:rFonts w:ascii="Calibri" w:eastAsia="Calibri" w:hAnsi="Calibri" w:cs="Times New Roman"/>
                      <w:noProof/>
                      <w:lang w:val="fr-CA" w:eastAsia="fr-CA"/>
                    </w:rPr>
                    <w:drawing>
                      <wp:inline distT="0" distB="0" distL="0" distR="0" wp14:anchorId="393D0796" wp14:editId="7558DA88">
                        <wp:extent cx="770076" cy="1080000"/>
                        <wp:effectExtent l="0" t="0" r="0" b="6350"/>
                        <wp:docPr id="2068684161" name="Image 2068684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logo INS blanc tournant.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70076" cy="1080000"/>
                                </a:xfrm>
                                <a:prstGeom prst="rect">
                                  <a:avLst/>
                                </a:prstGeom>
                              </pic:spPr>
                            </pic:pic>
                          </a:graphicData>
                        </a:graphic>
                      </wp:inline>
                    </w:drawing>
                  </w:r>
                </w:p>
              </w:tc>
              <w:tc>
                <w:tcPr>
                  <w:tcW w:w="1399" w:type="dxa"/>
                  <w:vAlign w:val="bottom"/>
                </w:tcPr>
                <w:p w14:paraId="30B43F71" w14:textId="5A886402" w:rsidR="006154A6" w:rsidRPr="00756479" w:rsidRDefault="006154A6" w:rsidP="006154A6">
                  <w:pPr>
                    <w:jc w:val="center"/>
                  </w:pPr>
                </w:p>
              </w:tc>
              <w:tc>
                <w:tcPr>
                  <w:tcW w:w="4818" w:type="dxa"/>
                  <w:vAlign w:val="bottom"/>
                </w:tcPr>
                <w:p w14:paraId="0DF2AC1E" w14:textId="4E9525A8" w:rsidR="006154A6" w:rsidRPr="00756479" w:rsidRDefault="00491F01" w:rsidP="006154A6">
                  <w:pPr>
                    <w:jc w:val="center"/>
                  </w:pPr>
                  <w:r>
                    <w:rPr>
                      <w:b/>
                      <w:noProof/>
                      <w:sz w:val="24"/>
                      <w:szCs w:val="24"/>
                    </w:rPr>
                    <w:drawing>
                      <wp:inline distT="0" distB="0" distL="0" distR="0" wp14:anchorId="23B96C03" wp14:editId="1B718483">
                        <wp:extent cx="1695193" cy="799200"/>
                        <wp:effectExtent l="0" t="0" r="635" b="1270"/>
                        <wp:docPr id="175721977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219770" name="Image 1757219770"/>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95193" cy="799200"/>
                                </a:xfrm>
                                <a:prstGeom prst="rect">
                                  <a:avLst/>
                                </a:prstGeom>
                              </pic:spPr>
                            </pic:pic>
                          </a:graphicData>
                        </a:graphic>
                      </wp:inline>
                    </w:drawing>
                  </w:r>
                </w:p>
              </w:tc>
            </w:tr>
          </w:tbl>
          <w:p w14:paraId="0289D8B7" w14:textId="77777777" w:rsidR="007F34CE" w:rsidRPr="00756479" w:rsidRDefault="007F34CE" w:rsidP="00177665"/>
        </w:tc>
      </w:tr>
    </w:tbl>
    <w:p w14:paraId="584DC0F6" w14:textId="77777777" w:rsidR="007F34CE" w:rsidRPr="00756479" w:rsidRDefault="00282207" w:rsidP="00E64E7E">
      <w:pPr>
        <w:pStyle w:val="027PARAGRAPHEPUBLICATIONINS"/>
        <w:rPr>
          <w:noProof w:val="0"/>
        </w:rPr>
      </w:pPr>
      <w:r w:rsidRPr="00756479">
        <w:rPr>
          <w:lang w:val="fr-CA"/>
        </w:rPr>
        <w:lastRenderedPageBreak/>
        <mc:AlternateContent>
          <mc:Choice Requires="wpg">
            <w:drawing>
              <wp:anchor distT="0" distB="0" distL="114300" distR="114300" simplePos="0" relativeHeight="251688960" behindDoc="1" locked="0" layoutInCell="1" allowOverlap="1" wp14:anchorId="3092E359" wp14:editId="2DA2AD62">
                <wp:simplePos x="0" y="0"/>
                <wp:positionH relativeFrom="column">
                  <wp:posOffset>-915670</wp:posOffset>
                </wp:positionH>
                <wp:positionV relativeFrom="paragraph">
                  <wp:posOffset>-752475</wp:posOffset>
                </wp:positionV>
                <wp:extent cx="7766561" cy="10680696"/>
                <wp:effectExtent l="0" t="0" r="25400" b="26035"/>
                <wp:wrapNone/>
                <wp:docPr id="180" name="Groupe 180"/>
                <wp:cNvGraphicFramePr/>
                <a:graphic xmlns:a="http://schemas.openxmlformats.org/drawingml/2006/main">
                  <a:graphicData uri="http://schemas.microsoft.com/office/word/2010/wordprocessingGroup">
                    <wpg:wgp>
                      <wpg:cNvGrpSpPr/>
                      <wpg:grpSpPr>
                        <a:xfrm>
                          <a:off x="0" y="0"/>
                          <a:ext cx="7766561" cy="10680696"/>
                          <a:chOff x="0" y="0"/>
                          <a:chExt cx="7766561" cy="10680696"/>
                        </a:xfrm>
                        <a:solidFill>
                          <a:schemeClr val="accent2"/>
                        </a:solidFill>
                      </wpg:grpSpPr>
                      <wps:wsp>
                        <wps:cNvPr id="181" name="Rectangle 181"/>
                        <wps:cNvSpPr/>
                        <wps:spPr>
                          <a:xfrm>
                            <a:off x="0" y="739141"/>
                            <a:ext cx="7740000" cy="9367024"/>
                          </a:xfrm>
                          <a:prstGeom prst="rect">
                            <a:avLst/>
                          </a:prstGeom>
                          <a:grp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 name="Rectangle 182"/>
                        <wps:cNvSpPr/>
                        <wps:spPr>
                          <a:xfrm>
                            <a:off x="6686550" y="0"/>
                            <a:ext cx="1080000" cy="827405"/>
                          </a:xfrm>
                          <a:prstGeom prst="rect">
                            <a:avLst/>
                          </a:prstGeom>
                          <a:grp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 name="Rectangle 184"/>
                        <wps:cNvSpPr/>
                        <wps:spPr>
                          <a:xfrm>
                            <a:off x="6686561" y="9853291"/>
                            <a:ext cx="1080000" cy="827405"/>
                          </a:xfrm>
                          <a:prstGeom prst="rect">
                            <a:avLst/>
                          </a:prstGeom>
                          <a:grp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7C35EA" id="Groupe 180" o:spid="_x0000_s1026" style="position:absolute;margin-left:-72.1pt;margin-top:-59.25pt;width:611.55pt;height:841pt;z-index:-251627520;mso-width-relative:margin;mso-height-relative:margin" coordsize="77665,106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">
                <v:rect id="Rectangle 181" o:spid="_x0000_s1027" style="position:absolute;top:7391;width:77400;height:93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" filled="f" strokecolor="#007dc3 [3205]" strokeweight="2pt"/>
                <v:rect id="Rectangle 182" o:spid="_x0000_s1028" style="position:absolute;left:66865;width:10800;height:8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" filled="f" strokecolor="#007dc3 [3205]" strokeweight="2pt"/>
                <v:rect id="Rectangle 184" o:spid="_x0000_s1029" style="position:absolute;left:66865;top:98532;width:10800;height:8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" filled="f" strokecolor="#007dc3 [3205]" strokeweight="2pt"/>
              </v:group>
            </w:pict>
          </mc:Fallback>
        </mc:AlternateContent>
      </w:r>
    </w:p>
    <w:p w14:paraId="39F083F2" w14:textId="77777777" w:rsidR="007F34CE" w:rsidRPr="00756479" w:rsidRDefault="007F34CE" w:rsidP="00E64E7E">
      <w:pPr>
        <w:pStyle w:val="027PARAGRAPHEPUBLICATIONINS"/>
        <w:sectPr w:rsidR="007F34CE" w:rsidRPr="00756479" w:rsidSect="00ED4223">
          <w:headerReference w:type="even" r:id="rId20"/>
          <w:headerReference w:type="default" r:id="rId21"/>
          <w:footerReference w:type="even" r:id="rId22"/>
          <w:footerReference w:type="default" r:id="rId23"/>
          <w:headerReference w:type="first" r:id="rId24"/>
          <w:footerReference w:type="first" r:id="rId25"/>
          <w:type w:val="continuous"/>
          <w:pgSz w:w="11906" w:h="16838"/>
          <w:pgMar w:top="0" w:right="1418" w:bottom="0" w:left="1418" w:header="0" w:footer="0" w:gutter="0"/>
          <w:pgNumType w:fmt="lowerRoman" w:start="1"/>
          <w:cols w:space="708"/>
          <w:docGrid w:linePitch="360"/>
        </w:sectPr>
      </w:pPr>
    </w:p>
    <w:p w14:paraId="0FF197E7" w14:textId="77777777" w:rsidR="00660A78" w:rsidRPr="00756479" w:rsidRDefault="00660A78" w:rsidP="00E64E7E">
      <w:pPr>
        <w:pStyle w:val="027PARAGRAPHEPUBLICATIONINS"/>
        <w:sectPr w:rsidR="00660A78" w:rsidRPr="00756479" w:rsidSect="00ED4223">
          <w:headerReference w:type="default" r:id="rId26"/>
          <w:footerReference w:type="default" r:id="rId27"/>
          <w:pgSz w:w="11906" w:h="16838"/>
          <w:pgMar w:top="1418" w:right="1416" w:bottom="1418" w:left="1418" w:header="0" w:footer="0" w:gutter="0"/>
          <w:pgNumType w:fmt="lowerRoman" w:start="1"/>
          <w:cols w:space="708"/>
          <w:docGrid w:linePitch="360"/>
        </w:sectPr>
      </w:pPr>
    </w:p>
    <w:p w14:paraId="425D3A1B" w14:textId="492E6B6D" w:rsidR="00660A78" w:rsidRPr="00756479" w:rsidRDefault="00660A78" w:rsidP="00E64E7E">
      <w:pPr>
        <w:pStyle w:val="027PARAGRAPHEPUBLICATIONINS"/>
      </w:pPr>
      <w:r w:rsidRPr="00756479">
        <w:br w:type="column"/>
      </w:r>
    </w:p>
    <w:p w14:paraId="0D8AF8B3" w14:textId="77777777" w:rsidR="00660A78" w:rsidRPr="00756479" w:rsidRDefault="00660A78" w:rsidP="00E64E7E">
      <w:pPr>
        <w:pStyle w:val="027PARAGRAPHEPUBLICATIONINS"/>
        <w:sectPr w:rsidR="00660A78" w:rsidRPr="00756479" w:rsidSect="00ED4223">
          <w:type w:val="continuous"/>
          <w:pgSz w:w="11906" w:h="16838"/>
          <w:pgMar w:top="1418" w:right="1416" w:bottom="1418" w:left="1418" w:header="0" w:footer="0" w:gutter="0"/>
          <w:pgNumType w:fmt="lowerRoman" w:start="1"/>
          <w:cols w:num="2" w:space="708"/>
          <w:docGrid w:linePitch="360"/>
        </w:sectPr>
      </w:pPr>
    </w:p>
    <w:p w14:paraId="2773AB2B" w14:textId="77777777" w:rsidR="00DD17B1" w:rsidRPr="00756479" w:rsidRDefault="00DD17B1" w:rsidP="00E64E7E">
      <w:pPr>
        <w:pStyle w:val="027PARAGRAPHEPUBLICATIONINS"/>
        <w:sectPr w:rsidR="00DD17B1" w:rsidRPr="00756479" w:rsidSect="00ED4223">
          <w:type w:val="continuous"/>
          <w:pgSz w:w="11906" w:h="16838"/>
          <w:pgMar w:top="1418" w:right="1416" w:bottom="1418" w:left="1418" w:header="0" w:footer="0" w:gutter="0"/>
          <w:pgNumType w:fmt="lowerRoman" w:start="1"/>
          <w:cols w:space="708"/>
          <w:docGrid w:linePitch="360"/>
        </w:sectPr>
      </w:pPr>
    </w:p>
    <w:p w14:paraId="6F7F2E92" w14:textId="77777777" w:rsidR="00C21A32" w:rsidRPr="00756479" w:rsidRDefault="00C21A32" w:rsidP="00E64E7E">
      <w:pPr>
        <w:pStyle w:val="027PARAGRAPHEPUBLICATIONINS"/>
      </w:pPr>
    </w:p>
    <w:p w14:paraId="7D2A76DE" w14:textId="77777777" w:rsidR="00C21A32" w:rsidRPr="00756479" w:rsidRDefault="00C21A32" w:rsidP="00E64E7E">
      <w:pPr>
        <w:pStyle w:val="027PARAGRAPHEPUBLICATIONINS"/>
        <w:sectPr w:rsidR="00C21A32" w:rsidRPr="00756479" w:rsidSect="00ED4223">
          <w:headerReference w:type="even" r:id="rId28"/>
          <w:footerReference w:type="even" r:id="rId29"/>
          <w:type w:val="continuous"/>
          <w:pgSz w:w="11906" w:h="16838"/>
          <w:pgMar w:top="1589" w:right="1416" w:bottom="1418" w:left="1418" w:header="0" w:footer="0" w:gutter="0"/>
          <w:pgNumType w:fmt="lowerRoman"/>
          <w:cols w:num="2" w:space="567"/>
          <w:docGrid w:linePitch="360"/>
        </w:sectPr>
      </w:pPr>
    </w:p>
    <w:p w14:paraId="611F2F23" w14:textId="77777777" w:rsidR="007F6B4D" w:rsidRPr="00756479" w:rsidRDefault="007F6B4D" w:rsidP="00E64E7E">
      <w:pPr>
        <w:pStyle w:val="027PARAGRAPHEPUBLICATIONINS"/>
      </w:pPr>
    </w:p>
    <w:p w14:paraId="046041BD" w14:textId="77777777" w:rsidR="00EF6CA2" w:rsidRPr="00756479" w:rsidRDefault="00EF6CA2" w:rsidP="00E64E7E">
      <w:pPr>
        <w:pStyle w:val="027PARAGRAPHEPUBLICATIONINS"/>
      </w:pPr>
    </w:p>
    <w:p w14:paraId="7BC691F9" w14:textId="77777777" w:rsidR="00EF6CA2" w:rsidRPr="00756479" w:rsidRDefault="00EF6CA2" w:rsidP="00E64E7E">
      <w:pPr>
        <w:pStyle w:val="027PARAGRAPHEPUBLICATIONINS"/>
      </w:pPr>
    </w:p>
    <w:tbl>
      <w:tblPr>
        <w:tblW w:w="9386" w:type="dxa"/>
        <w:shd w:val="clear" w:color="auto" w:fill="BFBFBF" w:themeFill="background1" w:themeFillShade="BF"/>
        <w:tblLook w:val="04A0" w:firstRow="1" w:lastRow="0" w:firstColumn="1" w:lastColumn="0" w:noHBand="0" w:noVBand="1"/>
      </w:tblPr>
      <w:tblGrid>
        <w:gridCol w:w="9386"/>
      </w:tblGrid>
      <w:tr w:rsidR="005C0C29" w:rsidRPr="00756479" w14:paraId="6C5BC177" w14:textId="77777777" w:rsidTr="00081791">
        <w:trPr>
          <w:trHeight w:val="535"/>
        </w:trPr>
        <w:tc>
          <w:tcPr>
            <w:tcW w:w="9386" w:type="dxa"/>
            <w:shd w:val="clear" w:color="auto" w:fill="BFBFBF" w:themeFill="background1" w:themeFillShade="BF"/>
            <w:vAlign w:val="center"/>
          </w:tcPr>
          <w:p w14:paraId="0BDB0501" w14:textId="77777777" w:rsidR="005C0C29" w:rsidRPr="00756479" w:rsidRDefault="0095195F" w:rsidP="009A45E3">
            <w:pPr>
              <w:pStyle w:val="016TITRESIGNALETIQUEetOURS"/>
              <w:rPr>
                <w:noProof w:val="0"/>
              </w:rPr>
            </w:pPr>
            <w:r w:rsidRPr="00756479">
              <w:rPr>
                <w:noProof w:val="0"/>
              </w:rPr>
              <w:t>Signalétique</w:t>
            </w:r>
          </w:p>
        </w:tc>
      </w:tr>
      <w:tr w:rsidR="005C0C29" w:rsidRPr="00756479" w14:paraId="576855A9" w14:textId="77777777" w:rsidTr="00081791">
        <w:trPr>
          <w:trHeight w:val="3692"/>
        </w:trPr>
        <w:tc>
          <w:tcPr>
            <w:tcW w:w="9386" w:type="dxa"/>
            <w:shd w:val="clear" w:color="auto" w:fill="BFBFBF" w:themeFill="background1" w:themeFillShade="BF"/>
            <w:vAlign w:val="center"/>
          </w:tcPr>
          <w:p w14:paraId="1719E4B9" w14:textId="77777777" w:rsidR="005C0C29" w:rsidRPr="00756479" w:rsidRDefault="005C0C29" w:rsidP="00345F21">
            <w:r w:rsidRPr="00756479">
              <w:rPr>
                <w:noProof/>
                <w:lang w:val="fr-CA" w:eastAsia="fr-CA"/>
              </w:rPr>
              <w:drawing>
                <wp:inline distT="0" distB="0" distL="0" distR="0" wp14:anchorId="3D19D8E6" wp14:editId="23A2B936">
                  <wp:extent cx="5694179" cy="2232000"/>
                  <wp:effectExtent l="0" t="0" r="1905" b="0"/>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Signalétique.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694179" cy="2232000"/>
                          </a:xfrm>
                          <a:prstGeom prst="rect">
                            <a:avLst/>
                          </a:prstGeom>
                        </pic:spPr>
                      </pic:pic>
                    </a:graphicData>
                  </a:graphic>
                </wp:inline>
              </w:drawing>
            </w:r>
          </w:p>
        </w:tc>
      </w:tr>
      <w:tr w:rsidR="0095195F" w:rsidRPr="00756479" w14:paraId="39055AAA" w14:textId="77777777" w:rsidTr="00081791">
        <w:tblPrEx>
          <w:shd w:val="clear" w:color="auto" w:fill="auto"/>
        </w:tblPrEx>
        <w:trPr>
          <w:trHeight w:val="472"/>
        </w:trPr>
        <w:tc>
          <w:tcPr>
            <w:tcW w:w="9386" w:type="dxa"/>
          </w:tcPr>
          <w:p w14:paraId="58AB2709" w14:textId="77777777" w:rsidR="0095195F" w:rsidRPr="00756479" w:rsidRDefault="0095195F" w:rsidP="00345F21"/>
        </w:tc>
      </w:tr>
      <w:tr w:rsidR="0095195F" w:rsidRPr="00756479" w14:paraId="03C315E4" w14:textId="77777777" w:rsidTr="00081791">
        <w:tblPrEx>
          <w:shd w:val="clear" w:color="auto" w:fill="A2D8CD"/>
        </w:tblPrEx>
        <w:trPr>
          <w:trHeight w:val="409"/>
        </w:trPr>
        <w:tc>
          <w:tcPr>
            <w:tcW w:w="9386" w:type="dxa"/>
            <w:shd w:val="clear" w:color="auto" w:fill="A2D8CD"/>
          </w:tcPr>
          <w:p w14:paraId="1D73EFCC" w14:textId="77777777" w:rsidR="0095195F" w:rsidRPr="00756479" w:rsidRDefault="0095195F" w:rsidP="009A45E3">
            <w:pPr>
              <w:pStyle w:val="016TITRESIGNALETIQUEetOURS"/>
              <w:rPr>
                <w:noProof w:val="0"/>
              </w:rPr>
            </w:pPr>
            <w:r w:rsidRPr="00756479">
              <w:rPr>
                <w:noProof w:val="0"/>
              </w:rPr>
              <w:t>Ours</w:t>
            </w:r>
          </w:p>
        </w:tc>
      </w:tr>
      <w:tr w:rsidR="0095195F" w:rsidRPr="00756479" w14:paraId="2AE0E122" w14:textId="77777777" w:rsidTr="00081791">
        <w:tblPrEx>
          <w:shd w:val="clear" w:color="auto" w:fill="A2D8CD"/>
        </w:tblPrEx>
        <w:trPr>
          <w:trHeight w:val="955"/>
        </w:trPr>
        <w:tc>
          <w:tcPr>
            <w:tcW w:w="9386" w:type="dxa"/>
            <w:shd w:val="clear" w:color="auto" w:fill="A2D8CD"/>
          </w:tcPr>
          <w:p w14:paraId="05AF533A" w14:textId="77777777" w:rsidR="00161391" w:rsidRPr="00161391" w:rsidRDefault="0000387E" w:rsidP="00161391">
            <w:pPr>
              <w:pStyle w:val="017TEXTEOURSPUBLICATIONINS"/>
              <w:rPr>
                <w:rFonts w:asciiTheme="minorHAnsi" w:hAnsiTheme="minorHAnsi"/>
                <w:b/>
              </w:rPr>
            </w:pPr>
            <w:r w:rsidRPr="00161391">
              <w:rPr>
                <w:rFonts w:asciiTheme="minorHAnsi" w:hAnsiTheme="minorHAnsi"/>
                <w:b/>
              </w:rPr>
              <w:t>Membre</w:t>
            </w:r>
            <w:r w:rsidR="0003340D" w:rsidRPr="00161391">
              <w:rPr>
                <w:rFonts w:asciiTheme="minorHAnsi" w:hAnsiTheme="minorHAnsi"/>
                <w:b/>
              </w:rPr>
              <w:t>s</w:t>
            </w:r>
            <w:r w:rsidRPr="00161391">
              <w:rPr>
                <w:rFonts w:asciiTheme="minorHAnsi" w:hAnsiTheme="minorHAnsi"/>
                <w:b/>
              </w:rPr>
              <w:t xml:space="preserve"> de la mission</w:t>
            </w:r>
            <w:r w:rsidR="007F6B4D" w:rsidRPr="00161391">
              <w:rPr>
                <w:rFonts w:asciiTheme="minorHAnsi" w:hAnsiTheme="minorHAnsi"/>
                <w:b/>
              </w:rPr>
              <w:t> :</w:t>
            </w:r>
          </w:p>
          <w:p w14:paraId="6AB1F3F2" w14:textId="34E2D373" w:rsidR="00161391" w:rsidRDefault="004F783A" w:rsidP="00161391">
            <w:pPr>
              <w:pStyle w:val="017TEXTEOURSPUBLICATIONINS"/>
              <w:numPr>
                <w:ilvl w:val="0"/>
                <w:numId w:val="50"/>
              </w:numPr>
            </w:pPr>
            <w:r>
              <w:t xml:space="preserve">MADAME OUSMANE MAIMOUNA ALI BOULHASSANE, </w:t>
            </w:r>
            <w:r w:rsidR="00BA2E01">
              <w:t>Coordonnatrice</w:t>
            </w:r>
            <w:r w:rsidR="00161391">
              <w:t xml:space="preserve"> de la PNIN</w:t>
            </w:r>
            <w:r w:rsidR="00BA2E01">
              <w:t> ;</w:t>
            </w:r>
          </w:p>
          <w:p w14:paraId="3DA9C108" w14:textId="52AD667D" w:rsidR="00161391" w:rsidRDefault="004F783A" w:rsidP="00161391">
            <w:pPr>
              <w:pStyle w:val="017TEXTEOURSPUBLICATIONINS"/>
              <w:numPr>
                <w:ilvl w:val="0"/>
                <w:numId w:val="50"/>
              </w:numPr>
            </w:pPr>
            <w:r>
              <w:t xml:space="preserve">ADAMOU ISSA ALI, </w:t>
            </w:r>
            <w:r w:rsidR="00BA2E01">
              <w:t>Statisticien Principal à la PNIN ;</w:t>
            </w:r>
          </w:p>
          <w:p w14:paraId="3EE317D0" w14:textId="2CC7AF71" w:rsidR="00161391" w:rsidRPr="00BA2E01" w:rsidRDefault="004F783A" w:rsidP="00161391">
            <w:pPr>
              <w:pStyle w:val="017TEXTEOURSPUBLICATIONINS"/>
              <w:numPr>
                <w:ilvl w:val="0"/>
                <w:numId w:val="50"/>
              </w:numPr>
            </w:pPr>
            <w:r w:rsidRPr="00BA2E01">
              <w:t xml:space="preserve">MAHAMANE ISSIAK </w:t>
            </w:r>
            <w:r w:rsidR="00BA2E01" w:rsidRPr="00BA2E01">
              <w:t>BALARABE, Statisticien Nutri</w:t>
            </w:r>
            <w:r w:rsidR="00BA2E01">
              <w:t>tionniste à la PNIN ;</w:t>
            </w:r>
          </w:p>
          <w:p w14:paraId="34457F69" w14:textId="4E5573BD" w:rsidR="00161391" w:rsidRPr="00CE65E6" w:rsidRDefault="004F783A" w:rsidP="00161391">
            <w:pPr>
              <w:pStyle w:val="017TEXTEOURSPUBLICATIONINS"/>
              <w:numPr>
                <w:ilvl w:val="0"/>
                <w:numId w:val="50"/>
              </w:numPr>
            </w:pPr>
            <w:r w:rsidRPr="00CE65E6">
              <w:t xml:space="preserve">ALMOUSTAPHA THEODORE YATTA, </w:t>
            </w:r>
            <w:r w:rsidR="00BA2E01" w:rsidRPr="00CE65E6">
              <w:t xml:space="preserve">Analyste </w:t>
            </w:r>
            <w:r w:rsidR="00CE65E6" w:rsidRPr="00CE65E6">
              <w:t>Principal à la P</w:t>
            </w:r>
            <w:r w:rsidR="00CE65E6">
              <w:t>NIN ;</w:t>
            </w:r>
          </w:p>
          <w:p w14:paraId="4AADA83F" w14:textId="02582CA0" w:rsidR="00161391" w:rsidRDefault="00521D9A" w:rsidP="00161391">
            <w:pPr>
              <w:pStyle w:val="017TEXTEOURSPUBLICATIONINS"/>
              <w:numPr>
                <w:ilvl w:val="0"/>
                <w:numId w:val="50"/>
              </w:numPr>
            </w:pPr>
            <w:r w:rsidRPr="00161391">
              <w:t>SEYDOU ZAKOU</w:t>
            </w:r>
            <w:r w:rsidR="00CE65E6">
              <w:t>, Communicateur à la PNIN</w:t>
            </w:r>
            <w:r w:rsidRPr="00161391">
              <w:t xml:space="preserve"> et </w:t>
            </w:r>
          </w:p>
          <w:p w14:paraId="6E2B88D1" w14:textId="29747A21" w:rsidR="007F6B4D" w:rsidRPr="00161391" w:rsidRDefault="004F783A" w:rsidP="00161391">
            <w:pPr>
              <w:pStyle w:val="017TEXTEOURSPUBLICATIONINS"/>
              <w:numPr>
                <w:ilvl w:val="0"/>
                <w:numId w:val="50"/>
              </w:numPr>
            </w:pPr>
            <w:r w:rsidRPr="00161391">
              <w:t>KEBE MABABOU</w:t>
            </w:r>
            <w:r w:rsidR="00947DA4">
              <w:rPr>
                <w:rStyle w:val="Appelnotedebasdep"/>
                <w:rFonts w:asciiTheme="minorHAnsi" w:hAnsiTheme="minorHAnsi"/>
              </w:rPr>
              <w:footnoteReference w:id="1"/>
            </w:r>
            <w:r w:rsidR="00CE65E6">
              <w:t xml:space="preserve">, </w:t>
            </w:r>
            <w:r w:rsidR="005D576C">
              <w:t>Assistant</w:t>
            </w:r>
            <w:r w:rsidR="00CE65E6">
              <w:t xml:space="preserve"> </w:t>
            </w:r>
            <w:r w:rsidR="005D576C">
              <w:t>Technique à la PNIN</w:t>
            </w:r>
            <w:r w:rsidR="00D010CF">
              <w:t>.</w:t>
            </w:r>
          </w:p>
          <w:p w14:paraId="30A451BF" w14:textId="13C886DA" w:rsidR="006154A6" w:rsidRPr="00756479" w:rsidRDefault="00CC6220" w:rsidP="00161391">
            <w:pPr>
              <w:pStyle w:val="017TEXTEOURSPUBLICATIONINS"/>
            </w:pPr>
            <w:r>
              <w:rPr>
                <w:rFonts w:asciiTheme="minorHAnsi" w:hAnsiTheme="minorHAnsi"/>
                <w:b/>
              </w:rPr>
              <w:t>Ra</w:t>
            </w:r>
            <w:r w:rsidR="008665CF">
              <w:rPr>
                <w:rFonts w:asciiTheme="minorHAnsi" w:hAnsiTheme="minorHAnsi"/>
                <w:b/>
              </w:rPr>
              <w:t>pporteur</w:t>
            </w:r>
            <w:r w:rsidR="00997678">
              <w:rPr>
                <w:rFonts w:asciiTheme="minorHAnsi" w:hAnsiTheme="minorHAnsi"/>
                <w:b/>
              </w:rPr>
              <w:t xml:space="preserve"> </w:t>
            </w:r>
            <w:r w:rsidR="00213DBB" w:rsidRPr="00756479">
              <w:rPr>
                <w:rFonts w:asciiTheme="minorHAnsi" w:hAnsiTheme="minorHAnsi"/>
              </w:rPr>
              <w:t>:</w:t>
            </w:r>
            <w:r w:rsidR="007F6B4D" w:rsidRPr="00756479">
              <w:rPr>
                <w:rFonts w:asciiTheme="minorHAnsi" w:hAnsiTheme="minorHAnsi"/>
              </w:rPr>
              <w:t xml:space="preserve"> </w:t>
            </w:r>
            <w:r w:rsidR="00207F86">
              <w:t xml:space="preserve">ADAMOU ISSA </w:t>
            </w:r>
            <w:r w:rsidR="00625E66">
              <w:t>ALI</w:t>
            </w:r>
            <w:r w:rsidR="00997678">
              <w:t xml:space="preserve"> </w:t>
            </w:r>
            <w:r w:rsidR="00464875">
              <w:t>avec la contribution des membre</w:t>
            </w:r>
            <w:r w:rsidR="0003340D">
              <w:t>s</w:t>
            </w:r>
            <w:r w:rsidR="00464875">
              <w:t xml:space="preserve"> de la mission</w:t>
            </w:r>
          </w:p>
        </w:tc>
      </w:tr>
    </w:tbl>
    <w:p w14:paraId="1D8F58BE" w14:textId="77777777" w:rsidR="00DB5168" w:rsidRPr="00756479" w:rsidRDefault="00DB5168" w:rsidP="00E64E7E">
      <w:pPr>
        <w:pStyle w:val="027PARAGRAPHEPUBLICATIONINS"/>
      </w:pPr>
    </w:p>
    <w:p w14:paraId="1F4C3729" w14:textId="77777777" w:rsidR="00354F7A" w:rsidRPr="00756479" w:rsidRDefault="00354F7A" w:rsidP="00E64E7E">
      <w:pPr>
        <w:pStyle w:val="027PARAGRAPHEPUBLICATIONINS"/>
        <w:sectPr w:rsidR="00354F7A" w:rsidRPr="00756479" w:rsidSect="00ED4223">
          <w:footerReference w:type="even" r:id="rId31"/>
          <w:footerReference w:type="default" r:id="rId32"/>
          <w:type w:val="continuous"/>
          <w:pgSz w:w="11906" w:h="16838"/>
          <w:pgMar w:top="1589" w:right="1416" w:bottom="1418" w:left="1418" w:header="0" w:footer="0" w:gutter="0"/>
          <w:cols w:space="708"/>
          <w:docGrid w:linePitch="360"/>
        </w:sectPr>
      </w:pPr>
    </w:p>
    <w:p w14:paraId="7409F14E" w14:textId="77777777" w:rsidR="00017E39" w:rsidRPr="00756479" w:rsidRDefault="00326E7E" w:rsidP="00E64E7E">
      <w:pPr>
        <w:pStyle w:val="027PARAGRAPHEPUBLICATIONINS"/>
        <w:rPr>
          <w:noProof w:val="0"/>
        </w:rPr>
      </w:pPr>
      <w:r w:rsidRPr="00756479">
        <w:rPr>
          <w:lang w:val="fr-CA"/>
        </w:rPr>
        <w:lastRenderedPageBreak/>
        <mc:AlternateContent>
          <mc:Choice Requires="wpg">
            <w:drawing>
              <wp:anchor distT="0" distB="0" distL="114300" distR="114300" simplePos="0" relativeHeight="251673600" behindDoc="1" locked="0" layoutInCell="1" allowOverlap="1" wp14:anchorId="34A8154C" wp14:editId="09FD9DE5">
                <wp:simplePos x="0" y="0"/>
                <wp:positionH relativeFrom="column">
                  <wp:posOffset>-919480</wp:posOffset>
                </wp:positionH>
                <wp:positionV relativeFrom="paragraph">
                  <wp:posOffset>-999490</wp:posOffset>
                </wp:positionV>
                <wp:extent cx="7757025" cy="10704830"/>
                <wp:effectExtent l="0" t="0" r="15875" b="20320"/>
                <wp:wrapNone/>
                <wp:docPr id="1" name="Groupe 1"/>
                <wp:cNvGraphicFramePr/>
                <a:graphic xmlns:a="http://schemas.openxmlformats.org/drawingml/2006/main">
                  <a:graphicData uri="http://schemas.microsoft.com/office/word/2010/wordprocessingGroup">
                    <wpg:wgp>
                      <wpg:cNvGrpSpPr/>
                      <wpg:grpSpPr>
                        <a:xfrm>
                          <a:off x="0" y="0"/>
                          <a:ext cx="7757025" cy="10704830"/>
                          <a:chOff x="0" y="0"/>
                          <a:chExt cx="7757025" cy="10704830"/>
                        </a:xfrm>
                      </wpg:grpSpPr>
                      <wps:wsp>
                        <wps:cNvPr id="2" name="Rectangle 2"/>
                        <wps:cNvSpPr/>
                        <wps:spPr>
                          <a:xfrm>
                            <a:off x="0" y="762000"/>
                            <a:ext cx="7740000" cy="9324000"/>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6677025" y="0"/>
                            <a:ext cx="1080000" cy="827405"/>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6677025" y="9877425"/>
                            <a:ext cx="1080000" cy="827405"/>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3B64B59" id="Groupe 1" o:spid="_x0000_s1026" style="position:absolute;margin-left:-72.4pt;margin-top:-78.7pt;width:610.8pt;height:842.9pt;z-index:-251642880" coordsize="77570,10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">
                <v:rect id="Rectangle 2" o:spid="_x0000_s1027" style="position:absolute;top:7620;width:77400;height:9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" fillcolor="#007dc3 [3205]" strokecolor="#007dc3 [3205]" strokeweight="2pt"/>
                <v:rect id="Rectangle 3" o:spid="_x0000_s1028" style="position:absolute;left:66770;width:10800;height:8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" fillcolor="#007dc3 [3205]" strokecolor="#007dc3 [3205]" strokeweight="2pt"/>
                <v:rect id="Rectangle 6" o:spid="_x0000_s1029" style="position:absolute;left:66770;top:98774;width:10800;height:8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" fillcolor="#007dc3 [3205]" strokecolor="#007dc3 [3205]" strokeweight="2pt"/>
              </v:group>
            </w:pict>
          </mc:Fallback>
        </mc:AlternateContent>
      </w:r>
    </w:p>
    <w:p w14:paraId="3C7B3200" w14:textId="77777777" w:rsidR="00DB5168" w:rsidRPr="00756479" w:rsidRDefault="00DB5168" w:rsidP="00E64E7E">
      <w:pPr>
        <w:pStyle w:val="027PARAGRAPHEPUBLICATIONINS"/>
        <w:sectPr w:rsidR="00DB5168" w:rsidRPr="00756479" w:rsidSect="00ED4223">
          <w:footerReference w:type="even" r:id="rId33"/>
          <w:pgSz w:w="11906" w:h="16838"/>
          <w:pgMar w:top="1589" w:right="1416" w:bottom="1418" w:left="1418" w:header="21" w:footer="0" w:gutter="0"/>
          <w:pgNumType w:fmt="lowerRoman"/>
          <w:cols w:space="708"/>
          <w:docGrid w:linePitch="360"/>
        </w:sectPr>
      </w:pPr>
    </w:p>
    <w:p w14:paraId="5D3A0855" w14:textId="501A2EE8" w:rsidR="00A13153" w:rsidRPr="00756479" w:rsidRDefault="000959AE" w:rsidP="009A45E3">
      <w:pPr>
        <w:pStyle w:val="021TITRESECTIONCHAPITRE"/>
        <w:rPr>
          <w:noProof w:val="0"/>
        </w:rPr>
      </w:pPr>
      <w:bookmarkStart w:id="0" w:name="_Toc50389240"/>
      <w:bookmarkStart w:id="1" w:name="_Toc187056778"/>
      <w:r w:rsidRPr="00756479">
        <w:rPr>
          <w:lang w:val="fr-CA" w:eastAsia="fr-CA"/>
        </w:rPr>
        <w:lastRenderedPageBreak/>
        <mc:AlternateContent>
          <mc:Choice Requires="wps">
            <w:drawing>
              <wp:anchor distT="0" distB="0" distL="114300" distR="114300" simplePos="0" relativeHeight="251656192" behindDoc="1" locked="0" layoutInCell="1" allowOverlap="1" wp14:anchorId="278D66C7" wp14:editId="3E6D71B3">
                <wp:simplePos x="0" y="0"/>
                <wp:positionH relativeFrom="column">
                  <wp:posOffset>-17780</wp:posOffset>
                </wp:positionH>
                <wp:positionV relativeFrom="paragraph">
                  <wp:posOffset>674370</wp:posOffset>
                </wp:positionV>
                <wp:extent cx="6035040" cy="4908550"/>
                <wp:effectExtent l="0" t="0" r="3810" b="6350"/>
                <wp:wrapNone/>
                <wp:docPr id="36" name="Rectangle 36"/>
                <wp:cNvGraphicFramePr/>
                <a:graphic xmlns:a="http://schemas.openxmlformats.org/drawingml/2006/main">
                  <a:graphicData uri="http://schemas.microsoft.com/office/word/2010/wordprocessingShape">
                    <wps:wsp>
                      <wps:cNvSpPr/>
                      <wps:spPr>
                        <a:xfrm>
                          <a:off x="0" y="0"/>
                          <a:ext cx="6035040" cy="4908550"/>
                        </a:xfrm>
                        <a:prstGeom prst="rect">
                          <a:avLst/>
                        </a:prstGeom>
                        <a:solidFill>
                          <a:srgbClr val="A2D8C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49F78" id="Rectangle 36" o:spid="_x0000_s1026" style="position:absolute;margin-left:-1.4pt;margin-top:53.1pt;width:475.2pt;height:3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" fillcolor="#a2d8cd" stroked="f" strokeweight="2pt"/>
            </w:pict>
          </mc:Fallback>
        </mc:AlternateContent>
      </w:r>
      <w:r w:rsidR="00A13153" w:rsidRPr="00756479">
        <w:rPr>
          <w:noProof w:val="0"/>
        </w:rPr>
        <w:t>Sommaire</w:t>
      </w:r>
      <w:bookmarkEnd w:id="0"/>
      <w:bookmarkEnd w:id="1"/>
    </w:p>
    <w:p w14:paraId="165E9905" w14:textId="77777777" w:rsidR="00CC015A" w:rsidRPr="00756479" w:rsidRDefault="00CC015A" w:rsidP="00051ECF">
      <w:pPr>
        <w:pStyle w:val="TM1"/>
        <w:rPr>
          <w:noProof w:val="0"/>
        </w:rPr>
        <w:sectPr w:rsidR="00CC015A" w:rsidRPr="00756479" w:rsidSect="00ED4223">
          <w:footerReference w:type="even" r:id="rId34"/>
          <w:footerReference w:type="first" r:id="rId35"/>
          <w:pgSz w:w="11906" w:h="16838" w:code="9"/>
          <w:pgMar w:top="1418" w:right="1418" w:bottom="1418" w:left="1418" w:header="0" w:footer="0" w:gutter="0"/>
          <w:pgNumType w:start="1"/>
          <w:cols w:space="708"/>
          <w:titlePg/>
          <w:docGrid w:linePitch="360"/>
        </w:sectPr>
      </w:pPr>
    </w:p>
    <w:p w14:paraId="5A66B36C" w14:textId="5DC7ABE4" w:rsidR="00775FD1" w:rsidRDefault="00282207">
      <w:pPr>
        <w:pStyle w:val="TM1"/>
        <w:rPr>
          <w:rStyle w:val="Lienhypertexte"/>
        </w:rPr>
      </w:pPr>
      <w:r w:rsidRPr="00756479">
        <w:rPr>
          <w:noProof w:val="0"/>
        </w:rPr>
        <w:fldChar w:fldCharType="begin"/>
      </w:r>
      <w:r w:rsidRPr="00756479">
        <w:rPr>
          <w:noProof w:val="0"/>
        </w:rPr>
        <w:instrText xml:space="preserve"> TOC \f \h \z \t "021_TITRE SECTION CHAPITRE;1;022_TITRE NIVEAU 1 PUBLICATION INS;1;023_TITRE NIVEAU 2 PUBLICATION INS;2;024_TITRE NIVEAU 3 PUBLICATION INS;3;025_TITRE NIVEAU 4 PUBLICATION INS;4" </w:instrText>
      </w:r>
      <w:r w:rsidRPr="00756479">
        <w:rPr>
          <w:noProof w:val="0"/>
        </w:rPr>
        <w:fldChar w:fldCharType="separate"/>
      </w:r>
      <w:hyperlink w:anchor="_Toc187056778" w:history="1">
        <w:r w:rsidR="00775FD1" w:rsidRPr="00964B35">
          <w:rPr>
            <w:rStyle w:val="Lienhypertexte"/>
          </w:rPr>
          <w:t>Sommaire</w:t>
        </w:r>
        <w:r w:rsidR="00775FD1">
          <w:rPr>
            <w:webHidden/>
          </w:rPr>
          <w:tab/>
        </w:r>
        <w:r w:rsidR="00775FD1">
          <w:rPr>
            <w:webHidden/>
          </w:rPr>
          <w:fldChar w:fldCharType="begin"/>
        </w:r>
        <w:r w:rsidR="00775FD1">
          <w:rPr>
            <w:webHidden/>
          </w:rPr>
          <w:instrText xml:space="preserve"> PAGEREF _Toc187056778 \h </w:instrText>
        </w:r>
        <w:r w:rsidR="00775FD1">
          <w:rPr>
            <w:webHidden/>
          </w:rPr>
        </w:r>
        <w:r w:rsidR="00775FD1">
          <w:rPr>
            <w:webHidden/>
          </w:rPr>
          <w:fldChar w:fldCharType="separate"/>
        </w:r>
        <w:r w:rsidR="00775FD1">
          <w:rPr>
            <w:webHidden/>
          </w:rPr>
          <w:t>1</w:t>
        </w:r>
        <w:r w:rsidR="00775FD1">
          <w:rPr>
            <w:webHidden/>
          </w:rPr>
          <w:fldChar w:fldCharType="end"/>
        </w:r>
      </w:hyperlink>
    </w:p>
    <w:sdt>
      <w:sdtPr>
        <w:rPr>
          <w:rFonts w:asciiTheme="minorHAnsi" w:eastAsiaTheme="minorHAnsi" w:hAnsiTheme="minorHAnsi" w:cstheme="minorBidi"/>
          <w:color w:val="auto"/>
          <w:sz w:val="22"/>
          <w:szCs w:val="22"/>
          <w:lang w:eastAsia="en-US"/>
        </w:rPr>
        <w:id w:val="-102266740"/>
        <w:docPartObj>
          <w:docPartGallery w:val="Table of Contents"/>
          <w:docPartUnique/>
        </w:docPartObj>
      </w:sdtPr>
      <w:sdtEndPr>
        <w:rPr>
          <w:b/>
          <w:bCs/>
        </w:rPr>
      </w:sdtEndPr>
      <w:sdtContent>
        <w:p w14:paraId="1C807BFF" w14:textId="558C9719" w:rsidR="00775FD1" w:rsidRDefault="00775FD1">
          <w:pPr>
            <w:pStyle w:val="En-ttedetabledesmatires"/>
          </w:pPr>
        </w:p>
        <w:p w14:paraId="05FEFDD5" w14:textId="12BE3526" w:rsidR="00775FD1" w:rsidRDefault="00775FD1">
          <w:pPr>
            <w:pStyle w:val="TM1"/>
            <w:rPr>
              <w:rFonts w:eastAsiaTheme="minorEastAsia"/>
              <w:b w:val="0"/>
              <w:bCs w:val="0"/>
              <w:color w:val="auto"/>
              <w:kern w:val="2"/>
              <w:sz w:val="22"/>
              <w:szCs w:val="22"/>
              <w:lang w:eastAsia="fr-FR"/>
              <w14:ligatures w14:val="standardContextual"/>
            </w:rPr>
          </w:pPr>
          <w:r>
            <w:fldChar w:fldCharType="begin"/>
          </w:r>
          <w:r>
            <w:instrText xml:space="preserve"> TOC \o "1-3" \h \z \u </w:instrText>
          </w:r>
          <w:r>
            <w:fldChar w:fldCharType="separate"/>
          </w:r>
          <w:hyperlink w:anchor="_Toc187056786" w:history="1">
            <w:r w:rsidRPr="009E1B50">
              <w:rPr>
                <w:rStyle w:val="Lienhypertexte"/>
                <w:rFonts w:ascii="Arial" w:hAnsi="Arial" w:cs="Arial"/>
              </w:rPr>
              <w:t>Liste de sigles et abréviations</w:t>
            </w:r>
            <w:r>
              <w:rPr>
                <w:webHidden/>
              </w:rPr>
              <w:tab/>
            </w:r>
            <w:r>
              <w:rPr>
                <w:webHidden/>
              </w:rPr>
              <w:fldChar w:fldCharType="begin"/>
            </w:r>
            <w:r>
              <w:rPr>
                <w:webHidden/>
              </w:rPr>
              <w:instrText xml:space="preserve"> PAGEREF _Toc187056786 \h </w:instrText>
            </w:r>
            <w:r>
              <w:rPr>
                <w:webHidden/>
              </w:rPr>
            </w:r>
            <w:r>
              <w:rPr>
                <w:webHidden/>
              </w:rPr>
              <w:fldChar w:fldCharType="separate"/>
            </w:r>
            <w:r>
              <w:rPr>
                <w:webHidden/>
              </w:rPr>
              <w:t>5</w:t>
            </w:r>
            <w:r>
              <w:rPr>
                <w:webHidden/>
              </w:rPr>
              <w:fldChar w:fldCharType="end"/>
            </w:r>
          </w:hyperlink>
        </w:p>
        <w:p w14:paraId="225C7BB8" w14:textId="03FCEAF9" w:rsidR="00775FD1" w:rsidRDefault="00775FD1">
          <w:pPr>
            <w:pStyle w:val="TM1"/>
            <w:rPr>
              <w:rFonts w:eastAsiaTheme="minorEastAsia"/>
              <w:b w:val="0"/>
              <w:bCs w:val="0"/>
              <w:color w:val="auto"/>
              <w:kern w:val="2"/>
              <w:sz w:val="22"/>
              <w:szCs w:val="22"/>
              <w:lang w:eastAsia="fr-FR"/>
              <w14:ligatures w14:val="standardContextual"/>
            </w:rPr>
          </w:pPr>
          <w:hyperlink w:anchor="_Toc187056787" w:history="1">
            <w:r w:rsidRPr="009E1B50">
              <w:rPr>
                <w:rStyle w:val="Lienhypertexte"/>
                <w:rFonts w:ascii="Arial" w:hAnsi="Arial" w:cs="Arial"/>
              </w:rPr>
              <w:t>I.</w:t>
            </w:r>
            <w:r>
              <w:rPr>
                <w:rFonts w:eastAsiaTheme="minorEastAsia"/>
                <w:b w:val="0"/>
                <w:bCs w:val="0"/>
                <w:color w:val="auto"/>
                <w:kern w:val="2"/>
                <w:sz w:val="22"/>
                <w:szCs w:val="22"/>
                <w:lang w:eastAsia="fr-FR"/>
                <w14:ligatures w14:val="standardContextual"/>
              </w:rPr>
              <w:tab/>
            </w:r>
            <w:r w:rsidRPr="009E1B50">
              <w:rPr>
                <w:rStyle w:val="Lienhypertexte"/>
                <w:rFonts w:ascii="Arial" w:hAnsi="Arial" w:cs="Arial"/>
              </w:rPr>
              <w:t>Contexte</w:t>
            </w:r>
            <w:r>
              <w:rPr>
                <w:webHidden/>
              </w:rPr>
              <w:tab/>
            </w:r>
            <w:r>
              <w:rPr>
                <w:webHidden/>
              </w:rPr>
              <w:fldChar w:fldCharType="begin"/>
            </w:r>
            <w:r>
              <w:rPr>
                <w:webHidden/>
              </w:rPr>
              <w:instrText xml:space="preserve"> PAGEREF _Toc187056787 \h </w:instrText>
            </w:r>
            <w:r>
              <w:rPr>
                <w:webHidden/>
              </w:rPr>
            </w:r>
            <w:r>
              <w:rPr>
                <w:webHidden/>
              </w:rPr>
              <w:fldChar w:fldCharType="separate"/>
            </w:r>
            <w:r>
              <w:rPr>
                <w:webHidden/>
              </w:rPr>
              <w:t>6</w:t>
            </w:r>
            <w:r>
              <w:rPr>
                <w:webHidden/>
              </w:rPr>
              <w:fldChar w:fldCharType="end"/>
            </w:r>
          </w:hyperlink>
        </w:p>
        <w:p w14:paraId="5103032E" w14:textId="18F0D14A" w:rsidR="00775FD1" w:rsidRDefault="00775FD1">
          <w:pPr>
            <w:pStyle w:val="TM1"/>
            <w:rPr>
              <w:rFonts w:eastAsiaTheme="minorEastAsia"/>
              <w:b w:val="0"/>
              <w:bCs w:val="0"/>
              <w:color w:val="auto"/>
              <w:kern w:val="2"/>
              <w:sz w:val="22"/>
              <w:szCs w:val="22"/>
              <w:lang w:eastAsia="fr-FR"/>
              <w14:ligatures w14:val="standardContextual"/>
            </w:rPr>
          </w:pPr>
          <w:hyperlink w:anchor="_Toc187056788" w:history="1">
            <w:r w:rsidRPr="009E1B50">
              <w:rPr>
                <w:rStyle w:val="Lienhypertexte"/>
                <w:rFonts w:ascii="Arial" w:hAnsi="Arial" w:cs="Arial"/>
              </w:rPr>
              <w:t>II.</w:t>
            </w:r>
            <w:r>
              <w:rPr>
                <w:rFonts w:eastAsiaTheme="minorEastAsia"/>
                <w:b w:val="0"/>
                <w:bCs w:val="0"/>
                <w:color w:val="auto"/>
                <w:kern w:val="2"/>
                <w:sz w:val="22"/>
                <w:szCs w:val="22"/>
                <w:lang w:eastAsia="fr-FR"/>
                <w14:ligatures w14:val="standardContextual"/>
              </w:rPr>
              <w:tab/>
            </w:r>
            <w:r w:rsidRPr="009E1B50">
              <w:rPr>
                <w:rStyle w:val="Lienhypertexte"/>
                <w:rFonts w:ascii="Arial" w:hAnsi="Arial" w:cs="Arial"/>
              </w:rPr>
              <w:t>Objectifs</w:t>
            </w:r>
            <w:r>
              <w:rPr>
                <w:webHidden/>
              </w:rPr>
              <w:tab/>
            </w:r>
            <w:r>
              <w:rPr>
                <w:webHidden/>
              </w:rPr>
              <w:fldChar w:fldCharType="begin"/>
            </w:r>
            <w:r>
              <w:rPr>
                <w:webHidden/>
              </w:rPr>
              <w:instrText xml:space="preserve"> PAGEREF _Toc187056788 \h </w:instrText>
            </w:r>
            <w:r>
              <w:rPr>
                <w:webHidden/>
              </w:rPr>
            </w:r>
            <w:r>
              <w:rPr>
                <w:webHidden/>
              </w:rPr>
              <w:fldChar w:fldCharType="separate"/>
            </w:r>
            <w:r>
              <w:rPr>
                <w:webHidden/>
              </w:rPr>
              <w:t>7</w:t>
            </w:r>
            <w:r>
              <w:rPr>
                <w:webHidden/>
              </w:rPr>
              <w:fldChar w:fldCharType="end"/>
            </w:r>
          </w:hyperlink>
        </w:p>
        <w:p w14:paraId="7B9DE488" w14:textId="66E4AEE5" w:rsidR="00775FD1" w:rsidRDefault="00775FD1">
          <w:pPr>
            <w:pStyle w:val="TM1"/>
            <w:rPr>
              <w:rFonts w:eastAsiaTheme="minorEastAsia"/>
              <w:b w:val="0"/>
              <w:bCs w:val="0"/>
              <w:color w:val="auto"/>
              <w:kern w:val="2"/>
              <w:sz w:val="22"/>
              <w:szCs w:val="22"/>
              <w:lang w:eastAsia="fr-FR"/>
              <w14:ligatures w14:val="standardContextual"/>
            </w:rPr>
          </w:pPr>
          <w:hyperlink w:anchor="_Toc187056789" w:history="1">
            <w:r w:rsidRPr="009E1B50">
              <w:rPr>
                <w:rStyle w:val="Lienhypertexte"/>
                <w:rFonts w:ascii="Arial" w:hAnsi="Arial" w:cs="Arial"/>
              </w:rPr>
              <w:t>III.</w:t>
            </w:r>
            <w:r>
              <w:rPr>
                <w:rFonts w:eastAsiaTheme="minorEastAsia"/>
                <w:b w:val="0"/>
                <w:bCs w:val="0"/>
                <w:color w:val="auto"/>
                <w:kern w:val="2"/>
                <w:sz w:val="22"/>
                <w:szCs w:val="22"/>
                <w:lang w:eastAsia="fr-FR"/>
                <w14:ligatures w14:val="standardContextual"/>
              </w:rPr>
              <w:tab/>
            </w:r>
            <w:r w:rsidRPr="009E1B50">
              <w:rPr>
                <w:rStyle w:val="Lienhypertexte"/>
                <w:rFonts w:ascii="Arial" w:hAnsi="Arial" w:cs="Arial"/>
              </w:rPr>
              <w:t>Déroulement de la mission à Agadez</w:t>
            </w:r>
            <w:r>
              <w:rPr>
                <w:webHidden/>
              </w:rPr>
              <w:tab/>
            </w:r>
            <w:r>
              <w:rPr>
                <w:webHidden/>
              </w:rPr>
              <w:fldChar w:fldCharType="begin"/>
            </w:r>
            <w:r>
              <w:rPr>
                <w:webHidden/>
              </w:rPr>
              <w:instrText xml:space="preserve"> PAGEREF _Toc187056789 \h </w:instrText>
            </w:r>
            <w:r>
              <w:rPr>
                <w:webHidden/>
              </w:rPr>
            </w:r>
            <w:r>
              <w:rPr>
                <w:webHidden/>
              </w:rPr>
              <w:fldChar w:fldCharType="separate"/>
            </w:r>
            <w:r>
              <w:rPr>
                <w:webHidden/>
              </w:rPr>
              <w:t>7</w:t>
            </w:r>
            <w:r>
              <w:rPr>
                <w:webHidden/>
              </w:rPr>
              <w:fldChar w:fldCharType="end"/>
            </w:r>
          </w:hyperlink>
        </w:p>
        <w:p w14:paraId="73553A07" w14:textId="5D58F919" w:rsidR="00775FD1" w:rsidRDefault="00775FD1">
          <w:pPr>
            <w:pStyle w:val="TM2"/>
            <w:rPr>
              <w:rFonts w:eastAsiaTheme="minorEastAsia"/>
              <w:b w:val="0"/>
              <w:color w:val="auto"/>
              <w:kern w:val="2"/>
              <w:szCs w:val="22"/>
              <w:lang w:eastAsia="fr-FR"/>
              <w14:ligatures w14:val="standardContextual"/>
            </w:rPr>
          </w:pPr>
          <w:hyperlink w:anchor="_Toc187056790" w:history="1">
            <w:r w:rsidRPr="009E1B50">
              <w:rPr>
                <w:rStyle w:val="Lienhypertexte"/>
                <w:rFonts w:ascii="Arial" w:hAnsi="Arial" w:cs="Arial"/>
                <w:bCs/>
              </w:rPr>
              <w:t>3.1.</w:t>
            </w:r>
            <w:r>
              <w:rPr>
                <w:rFonts w:eastAsiaTheme="minorEastAsia"/>
                <w:b w:val="0"/>
                <w:color w:val="auto"/>
                <w:kern w:val="2"/>
                <w:szCs w:val="22"/>
                <w:lang w:eastAsia="fr-FR"/>
                <w14:ligatures w14:val="standardContextual"/>
              </w:rPr>
              <w:tab/>
            </w:r>
            <w:r w:rsidRPr="009E1B50">
              <w:rPr>
                <w:rStyle w:val="Lienhypertexte"/>
                <w:rFonts w:ascii="Arial" w:hAnsi="Arial" w:cs="Arial"/>
                <w:bCs/>
              </w:rPr>
              <w:t>Cérémonie d’ouverture et mise en place de la table de séance</w:t>
            </w:r>
            <w:r>
              <w:rPr>
                <w:webHidden/>
              </w:rPr>
              <w:tab/>
            </w:r>
            <w:r>
              <w:rPr>
                <w:webHidden/>
              </w:rPr>
              <w:fldChar w:fldCharType="begin"/>
            </w:r>
            <w:r>
              <w:rPr>
                <w:webHidden/>
              </w:rPr>
              <w:instrText xml:space="preserve"> PAGEREF _Toc187056790 \h </w:instrText>
            </w:r>
            <w:r>
              <w:rPr>
                <w:webHidden/>
              </w:rPr>
            </w:r>
            <w:r>
              <w:rPr>
                <w:webHidden/>
              </w:rPr>
              <w:fldChar w:fldCharType="separate"/>
            </w:r>
            <w:r>
              <w:rPr>
                <w:webHidden/>
              </w:rPr>
              <w:t>7</w:t>
            </w:r>
            <w:r>
              <w:rPr>
                <w:webHidden/>
              </w:rPr>
              <w:fldChar w:fldCharType="end"/>
            </w:r>
          </w:hyperlink>
        </w:p>
        <w:p w14:paraId="27A00BDD" w14:textId="55619428" w:rsidR="00775FD1" w:rsidRDefault="00775FD1">
          <w:pPr>
            <w:pStyle w:val="TM2"/>
            <w:rPr>
              <w:rFonts w:eastAsiaTheme="minorEastAsia"/>
              <w:b w:val="0"/>
              <w:color w:val="auto"/>
              <w:kern w:val="2"/>
              <w:szCs w:val="22"/>
              <w:lang w:eastAsia="fr-FR"/>
              <w14:ligatures w14:val="standardContextual"/>
            </w:rPr>
          </w:pPr>
          <w:hyperlink w:anchor="_Toc187056791" w:history="1">
            <w:r w:rsidRPr="009E1B50">
              <w:rPr>
                <w:rStyle w:val="Lienhypertexte"/>
                <w:rFonts w:ascii="Arial" w:hAnsi="Arial" w:cs="Arial"/>
                <w:bCs/>
              </w:rPr>
              <w:t>3.2.</w:t>
            </w:r>
            <w:r>
              <w:rPr>
                <w:rFonts w:eastAsiaTheme="minorEastAsia"/>
                <w:b w:val="0"/>
                <w:color w:val="auto"/>
                <w:kern w:val="2"/>
                <w:szCs w:val="22"/>
                <w:lang w:eastAsia="fr-FR"/>
                <w14:ligatures w14:val="standardContextual"/>
              </w:rPr>
              <w:tab/>
            </w:r>
            <w:r w:rsidRPr="009E1B50">
              <w:rPr>
                <w:rStyle w:val="Lienhypertexte"/>
                <w:rFonts w:ascii="Arial" w:hAnsi="Arial" w:cs="Arial"/>
                <w:bCs/>
              </w:rPr>
              <w:t>Présentation de la PNIN</w:t>
            </w:r>
            <w:r>
              <w:rPr>
                <w:webHidden/>
              </w:rPr>
              <w:tab/>
            </w:r>
            <w:r>
              <w:rPr>
                <w:webHidden/>
              </w:rPr>
              <w:fldChar w:fldCharType="begin"/>
            </w:r>
            <w:r>
              <w:rPr>
                <w:webHidden/>
              </w:rPr>
              <w:instrText xml:space="preserve"> PAGEREF _Toc187056791 \h </w:instrText>
            </w:r>
            <w:r>
              <w:rPr>
                <w:webHidden/>
              </w:rPr>
            </w:r>
            <w:r>
              <w:rPr>
                <w:webHidden/>
              </w:rPr>
              <w:fldChar w:fldCharType="separate"/>
            </w:r>
            <w:r>
              <w:rPr>
                <w:webHidden/>
              </w:rPr>
              <w:t>8</w:t>
            </w:r>
            <w:r>
              <w:rPr>
                <w:webHidden/>
              </w:rPr>
              <w:fldChar w:fldCharType="end"/>
            </w:r>
          </w:hyperlink>
        </w:p>
        <w:p w14:paraId="41F3F7B9" w14:textId="59338A42" w:rsidR="00775FD1" w:rsidRDefault="00775FD1">
          <w:pPr>
            <w:pStyle w:val="TM2"/>
            <w:rPr>
              <w:rFonts w:eastAsiaTheme="minorEastAsia"/>
              <w:b w:val="0"/>
              <w:color w:val="auto"/>
              <w:kern w:val="2"/>
              <w:szCs w:val="22"/>
              <w:lang w:eastAsia="fr-FR"/>
              <w14:ligatures w14:val="standardContextual"/>
            </w:rPr>
          </w:pPr>
          <w:hyperlink w:anchor="_Toc187056792" w:history="1">
            <w:r w:rsidRPr="009E1B50">
              <w:rPr>
                <w:rStyle w:val="Lienhypertexte"/>
                <w:rFonts w:ascii="Arial" w:hAnsi="Arial" w:cs="Arial"/>
                <w:bCs/>
              </w:rPr>
              <w:t>3.3.</w:t>
            </w:r>
            <w:r>
              <w:rPr>
                <w:rFonts w:eastAsiaTheme="minorEastAsia"/>
                <w:b w:val="0"/>
                <w:color w:val="auto"/>
                <w:kern w:val="2"/>
                <w:szCs w:val="22"/>
                <w:lang w:eastAsia="fr-FR"/>
                <w14:ligatures w14:val="standardContextual"/>
              </w:rPr>
              <w:tab/>
            </w:r>
            <w:r w:rsidRPr="009E1B50">
              <w:rPr>
                <w:rStyle w:val="Lienhypertexte"/>
                <w:rFonts w:ascii="Arial" w:hAnsi="Arial" w:cs="Arial"/>
                <w:bCs/>
              </w:rPr>
              <w:t>Présentation des résultats issus des entretiens réalisés par les consultants auprès des acteurs locaux de la région d’Agadez</w:t>
            </w:r>
            <w:r>
              <w:rPr>
                <w:webHidden/>
              </w:rPr>
              <w:tab/>
            </w:r>
            <w:r>
              <w:rPr>
                <w:webHidden/>
              </w:rPr>
              <w:fldChar w:fldCharType="begin"/>
            </w:r>
            <w:r>
              <w:rPr>
                <w:webHidden/>
              </w:rPr>
              <w:instrText xml:space="preserve"> PAGEREF _Toc187056792 \h </w:instrText>
            </w:r>
            <w:r>
              <w:rPr>
                <w:webHidden/>
              </w:rPr>
            </w:r>
            <w:r>
              <w:rPr>
                <w:webHidden/>
              </w:rPr>
              <w:fldChar w:fldCharType="separate"/>
            </w:r>
            <w:r>
              <w:rPr>
                <w:webHidden/>
              </w:rPr>
              <w:t>9</w:t>
            </w:r>
            <w:r>
              <w:rPr>
                <w:webHidden/>
              </w:rPr>
              <w:fldChar w:fldCharType="end"/>
            </w:r>
          </w:hyperlink>
        </w:p>
        <w:p w14:paraId="47735743" w14:textId="79E1A2E9" w:rsidR="00775FD1" w:rsidRDefault="00775FD1">
          <w:pPr>
            <w:pStyle w:val="TM2"/>
            <w:rPr>
              <w:rFonts w:eastAsiaTheme="minorEastAsia"/>
              <w:b w:val="0"/>
              <w:color w:val="auto"/>
              <w:kern w:val="2"/>
              <w:szCs w:val="22"/>
              <w:lang w:eastAsia="fr-FR"/>
              <w14:ligatures w14:val="standardContextual"/>
            </w:rPr>
          </w:pPr>
          <w:hyperlink w:anchor="_Toc187056793" w:history="1">
            <w:r w:rsidRPr="009E1B50">
              <w:rPr>
                <w:rStyle w:val="Lienhypertexte"/>
                <w:rFonts w:ascii="Arial" w:hAnsi="Arial" w:cs="Arial"/>
                <w:bCs/>
              </w:rPr>
              <w:t>3.4.</w:t>
            </w:r>
            <w:r>
              <w:rPr>
                <w:rFonts w:eastAsiaTheme="minorEastAsia"/>
                <w:b w:val="0"/>
                <w:color w:val="auto"/>
                <w:kern w:val="2"/>
                <w:szCs w:val="22"/>
                <w:lang w:eastAsia="fr-FR"/>
                <w14:ligatures w14:val="standardContextual"/>
              </w:rPr>
              <w:tab/>
            </w:r>
            <w:r w:rsidRPr="009E1B50">
              <w:rPr>
                <w:rStyle w:val="Lienhypertexte"/>
                <w:rFonts w:ascii="Arial" w:hAnsi="Arial" w:cs="Arial"/>
                <w:bCs/>
              </w:rPr>
              <w:t>Travaux de groupe de formulation de question d’analyse, d’identification des données et d’élaboration de plan de communication</w:t>
            </w:r>
            <w:r>
              <w:rPr>
                <w:webHidden/>
              </w:rPr>
              <w:tab/>
            </w:r>
            <w:r>
              <w:rPr>
                <w:webHidden/>
              </w:rPr>
              <w:fldChar w:fldCharType="begin"/>
            </w:r>
            <w:r>
              <w:rPr>
                <w:webHidden/>
              </w:rPr>
              <w:instrText xml:space="preserve"> PAGEREF _Toc187056793 \h </w:instrText>
            </w:r>
            <w:r>
              <w:rPr>
                <w:webHidden/>
              </w:rPr>
            </w:r>
            <w:r>
              <w:rPr>
                <w:webHidden/>
              </w:rPr>
              <w:fldChar w:fldCharType="separate"/>
            </w:r>
            <w:r>
              <w:rPr>
                <w:webHidden/>
              </w:rPr>
              <w:t>13</w:t>
            </w:r>
            <w:r>
              <w:rPr>
                <w:webHidden/>
              </w:rPr>
              <w:fldChar w:fldCharType="end"/>
            </w:r>
          </w:hyperlink>
        </w:p>
        <w:p w14:paraId="2EE78420" w14:textId="06C5B0E4" w:rsidR="00775FD1" w:rsidRDefault="00775FD1">
          <w:pPr>
            <w:pStyle w:val="TM1"/>
            <w:rPr>
              <w:rFonts w:eastAsiaTheme="minorEastAsia"/>
              <w:b w:val="0"/>
              <w:bCs w:val="0"/>
              <w:color w:val="auto"/>
              <w:kern w:val="2"/>
              <w:sz w:val="22"/>
              <w:szCs w:val="22"/>
              <w:lang w:eastAsia="fr-FR"/>
              <w14:ligatures w14:val="standardContextual"/>
            </w:rPr>
          </w:pPr>
          <w:hyperlink w:anchor="_Toc187056794" w:history="1">
            <w:r w:rsidRPr="009E1B50">
              <w:rPr>
                <w:rStyle w:val="Lienhypertexte"/>
                <w:rFonts w:ascii="Arial" w:hAnsi="Arial" w:cs="Arial"/>
              </w:rPr>
              <w:t>IV.</w:t>
            </w:r>
            <w:r>
              <w:rPr>
                <w:rFonts w:eastAsiaTheme="minorEastAsia"/>
                <w:b w:val="0"/>
                <w:bCs w:val="0"/>
                <w:color w:val="auto"/>
                <w:kern w:val="2"/>
                <w:sz w:val="22"/>
                <w:szCs w:val="22"/>
                <w:lang w:eastAsia="fr-FR"/>
                <w14:ligatures w14:val="standardContextual"/>
              </w:rPr>
              <w:tab/>
            </w:r>
            <w:r w:rsidRPr="009E1B50">
              <w:rPr>
                <w:rStyle w:val="Lienhypertexte"/>
                <w:rFonts w:ascii="Arial" w:hAnsi="Arial" w:cs="Arial"/>
              </w:rPr>
              <w:t>Déroulement de la mission à Maradi</w:t>
            </w:r>
            <w:r>
              <w:rPr>
                <w:webHidden/>
              </w:rPr>
              <w:tab/>
            </w:r>
            <w:r>
              <w:rPr>
                <w:webHidden/>
              </w:rPr>
              <w:fldChar w:fldCharType="begin"/>
            </w:r>
            <w:r>
              <w:rPr>
                <w:webHidden/>
              </w:rPr>
              <w:instrText xml:space="preserve"> PAGEREF _Toc187056794 \h </w:instrText>
            </w:r>
            <w:r>
              <w:rPr>
                <w:webHidden/>
              </w:rPr>
            </w:r>
            <w:r>
              <w:rPr>
                <w:webHidden/>
              </w:rPr>
              <w:fldChar w:fldCharType="separate"/>
            </w:r>
            <w:r>
              <w:rPr>
                <w:webHidden/>
              </w:rPr>
              <w:t>13</w:t>
            </w:r>
            <w:r>
              <w:rPr>
                <w:webHidden/>
              </w:rPr>
              <w:fldChar w:fldCharType="end"/>
            </w:r>
          </w:hyperlink>
        </w:p>
        <w:p w14:paraId="02C490DA" w14:textId="4BA67444" w:rsidR="00775FD1" w:rsidRDefault="00775FD1">
          <w:pPr>
            <w:pStyle w:val="TM2"/>
            <w:rPr>
              <w:rFonts w:eastAsiaTheme="minorEastAsia"/>
              <w:b w:val="0"/>
              <w:color w:val="auto"/>
              <w:kern w:val="2"/>
              <w:szCs w:val="22"/>
              <w:lang w:eastAsia="fr-FR"/>
              <w14:ligatures w14:val="standardContextual"/>
            </w:rPr>
          </w:pPr>
          <w:hyperlink w:anchor="_Toc187056795" w:history="1">
            <w:r w:rsidRPr="009E1B50">
              <w:rPr>
                <w:rStyle w:val="Lienhypertexte"/>
                <w:rFonts w:ascii="Arial" w:hAnsi="Arial" w:cs="Arial"/>
                <w:bCs/>
              </w:rPr>
              <w:t>4.1.</w:t>
            </w:r>
            <w:r>
              <w:rPr>
                <w:rFonts w:eastAsiaTheme="minorEastAsia"/>
                <w:b w:val="0"/>
                <w:color w:val="auto"/>
                <w:kern w:val="2"/>
                <w:szCs w:val="22"/>
                <w:lang w:eastAsia="fr-FR"/>
                <w14:ligatures w14:val="standardContextual"/>
              </w:rPr>
              <w:tab/>
            </w:r>
            <w:r w:rsidRPr="009E1B50">
              <w:rPr>
                <w:rStyle w:val="Lienhypertexte"/>
                <w:rFonts w:ascii="Arial" w:hAnsi="Arial" w:cs="Arial"/>
                <w:bCs/>
              </w:rPr>
              <w:t>Cérémonie d’ouverture et mise en place de la table de séance</w:t>
            </w:r>
            <w:r>
              <w:rPr>
                <w:webHidden/>
              </w:rPr>
              <w:tab/>
            </w:r>
            <w:r>
              <w:rPr>
                <w:webHidden/>
              </w:rPr>
              <w:fldChar w:fldCharType="begin"/>
            </w:r>
            <w:r>
              <w:rPr>
                <w:webHidden/>
              </w:rPr>
              <w:instrText xml:space="preserve"> PAGEREF _Toc187056795 \h </w:instrText>
            </w:r>
            <w:r>
              <w:rPr>
                <w:webHidden/>
              </w:rPr>
            </w:r>
            <w:r>
              <w:rPr>
                <w:webHidden/>
              </w:rPr>
              <w:fldChar w:fldCharType="separate"/>
            </w:r>
            <w:r>
              <w:rPr>
                <w:webHidden/>
              </w:rPr>
              <w:t>13</w:t>
            </w:r>
            <w:r>
              <w:rPr>
                <w:webHidden/>
              </w:rPr>
              <w:fldChar w:fldCharType="end"/>
            </w:r>
          </w:hyperlink>
        </w:p>
        <w:p w14:paraId="49F5AAC6" w14:textId="2376510C" w:rsidR="00775FD1" w:rsidRDefault="00775FD1">
          <w:pPr>
            <w:pStyle w:val="TM2"/>
            <w:rPr>
              <w:rFonts w:eastAsiaTheme="minorEastAsia"/>
              <w:b w:val="0"/>
              <w:color w:val="auto"/>
              <w:kern w:val="2"/>
              <w:szCs w:val="22"/>
              <w:lang w:eastAsia="fr-FR"/>
              <w14:ligatures w14:val="standardContextual"/>
            </w:rPr>
          </w:pPr>
          <w:hyperlink w:anchor="_Toc187056796" w:history="1">
            <w:r w:rsidRPr="009E1B50">
              <w:rPr>
                <w:rStyle w:val="Lienhypertexte"/>
                <w:rFonts w:ascii="Arial" w:hAnsi="Arial" w:cs="Arial"/>
                <w:bCs/>
              </w:rPr>
              <w:t>4.2.</w:t>
            </w:r>
            <w:r>
              <w:rPr>
                <w:rFonts w:eastAsiaTheme="minorEastAsia"/>
                <w:b w:val="0"/>
                <w:color w:val="auto"/>
                <w:kern w:val="2"/>
                <w:szCs w:val="22"/>
                <w:lang w:eastAsia="fr-FR"/>
                <w14:ligatures w14:val="standardContextual"/>
              </w:rPr>
              <w:tab/>
            </w:r>
            <w:r w:rsidRPr="009E1B50">
              <w:rPr>
                <w:rStyle w:val="Lienhypertexte"/>
                <w:rFonts w:ascii="Arial" w:hAnsi="Arial" w:cs="Arial"/>
                <w:bCs/>
              </w:rPr>
              <w:t>Présentation de la PNIN</w:t>
            </w:r>
            <w:r>
              <w:rPr>
                <w:webHidden/>
              </w:rPr>
              <w:tab/>
            </w:r>
            <w:r>
              <w:rPr>
                <w:webHidden/>
              </w:rPr>
              <w:fldChar w:fldCharType="begin"/>
            </w:r>
            <w:r>
              <w:rPr>
                <w:webHidden/>
              </w:rPr>
              <w:instrText xml:space="preserve"> PAGEREF _Toc187056796 \h </w:instrText>
            </w:r>
            <w:r>
              <w:rPr>
                <w:webHidden/>
              </w:rPr>
            </w:r>
            <w:r>
              <w:rPr>
                <w:webHidden/>
              </w:rPr>
              <w:fldChar w:fldCharType="separate"/>
            </w:r>
            <w:r>
              <w:rPr>
                <w:webHidden/>
              </w:rPr>
              <w:t>14</w:t>
            </w:r>
            <w:r>
              <w:rPr>
                <w:webHidden/>
              </w:rPr>
              <w:fldChar w:fldCharType="end"/>
            </w:r>
          </w:hyperlink>
        </w:p>
        <w:p w14:paraId="70A554E1" w14:textId="32E09752" w:rsidR="00775FD1" w:rsidRDefault="00775FD1">
          <w:pPr>
            <w:pStyle w:val="TM2"/>
            <w:rPr>
              <w:rFonts w:eastAsiaTheme="minorEastAsia"/>
              <w:b w:val="0"/>
              <w:color w:val="auto"/>
              <w:kern w:val="2"/>
              <w:szCs w:val="22"/>
              <w:lang w:eastAsia="fr-FR"/>
              <w14:ligatures w14:val="standardContextual"/>
            </w:rPr>
          </w:pPr>
          <w:hyperlink w:anchor="_Toc187056797" w:history="1">
            <w:r w:rsidRPr="009E1B50">
              <w:rPr>
                <w:rStyle w:val="Lienhypertexte"/>
                <w:rFonts w:ascii="Arial" w:hAnsi="Arial" w:cs="Arial"/>
                <w:bCs/>
              </w:rPr>
              <w:t>4.3.</w:t>
            </w:r>
            <w:r>
              <w:rPr>
                <w:rFonts w:eastAsiaTheme="minorEastAsia"/>
                <w:b w:val="0"/>
                <w:color w:val="auto"/>
                <w:kern w:val="2"/>
                <w:szCs w:val="22"/>
                <w:lang w:eastAsia="fr-FR"/>
                <w14:ligatures w14:val="standardContextual"/>
              </w:rPr>
              <w:tab/>
            </w:r>
            <w:r w:rsidRPr="009E1B50">
              <w:rPr>
                <w:rStyle w:val="Lienhypertexte"/>
                <w:rFonts w:ascii="Arial" w:hAnsi="Arial" w:cs="Arial"/>
                <w:bCs/>
              </w:rPr>
              <w:t>Présentation des résultats issus des entretiens réalisés par les consultants auprès des acteurs locaux de la région de Maradi</w:t>
            </w:r>
            <w:r>
              <w:rPr>
                <w:webHidden/>
              </w:rPr>
              <w:tab/>
            </w:r>
            <w:r>
              <w:rPr>
                <w:webHidden/>
              </w:rPr>
              <w:fldChar w:fldCharType="begin"/>
            </w:r>
            <w:r>
              <w:rPr>
                <w:webHidden/>
              </w:rPr>
              <w:instrText xml:space="preserve"> PAGEREF _Toc187056797 \h </w:instrText>
            </w:r>
            <w:r>
              <w:rPr>
                <w:webHidden/>
              </w:rPr>
            </w:r>
            <w:r>
              <w:rPr>
                <w:webHidden/>
              </w:rPr>
              <w:fldChar w:fldCharType="separate"/>
            </w:r>
            <w:r>
              <w:rPr>
                <w:webHidden/>
              </w:rPr>
              <w:t>15</w:t>
            </w:r>
            <w:r>
              <w:rPr>
                <w:webHidden/>
              </w:rPr>
              <w:fldChar w:fldCharType="end"/>
            </w:r>
          </w:hyperlink>
        </w:p>
        <w:p w14:paraId="11B6429D" w14:textId="62DAB380" w:rsidR="00775FD1" w:rsidRDefault="00775FD1">
          <w:pPr>
            <w:pStyle w:val="TM2"/>
            <w:rPr>
              <w:rFonts w:eastAsiaTheme="minorEastAsia"/>
              <w:b w:val="0"/>
              <w:color w:val="auto"/>
              <w:kern w:val="2"/>
              <w:szCs w:val="22"/>
              <w:lang w:eastAsia="fr-FR"/>
              <w14:ligatures w14:val="standardContextual"/>
            </w:rPr>
          </w:pPr>
          <w:hyperlink w:anchor="_Toc187056798" w:history="1">
            <w:r w:rsidRPr="009E1B50">
              <w:rPr>
                <w:rStyle w:val="Lienhypertexte"/>
                <w:rFonts w:ascii="Arial" w:hAnsi="Arial" w:cs="Arial"/>
                <w:bCs/>
              </w:rPr>
              <w:t>4.4.</w:t>
            </w:r>
            <w:r>
              <w:rPr>
                <w:rFonts w:eastAsiaTheme="minorEastAsia"/>
                <w:b w:val="0"/>
                <w:color w:val="auto"/>
                <w:kern w:val="2"/>
                <w:szCs w:val="22"/>
                <w:lang w:eastAsia="fr-FR"/>
                <w14:ligatures w14:val="standardContextual"/>
              </w:rPr>
              <w:tab/>
            </w:r>
            <w:r w:rsidRPr="009E1B50">
              <w:rPr>
                <w:rStyle w:val="Lienhypertexte"/>
                <w:rFonts w:ascii="Arial" w:hAnsi="Arial" w:cs="Arial"/>
                <w:bCs/>
              </w:rPr>
              <w:t>Travaux de groupes de formulation de questions d’analyses, d’identification des données et d’élaboration de plan de communication</w:t>
            </w:r>
            <w:r>
              <w:rPr>
                <w:webHidden/>
              </w:rPr>
              <w:tab/>
            </w:r>
            <w:r>
              <w:rPr>
                <w:webHidden/>
              </w:rPr>
              <w:fldChar w:fldCharType="begin"/>
            </w:r>
            <w:r>
              <w:rPr>
                <w:webHidden/>
              </w:rPr>
              <w:instrText xml:space="preserve"> PAGEREF _Toc187056798 \h </w:instrText>
            </w:r>
            <w:r>
              <w:rPr>
                <w:webHidden/>
              </w:rPr>
            </w:r>
            <w:r>
              <w:rPr>
                <w:webHidden/>
              </w:rPr>
              <w:fldChar w:fldCharType="separate"/>
            </w:r>
            <w:r>
              <w:rPr>
                <w:webHidden/>
              </w:rPr>
              <w:t>19</w:t>
            </w:r>
            <w:r>
              <w:rPr>
                <w:webHidden/>
              </w:rPr>
              <w:fldChar w:fldCharType="end"/>
            </w:r>
          </w:hyperlink>
        </w:p>
        <w:p w14:paraId="182632B7" w14:textId="3663AF2E" w:rsidR="00775FD1" w:rsidRDefault="00775FD1">
          <w:pPr>
            <w:pStyle w:val="TM1"/>
            <w:rPr>
              <w:rFonts w:eastAsiaTheme="minorEastAsia"/>
              <w:b w:val="0"/>
              <w:bCs w:val="0"/>
              <w:color w:val="auto"/>
              <w:kern w:val="2"/>
              <w:sz w:val="22"/>
              <w:szCs w:val="22"/>
              <w:lang w:eastAsia="fr-FR"/>
              <w14:ligatures w14:val="standardContextual"/>
            </w:rPr>
          </w:pPr>
          <w:hyperlink w:anchor="_Toc187056799" w:history="1">
            <w:r w:rsidRPr="009E1B50">
              <w:rPr>
                <w:rStyle w:val="Lienhypertexte"/>
                <w:rFonts w:ascii="Arial" w:hAnsi="Arial" w:cs="Arial"/>
              </w:rPr>
              <w:t>Conclusion</w:t>
            </w:r>
            <w:r>
              <w:rPr>
                <w:webHidden/>
              </w:rPr>
              <w:tab/>
            </w:r>
            <w:r>
              <w:rPr>
                <w:webHidden/>
              </w:rPr>
              <w:fldChar w:fldCharType="begin"/>
            </w:r>
            <w:r>
              <w:rPr>
                <w:webHidden/>
              </w:rPr>
              <w:instrText xml:space="preserve"> PAGEREF _Toc187056799 \h </w:instrText>
            </w:r>
            <w:r>
              <w:rPr>
                <w:webHidden/>
              </w:rPr>
            </w:r>
            <w:r>
              <w:rPr>
                <w:webHidden/>
              </w:rPr>
              <w:fldChar w:fldCharType="separate"/>
            </w:r>
            <w:r>
              <w:rPr>
                <w:webHidden/>
              </w:rPr>
              <w:t>20</w:t>
            </w:r>
            <w:r>
              <w:rPr>
                <w:webHidden/>
              </w:rPr>
              <w:fldChar w:fldCharType="end"/>
            </w:r>
          </w:hyperlink>
        </w:p>
        <w:p w14:paraId="0821AAB9" w14:textId="29445406" w:rsidR="00775FD1" w:rsidRDefault="00775FD1">
          <w:r>
            <w:rPr>
              <w:b/>
              <w:bCs/>
            </w:rPr>
            <w:fldChar w:fldCharType="end"/>
          </w:r>
        </w:p>
      </w:sdtContent>
    </w:sdt>
    <w:p w14:paraId="20489B74" w14:textId="77777777" w:rsidR="00775FD1" w:rsidRPr="00775FD1" w:rsidRDefault="00775FD1" w:rsidP="00775FD1"/>
    <w:p w14:paraId="09211612" w14:textId="30FE0A01" w:rsidR="00CC015A" w:rsidRPr="00756479" w:rsidRDefault="00282207" w:rsidP="00051ECF">
      <w:pPr>
        <w:pStyle w:val="TM1"/>
        <w:rPr>
          <w:noProof w:val="0"/>
        </w:rPr>
      </w:pPr>
      <w:r w:rsidRPr="00756479">
        <w:rPr>
          <w:noProof w:val="0"/>
        </w:rPr>
        <w:fldChar w:fldCharType="end"/>
      </w:r>
      <w:r w:rsidR="00CC015A" w:rsidRPr="00756479">
        <w:br w:type="page"/>
      </w:r>
      <w:r w:rsidR="00CC015A" w:rsidRPr="00756479">
        <w:lastRenderedPageBreak/>
        <w:br w:type="page"/>
      </w:r>
    </w:p>
    <w:p w14:paraId="3C01939E" w14:textId="77777777" w:rsidR="00DE768F" w:rsidRPr="00756479" w:rsidRDefault="00282207" w:rsidP="00E64E7E">
      <w:pPr>
        <w:pStyle w:val="027PARAGRAPHEPUBLICATIONINS"/>
      </w:pPr>
      <w:r w:rsidRPr="00756479">
        <w:rPr>
          <w:lang w:val="fr-CA" w:eastAsia="fr-CA"/>
        </w:rPr>
        <w:lastRenderedPageBreak/>
        <mc:AlternateContent>
          <mc:Choice Requires="wpg">
            <w:drawing>
              <wp:anchor distT="0" distB="0" distL="114300" distR="114300" simplePos="0" relativeHeight="251691008" behindDoc="1" locked="0" layoutInCell="1" allowOverlap="1" wp14:anchorId="58541FB7" wp14:editId="54E24152">
                <wp:simplePos x="0" y="0"/>
                <wp:positionH relativeFrom="column">
                  <wp:posOffset>-920750</wp:posOffset>
                </wp:positionH>
                <wp:positionV relativeFrom="paragraph">
                  <wp:posOffset>-935660</wp:posOffset>
                </wp:positionV>
                <wp:extent cx="7766561" cy="10680696"/>
                <wp:effectExtent l="0" t="0" r="25400" b="26035"/>
                <wp:wrapNone/>
                <wp:docPr id="75" name="Groupe 75"/>
                <wp:cNvGraphicFramePr/>
                <a:graphic xmlns:a="http://schemas.openxmlformats.org/drawingml/2006/main">
                  <a:graphicData uri="http://schemas.microsoft.com/office/word/2010/wordprocessingGroup">
                    <wpg:wgp>
                      <wpg:cNvGrpSpPr/>
                      <wpg:grpSpPr>
                        <a:xfrm>
                          <a:off x="0" y="0"/>
                          <a:ext cx="7766561" cy="10680696"/>
                          <a:chOff x="0" y="0"/>
                          <a:chExt cx="7766561" cy="10680696"/>
                        </a:xfrm>
                        <a:solidFill>
                          <a:schemeClr val="accent2"/>
                        </a:solidFill>
                      </wpg:grpSpPr>
                      <wps:wsp>
                        <wps:cNvPr id="76" name="Rectangle 76"/>
                        <wps:cNvSpPr/>
                        <wps:spPr>
                          <a:xfrm>
                            <a:off x="0" y="764341"/>
                            <a:ext cx="7740000" cy="9334800"/>
                          </a:xfrm>
                          <a:prstGeom prst="rect">
                            <a:avLst/>
                          </a:prstGeom>
                          <a:grp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Rectangle 77"/>
                        <wps:cNvSpPr/>
                        <wps:spPr>
                          <a:xfrm>
                            <a:off x="6686550" y="0"/>
                            <a:ext cx="1080000" cy="827405"/>
                          </a:xfrm>
                          <a:prstGeom prst="rect">
                            <a:avLst/>
                          </a:prstGeom>
                          <a:grp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Rectangle 78"/>
                        <wps:cNvSpPr/>
                        <wps:spPr>
                          <a:xfrm>
                            <a:off x="6686561" y="9853291"/>
                            <a:ext cx="1080000" cy="827405"/>
                          </a:xfrm>
                          <a:prstGeom prst="rect">
                            <a:avLst/>
                          </a:prstGeom>
                          <a:grp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534A56" id="Groupe 75" o:spid="_x0000_s1026" style="position:absolute;margin-left:-72.5pt;margin-top:-73.65pt;width:611.55pt;height:841pt;z-index:-251625472;mso-width-relative:margin;mso-height-relative:margin" coordsize="77665,106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">
                <v:rect id="Rectangle 76" o:spid="_x0000_s1027" style="position:absolute;top:7643;width:77400;height:933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" filled="f" strokecolor="#007dc3 [3205]" strokeweight="2pt"/>
                <v:rect id="Rectangle 77" o:spid="_x0000_s1028" style="position:absolute;left:66865;width:10800;height:8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" filled="f" strokecolor="#007dc3 [3205]" strokeweight="2pt"/>
                <v:rect id="Rectangle 78" o:spid="_x0000_s1029" style="position:absolute;left:66865;top:98532;width:10800;height:8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" filled="f" strokecolor="#007dc3 [3205]" strokeweight="2pt"/>
              </v:group>
            </w:pict>
          </mc:Fallback>
        </mc:AlternateContent>
      </w:r>
      <w:r w:rsidR="00DE768F" w:rsidRPr="00756479">
        <w:br w:type="page"/>
      </w:r>
    </w:p>
    <w:p w14:paraId="2388D849" w14:textId="77777777" w:rsidR="00B0692C" w:rsidRPr="00756479" w:rsidRDefault="00C8705F" w:rsidP="00C8705F">
      <w:pPr>
        <w:pStyle w:val="020TITRELISTEDESTABLEAUXFIGURESGRAPHIQUESPUBLICATIONINS"/>
        <w:rPr>
          <w:noProof w:val="0"/>
        </w:rPr>
      </w:pPr>
      <w:r w:rsidRPr="00756479">
        <w:rPr>
          <w:lang w:val="fr-CA" w:eastAsia="fr-CA"/>
        </w:rPr>
        <w:lastRenderedPageBreak/>
        <mc:AlternateContent>
          <mc:Choice Requires="wps">
            <w:drawing>
              <wp:anchor distT="0" distB="0" distL="114300" distR="114300" simplePos="0" relativeHeight="251652096" behindDoc="1" locked="0" layoutInCell="1" allowOverlap="1" wp14:anchorId="0CBCB60C" wp14:editId="29A3905D">
                <wp:simplePos x="0" y="0"/>
                <wp:positionH relativeFrom="column">
                  <wp:posOffset>-68580</wp:posOffset>
                </wp:positionH>
                <wp:positionV relativeFrom="paragraph">
                  <wp:posOffset>5080</wp:posOffset>
                </wp:positionV>
                <wp:extent cx="5960891" cy="2387600"/>
                <wp:effectExtent l="0" t="0" r="1905" b="0"/>
                <wp:wrapNone/>
                <wp:docPr id="4" name="Rectangle 4"/>
                <wp:cNvGraphicFramePr/>
                <a:graphic xmlns:a="http://schemas.openxmlformats.org/drawingml/2006/main">
                  <a:graphicData uri="http://schemas.microsoft.com/office/word/2010/wordprocessingShape">
                    <wps:wsp>
                      <wps:cNvSpPr/>
                      <wps:spPr>
                        <a:xfrm>
                          <a:off x="0" y="0"/>
                          <a:ext cx="5960891" cy="2387600"/>
                        </a:xfrm>
                        <a:prstGeom prst="rect">
                          <a:avLst/>
                        </a:prstGeom>
                        <a:solidFill>
                          <a:srgbClr val="A2D8C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04B74" id="Rectangle 4" o:spid="_x0000_s1026" style="position:absolute;margin-left:-5.4pt;margin-top:.4pt;width:469.35pt;height:1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" fillcolor="#a2d8cd" stroked="f" strokeweight="2pt"/>
            </w:pict>
          </mc:Fallback>
        </mc:AlternateContent>
      </w:r>
      <w:r w:rsidR="001D3603" w:rsidRPr="00756479">
        <w:rPr>
          <w:lang w:val="fr-CA" w:eastAsia="fr-CA"/>
        </w:rPr>
        <mc:AlternateContent>
          <mc:Choice Requires="wpg">
            <w:drawing>
              <wp:anchor distT="0" distB="0" distL="114300" distR="114300" simplePos="0" relativeHeight="251677696" behindDoc="0" locked="0" layoutInCell="1" allowOverlap="1" wp14:anchorId="3169BCB6" wp14:editId="619F0C2B">
                <wp:simplePos x="0" y="0"/>
                <wp:positionH relativeFrom="column">
                  <wp:posOffset>5767070</wp:posOffset>
                </wp:positionH>
                <wp:positionV relativeFrom="paragraph">
                  <wp:posOffset>9900920</wp:posOffset>
                </wp:positionV>
                <wp:extent cx="1079500" cy="10704830"/>
                <wp:effectExtent l="0" t="0" r="25400" b="20320"/>
                <wp:wrapNone/>
                <wp:docPr id="25" name="Groupe 25"/>
                <wp:cNvGraphicFramePr/>
                <a:graphic xmlns:a="http://schemas.openxmlformats.org/drawingml/2006/main">
                  <a:graphicData uri="http://schemas.microsoft.com/office/word/2010/wordprocessingGroup">
                    <wpg:wgp>
                      <wpg:cNvGrpSpPr/>
                      <wpg:grpSpPr>
                        <a:xfrm>
                          <a:off x="0" y="0"/>
                          <a:ext cx="1079500" cy="10704830"/>
                          <a:chOff x="6677025" y="0"/>
                          <a:chExt cx="1080000" cy="10704830"/>
                        </a:xfrm>
                      </wpg:grpSpPr>
                      <wps:wsp>
                        <wps:cNvPr id="27" name="Rectangle 27"/>
                        <wps:cNvSpPr/>
                        <wps:spPr>
                          <a:xfrm>
                            <a:off x="6677025" y="0"/>
                            <a:ext cx="1080000" cy="827405"/>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6677025" y="9877425"/>
                            <a:ext cx="1080000" cy="827405"/>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5301A8" id="Groupe 25" o:spid="_x0000_s1026" style="position:absolute;margin-left:454.1pt;margin-top:779.6pt;width:85pt;height:842.9pt;z-index:251677696;mso-width-relative:margin;mso-height-relative:margin" coordorigin="66770" coordsize="10800,10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">
                <v:rect id="Rectangle 27" o:spid="_x0000_s1027" style="position:absolute;left:66770;width:10800;height:8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" fillcolor="#007dc3 [3205]" strokecolor="#007dc3 [3205]" strokeweight="2pt"/>
                <v:rect id="Rectangle 28" o:spid="_x0000_s1028" style="position:absolute;left:66770;top:98774;width:10800;height:8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" fillcolor="#007dc3 [3205]" strokecolor="#007dc3 [3205]" strokeweight="2pt"/>
              </v:group>
            </w:pict>
          </mc:Fallback>
        </mc:AlternateContent>
      </w:r>
      <w:r w:rsidR="00B0692C" w:rsidRPr="00756479">
        <w:rPr>
          <w:noProof w:val="0"/>
        </w:rPr>
        <w:t xml:space="preserve">liste des tableaux </w:t>
      </w:r>
    </w:p>
    <w:p w14:paraId="31187520" w14:textId="2FBB37F4" w:rsidR="008E1DB4" w:rsidRDefault="00F64F92">
      <w:pPr>
        <w:pStyle w:val="Tabledesillustrations"/>
        <w:tabs>
          <w:tab w:val="right" w:leader="dot" w:pos="9060"/>
        </w:tabs>
        <w:rPr>
          <w:rFonts w:eastAsiaTheme="minorEastAsia"/>
          <w:noProof/>
          <w:kern w:val="2"/>
          <w:lang w:eastAsia="fr-FR"/>
          <w14:ligatures w14:val="standardContextual"/>
        </w:rPr>
      </w:pPr>
      <w:r w:rsidRPr="00756479">
        <w:fldChar w:fldCharType="begin"/>
      </w:r>
      <w:r w:rsidRPr="00756479">
        <w:instrText xml:space="preserve"> TOC \f T \h \z \t "TITRE "TABLEAU"" \c "Tableau" </w:instrText>
      </w:r>
      <w:r w:rsidRPr="00756479">
        <w:fldChar w:fldCharType="separate"/>
      </w:r>
      <w:hyperlink w:anchor="_Toc187056909" w:history="1">
        <w:r w:rsidR="008E1DB4" w:rsidRPr="00DD1DFB">
          <w:rPr>
            <w:rStyle w:val="Lienhypertexte"/>
            <w:b/>
            <w:bCs/>
            <w:noProof/>
          </w:rPr>
          <w:t>Tableau 1 : Résumé des échanges ayant suivi la présentation de la PNIN dans la région d’Agadez</w:t>
        </w:r>
        <w:r w:rsidR="008E1DB4">
          <w:rPr>
            <w:noProof/>
            <w:webHidden/>
          </w:rPr>
          <w:tab/>
        </w:r>
        <w:r w:rsidR="008E1DB4">
          <w:rPr>
            <w:noProof/>
            <w:webHidden/>
          </w:rPr>
          <w:fldChar w:fldCharType="begin"/>
        </w:r>
        <w:r w:rsidR="008E1DB4">
          <w:rPr>
            <w:noProof/>
            <w:webHidden/>
          </w:rPr>
          <w:instrText xml:space="preserve"> PAGEREF _Toc187056909 \h </w:instrText>
        </w:r>
        <w:r w:rsidR="008E1DB4">
          <w:rPr>
            <w:noProof/>
            <w:webHidden/>
          </w:rPr>
        </w:r>
        <w:r w:rsidR="008E1DB4">
          <w:rPr>
            <w:noProof/>
            <w:webHidden/>
          </w:rPr>
          <w:fldChar w:fldCharType="separate"/>
        </w:r>
        <w:r w:rsidR="00D4211A">
          <w:rPr>
            <w:noProof/>
            <w:webHidden/>
          </w:rPr>
          <w:t>9</w:t>
        </w:r>
        <w:r w:rsidR="008E1DB4">
          <w:rPr>
            <w:noProof/>
            <w:webHidden/>
          </w:rPr>
          <w:fldChar w:fldCharType="end"/>
        </w:r>
      </w:hyperlink>
    </w:p>
    <w:p w14:paraId="125210BD" w14:textId="095174EC" w:rsidR="008E1DB4" w:rsidRDefault="008E1DB4">
      <w:pPr>
        <w:pStyle w:val="Tabledesillustrations"/>
        <w:tabs>
          <w:tab w:val="right" w:leader="dot" w:pos="9060"/>
        </w:tabs>
        <w:rPr>
          <w:rFonts w:eastAsiaTheme="minorEastAsia"/>
          <w:noProof/>
          <w:kern w:val="2"/>
          <w:lang w:eastAsia="fr-FR"/>
          <w14:ligatures w14:val="standardContextual"/>
        </w:rPr>
      </w:pPr>
      <w:hyperlink w:anchor="_Toc187056910" w:history="1">
        <w:r w:rsidRPr="00DD1DFB">
          <w:rPr>
            <w:rStyle w:val="Lienhypertexte"/>
            <w:b/>
            <w:bCs/>
            <w:noProof/>
          </w:rPr>
          <w:t>Tableau 2: Points abordés par la présentation des résultats des entretiens réalisés par les consultants auprès des acteurs locaux de la région d’Agadez</w:t>
        </w:r>
        <w:r>
          <w:rPr>
            <w:noProof/>
            <w:webHidden/>
          </w:rPr>
          <w:tab/>
        </w:r>
        <w:r>
          <w:rPr>
            <w:noProof/>
            <w:webHidden/>
          </w:rPr>
          <w:fldChar w:fldCharType="begin"/>
        </w:r>
        <w:r>
          <w:rPr>
            <w:noProof/>
            <w:webHidden/>
          </w:rPr>
          <w:instrText xml:space="preserve"> PAGEREF _Toc187056910 \h </w:instrText>
        </w:r>
        <w:r>
          <w:rPr>
            <w:noProof/>
            <w:webHidden/>
          </w:rPr>
        </w:r>
        <w:r>
          <w:rPr>
            <w:noProof/>
            <w:webHidden/>
          </w:rPr>
          <w:fldChar w:fldCharType="separate"/>
        </w:r>
        <w:r w:rsidR="00D4211A">
          <w:rPr>
            <w:noProof/>
            <w:webHidden/>
          </w:rPr>
          <w:t>10</w:t>
        </w:r>
        <w:r>
          <w:rPr>
            <w:noProof/>
            <w:webHidden/>
          </w:rPr>
          <w:fldChar w:fldCharType="end"/>
        </w:r>
      </w:hyperlink>
    </w:p>
    <w:p w14:paraId="7158DA67" w14:textId="20B4273E" w:rsidR="008E1DB4" w:rsidRDefault="008E1DB4">
      <w:pPr>
        <w:pStyle w:val="Tabledesillustrations"/>
        <w:tabs>
          <w:tab w:val="right" w:leader="dot" w:pos="9060"/>
        </w:tabs>
        <w:rPr>
          <w:rFonts w:eastAsiaTheme="minorEastAsia"/>
          <w:noProof/>
          <w:kern w:val="2"/>
          <w:lang w:eastAsia="fr-FR"/>
          <w14:ligatures w14:val="standardContextual"/>
        </w:rPr>
      </w:pPr>
      <w:hyperlink w:anchor="_Toc187056911" w:history="1">
        <w:r w:rsidRPr="00DD1DFB">
          <w:rPr>
            <w:rStyle w:val="Lienhypertexte"/>
            <w:b/>
            <w:bCs/>
            <w:noProof/>
          </w:rPr>
          <w:t>Tableau 3 : Résumé des échanges ayant suivi la présentation des résultats de l’étude de faisabilité dans la région d’Agadez</w:t>
        </w:r>
        <w:r>
          <w:rPr>
            <w:noProof/>
            <w:webHidden/>
          </w:rPr>
          <w:tab/>
        </w:r>
        <w:r>
          <w:rPr>
            <w:noProof/>
            <w:webHidden/>
          </w:rPr>
          <w:fldChar w:fldCharType="begin"/>
        </w:r>
        <w:r>
          <w:rPr>
            <w:noProof/>
            <w:webHidden/>
          </w:rPr>
          <w:instrText xml:space="preserve"> PAGEREF _Toc187056911 \h </w:instrText>
        </w:r>
        <w:r>
          <w:rPr>
            <w:noProof/>
            <w:webHidden/>
          </w:rPr>
        </w:r>
        <w:r>
          <w:rPr>
            <w:noProof/>
            <w:webHidden/>
          </w:rPr>
          <w:fldChar w:fldCharType="separate"/>
        </w:r>
        <w:r w:rsidR="00D4211A">
          <w:rPr>
            <w:noProof/>
            <w:webHidden/>
          </w:rPr>
          <w:t>12</w:t>
        </w:r>
        <w:r>
          <w:rPr>
            <w:noProof/>
            <w:webHidden/>
          </w:rPr>
          <w:fldChar w:fldCharType="end"/>
        </w:r>
      </w:hyperlink>
    </w:p>
    <w:p w14:paraId="78BFA703" w14:textId="02065C9C" w:rsidR="008E1DB4" w:rsidRDefault="008E1DB4">
      <w:pPr>
        <w:pStyle w:val="Tabledesillustrations"/>
        <w:tabs>
          <w:tab w:val="right" w:leader="dot" w:pos="9060"/>
        </w:tabs>
        <w:rPr>
          <w:rFonts w:eastAsiaTheme="minorEastAsia"/>
          <w:noProof/>
          <w:kern w:val="2"/>
          <w:lang w:eastAsia="fr-FR"/>
          <w14:ligatures w14:val="standardContextual"/>
        </w:rPr>
      </w:pPr>
      <w:hyperlink w:anchor="_Toc187056912" w:history="1">
        <w:r w:rsidRPr="00DD1DFB">
          <w:rPr>
            <w:rStyle w:val="Lienhypertexte"/>
            <w:b/>
            <w:bCs/>
            <w:noProof/>
          </w:rPr>
          <w:t>Tableau 4 : Résumé des échanges ayant suivi la présentation de la PNIN dans la région de Maradi</w:t>
        </w:r>
        <w:r>
          <w:rPr>
            <w:noProof/>
            <w:webHidden/>
          </w:rPr>
          <w:tab/>
        </w:r>
        <w:r>
          <w:rPr>
            <w:noProof/>
            <w:webHidden/>
          </w:rPr>
          <w:fldChar w:fldCharType="begin"/>
        </w:r>
        <w:r>
          <w:rPr>
            <w:noProof/>
            <w:webHidden/>
          </w:rPr>
          <w:instrText xml:space="preserve"> PAGEREF _Toc187056912 \h </w:instrText>
        </w:r>
        <w:r>
          <w:rPr>
            <w:noProof/>
            <w:webHidden/>
          </w:rPr>
        </w:r>
        <w:r>
          <w:rPr>
            <w:noProof/>
            <w:webHidden/>
          </w:rPr>
          <w:fldChar w:fldCharType="separate"/>
        </w:r>
        <w:r w:rsidR="00D4211A">
          <w:rPr>
            <w:noProof/>
            <w:webHidden/>
          </w:rPr>
          <w:t>14</w:t>
        </w:r>
        <w:r>
          <w:rPr>
            <w:noProof/>
            <w:webHidden/>
          </w:rPr>
          <w:fldChar w:fldCharType="end"/>
        </w:r>
      </w:hyperlink>
    </w:p>
    <w:p w14:paraId="6B771932" w14:textId="3DA8B3A5" w:rsidR="008E1DB4" w:rsidRDefault="008E1DB4">
      <w:pPr>
        <w:pStyle w:val="Tabledesillustrations"/>
        <w:tabs>
          <w:tab w:val="right" w:leader="dot" w:pos="9060"/>
        </w:tabs>
        <w:rPr>
          <w:rFonts w:eastAsiaTheme="minorEastAsia"/>
          <w:noProof/>
          <w:kern w:val="2"/>
          <w:lang w:eastAsia="fr-FR"/>
          <w14:ligatures w14:val="standardContextual"/>
        </w:rPr>
      </w:pPr>
      <w:hyperlink w:anchor="_Toc187056913" w:history="1">
        <w:r w:rsidRPr="00DD1DFB">
          <w:rPr>
            <w:rStyle w:val="Lienhypertexte"/>
            <w:b/>
            <w:bCs/>
            <w:noProof/>
          </w:rPr>
          <w:t>Tableau 5 : Points abordés par la présentation des résultats des entretiens réalisés par les consultants auprès des acteurs locaux de la région de Maradi</w:t>
        </w:r>
        <w:r>
          <w:rPr>
            <w:noProof/>
            <w:webHidden/>
          </w:rPr>
          <w:tab/>
        </w:r>
        <w:r>
          <w:rPr>
            <w:noProof/>
            <w:webHidden/>
          </w:rPr>
          <w:fldChar w:fldCharType="begin"/>
        </w:r>
        <w:r>
          <w:rPr>
            <w:noProof/>
            <w:webHidden/>
          </w:rPr>
          <w:instrText xml:space="preserve"> PAGEREF _Toc187056913 \h </w:instrText>
        </w:r>
        <w:r>
          <w:rPr>
            <w:noProof/>
            <w:webHidden/>
          </w:rPr>
        </w:r>
        <w:r>
          <w:rPr>
            <w:noProof/>
            <w:webHidden/>
          </w:rPr>
          <w:fldChar w:fldCharType="separate"/>
        </w:r>
        <w:r w:rsidR="00D4211A">
          <w:rPr>
            <w:noProof/>
            <w:webHidden/>
          </w:rPr>
          <w:t>16</w:t>
        </w:r>
        <w:r>
          <w:rPr>
            <w:noProof/>
            <w:webHidden/>
          </w:rPr>
          <w:fldChar w:fldCharType="end"/>
        </w:r>
      </w:hyperlink>
    </w:p>
    <w:p w14:paraId="530E7DC9" w14:textId="0E55BB4C" w:rsidR="008E1DB4" w:rsidRDefault="008E1DB4">
      <w:pPr>
        <w:pStyle w:val="Tabledesillustrations"/>
        <w:tabs>
          <w:tab w:val="right" w:leader="dot" w:pos="9060"/>
        </w:tabs>
        <w:rPr>
          <w:rFonts w:eastAsiaTheme="minorEastAsia"/>
          <w:noProof/>
          <w:kern w:val="2"/>
          <w:lang w:eastAsia="fr-FR"/>
          <w14:ligatures w14:val="standardContextual"/>
        </w:rPr>
      </w:pPr>
      <w:hyperlink w:anchor="_Toc187056914" w:history="1">
        <w:r w:rsidRPr="00DD1DFB">
          <w:rPr>
            <w:rStyle w:val="Lienhypertexte"/>
            <w:b/>
            <w:bCs/>
            <w:noProof/>
          </w:rPr>
          <w:t>Tableau 6 : Résumé des échanges ayant suivi la présentation des résultats de l'étude de faisabilité dans la région de Maradi</w:t>
        </w:r>
        <w:r>
          <w:rPr>
            <w:noProof/>
            <w:webHidden/>
          </w:rPr>
          <w:tab/>
        </w:r>
        <w:r>
          <w:rPr>
            <w:noProof/>
            <w:webHidden/>
          </w:rPr>
          <w:fldChar w:fldCharType="begin"/>
        </w:r>
        <w:r>
          <w:rPr>
            <w:noProof/>
            <w:webHidden/>
          </w:rPr>
          <w:instrText xml:space="preserve"> PAGEREF _Toc187056914 \h </w:instrText>
        </w:r>
        <w:r>
          <w:rPr>
            <w:noProof/>
            <w:webHidden/>
          </w:rPr>
        </w:r>
        <w:r>
          <w:rPr>
            <w:noProof/>
            <w:webHidden/>
          </w:rPr>
          <w:fldChar w:fldCharType="separate"/>
        </w:r>
        <w:r w:rsidR="00D4211A">
          <w:rPr>
            <w:noProof/>
            <w:webHidden/>
          </w:rPr>
          <w:t>18</w:t>
        </w:r>
        <w:r>
          <w:rPr>
            <w:noProof/>
            <w:webHidden/>
          </w:rPr>
          <w:fldChar w:fldCharType="end"/>
        </w:r>
      </w:hyperlink>
    </w:p>
    <w:p w14:paraId="0E2671CF" w14:textId="6DFC7423" w:rsidR="00F64F92" w:rsidRPr="00756479" w:rsidRDefault="00F64F92" w:rsidP="00093C69">
      <w:pPr>
        <w:pStyle w:val="TM2"/>
        <w:rPr>
          <w:noProof w:val="0"/>
        </w:rPr>
      </w:pPr>
      <w:r w:rsidRPr="00756479">
        <w:rPr>
          <w:noProof w:val="0"/>
        </w:rPr>
        <w:fldChar w:fldCharType="end"/>
      </w:r>
    </w:p>
    <w:p w14:paraId="73E8BF61" w14:textId="634AA92C" w:rsidR="004B43D5" w:rsidRPr="00756479" w:rsidRDefault="00401C62" w:rsidP="000D0272">
      <w:pPr>
        <w:pStyle w:val="020TITRELISTEDESTABLEAUXFIGURESGRAPHIQUESPUBLICATIONINS"/>
        <w:rPr>
          <w:noProof w:val="0"/>
        </w:rPr>
      </w:pPr>
      <w:r w:rsidRPr="00756479">
        <w:rPr>
          <w:lang w:val="fr-CA" w:eastAsia="fr-CA"/>
        </w:rPr>
        <mc:AlternateContent>
          <mc:Choice Requires="wps">
            <w:drawing>
              <wp:anchor distT="0" distB="0" distL="114300" distR="114300" simplePos="0" relativeHeight="251714560" behindDoc="1" locked="0" layoutInCell="1" allowOverlap="1" wp14:anchorId="665CCF04" wp14:editId="1ACCA553">
                <wp:simplePos x="0" y="0"/>
                <wp:positionH relativeFrom="column">
                  <wp:posOffset>-49530</wp:posOffset>
                </wp:positionH>
                <wp:positionV relativeFrom="paragraph">
                  <wp:posOffset>233680</wp:posOffset>
                </wp:positionV>
                <wp:extent cx="5939790" cy="1193800"/>
                <wp:effectExtent l="0" t="0" r="3810" b="6350"/>
                <wp:wrapNone/>
                <wp:docPr id="757766363" name="Rectangle 757766363"/>
                <wp:cNvGraphicFramePr/>
                <a:graphic xmlns:a="http://schemas.openxmlformats.org/drawingml/2006/main">
                  <a:graphicData uri="http://schemas.microsoft.com/office/word/2010/wordprocessingShape">
                    <wps:wsp>
                      <wps:cNvSpPr/>
                      <wps:spPr>
                        <a:xfrm>
                          <a:off x="0" y="0"/>
                          <a:ext cx="5939790" cy="1193800"/>
                        </a:xfrm>
                        <a:prstGeom prst="rect">
                          <a:avLst/>
                        </a:prstGeom>
                        <a:solidFill>
                          <a:srgbClr val="A2D8C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56FC1" id="Rectangle 757766363" o:spid="_x0000_s1026" style="position:absolute;margin-left:-3.9pt;margin-top:18.4pt;width:467.7pt;height:94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" fillcolor="#a2d8cd" stroked="f" strokeweight="2pt"/>
            </w:pict>
          </mc:Fallback>
        </mc:AlternateContent>
      </w:r>
      <w:r w:rsidR="004B43D5" w:rsidRPr="00756479">
        <w:rPr>
          <w:noProof w:val="0"/>
        </w:rPr>
        <w:t xml:space="preserve">liste des </w:t>
      </w:r>
      <w:r w:rsidR="00E3773F">
        <w:rPr>
          <w:noProof w:val="0"/>
        </w:rPr>
        <w:t>annexes</w:t>
      </w:r>
      <w:r w:rsidR="004B43D5" w:rsidRPr="00756479">
        <w:rPr>
          <w:noProof w:val="0"/>
        </w:rPr>
        <w:t xml:space="preserve"> </w:t>
      </w:r>
    </w:p>
    <w:p w14:paraId="6FAFAD9F" w14:textId="7A586A0B" w:rsidR="008E1DB4" w:rsidRDefault="00FC3010">
      <w:pPr>
        <w:pStyle w:val="Tabledesillustrations"/>
        <w:tabs>
          <w:tab w:val="right" w:leader="dot" w:pos="9060"/>
        </w:tabs>
        <w:rPr>
          <w:rFonts w:eastAsiaTheme="minorEastAsia"/>
          <w:noProof/>
          <w:kern w:val="2"/>
          <w:lang w:eastAsia="fr-FR"/>
          <w14:ligatures w14:val="standardContextual"/>
        </w:rPr>
      </w:pPr>
      <w:r w:rsidRPr="00756479">
        <w:fldChar w:fldCharType="begin"/>
      </w:r>
      <w:r w:rsidRPr="00756479">
        <w:instrText xml:space="preserve"> TOC \h \z \c "Annexe" </w:instrText>
      </w:r>
      <w:r w:rsidRPr="00756479">
        <w:fldChar w:fldCharType="separate"/>
      </w:r>
      <w:hyperlink w:anchor="_Toc187056947" w:history="1">
        <w:r w:rsidR="008E1DB4" w:rsidRPr="00334622">
          <w:rPr>
            <w:rStyle w:val="Lienhypertexte"/>
            <w:b/>
            <w:bCs/>
            <w:noProof/>
          </w:rPr>
          <w:t>Annexe 1 : Agenda Atelier à Maradi</w:t>
        </w:r>
        <w:r w:rsidR="008E1DB4">
          <w:rPr>
            <w:noProof/>
            <w:webHidden/>
          </w:rPr>
          <w:tab/>
        </w:r>
        <w:r w:rsidR="008E1DB4">
          <w:rPr>
            <w:noProof/>
            <w:webHidden/>
          </w:rPr>
          <w:fldChar w:fldCharType="begin"/>
        </w:r>
        <w:r w:rsidR="008E1DB4">
          <w:rPr>
            <w:noProof/>
            <w:webHidden/>
          </w:rPr>
          <w:instrText xml:space="preserve"> PAGEREF _Toc187056947 \h </w:instrText>
        </w:r>
        <w:r w:rsidR="008E1DB4">
          <w:rPr>
            <w:noProof/>
            <w:webHidden/>
          </w:rPr>
        </w:r>
        <w:r w:rsidR="008E1DB4">
          <w:rPr>
            <w:noProof/>
            <w:webHidden/>
          </w:rPr>
          <w:fldChar w:fldCharType="separate"/>
        </w:r>
        <w:r w:rsidR="008E1DB4">
          <w:rPr>
            <w:noProof/>
            <w:webHidden/>
          </w:rPr>
          <w:t>21</w:t>
        </w:r>
        <w:r w:rsidR="008E1DB4">
          <w:rPr>
            <w:noProof/>
            <w:webHidden/>
          </w:rPr>
          <w:fldChar w:fldCharType="end"/>
        </w:r>
      </w:hyperlink>
    </w:p>
    <w:p w14:paraId="41A4A279" w14:textId="26C9F093" w:rsidR="008E1DB4" w:rsidRDefault="008E1DB4">
      <w:pPr>
        <w:pStyle w:val="Tabledesillustrations"/>
        <w:tabs>
          <w:tab w:val="right" w:leader="dot" w:pos="9060"/>
        </w:tabs>
        <w:rPr>
          <w:rFonts w:eastAsiaTheme="minorEastAsia"/>
          <w:noProof/>
          <w:kern w:val="2"/>
          <w:lang w:eastAsia="fr-FR"/>
          <w14:ligatures w14:val="standardContextual"/>
        </w:rPr>
      </w:pPr>
      <w:hyperlink w:anchor="_Toc187056948" w:history="1">
        <w:r w:rsidRPr="00334622">
          <w:rPr>
            <w:rStyle w:val="Lienhypertexte"/>
            <w:b/>
            <w:bCs/>
            <w:noProof/>
          </w:rPr>
          <w:t>Annexe 2 : Agenda Atelier à Maradi</w:t>
        </w:r>
        <w:r>
          <w:rPr>
            <w:noProof/>
            <w:webHidden/>
          </w:rPr>
          <w:tab/>
        </w:r>
        <w:r>
          <w:rPr>
            <w:noProof/>
            <w:webHidden/>
          </w:rPr>
          <w:fldChar w:fldCharType="begin"/>
        </w:r>
        <w:r>
          <w:rPr>
            <w:noProof/>
            <w:webHidden/>
          </w:rPr>
          <w:instrText xml:space="preserve"> PAGEREF _Toc187056948 \h </w:instrText>
        </w:r>
        <w:r>
          <w:rPr>
            <w:noProof/>
            <w:webHidden/>
          </w:rPr>
        </w:r>
        <w:r>
          <w:rPr>
            <w:noProof/>
            <w:webHidden/>
          </w:rPr>
          <w:fldChar w:fldCharType="separate"/>
        </w:r>
        <w:r>
          <w:rPr>
            <w:noProof/>
            <w:webHidden/>
          </w:rPr>
          <w:t>21</w:t>
        </w:r>
        <w:r>
          <w:rPr>
            <w:noProof/>
            <w:webHidden/>
          </w:rPr>
          <w:fldChar w:fldCharType="end"/>
        </w:r>
      </w:hyperlink>
    </w:p>
    <w:p w14:paraId="63F9E395" w14:textId="2163B76A" w:rsidR="008E1DB4" w:rsidRDefault="008E1DB4">
      <w:pPr>
        <w:pStyle w:val="Tabledesillustrations"/>
        <w:tabs>
          <w:tab w:val="right" w:leader="dot" w:pos="9060"/>
        </w:tabs>
        <w:rPr>
          <w:rFonts w:eastAsiaTheme="minorEastAsia"/>
          <w:noProof/>
          <w:kern w:val="2"/>
          <w:lang w:eastAsia="fr-FR"/>
          <w14:ligatures w14:val="standardContextual"/>
        </w:rPr>
      </w:pPr>
      <w:hyperlink w:anchor="_Toc187056949" w:history="1">
        <w:r w:rsidRPr="00334622">
          <w:rPr>
            <w:rStyle w:val="Lienhypertexte"/>
            <w:b/>
            <w:bCs/>
            <w:noProof/>
          </w:rPr>
          <w:t>Annexe 3 :  Liste des participants de la région d’Agadez</w:t>
        </w:r>
        <w:r>
          <w:rPr>
            <w:noProof/>
            <w:webHidden/>
          </w:rPr>
          <w:tab/>
        </w:r>
        <w:r>
          <w:rPr>
            <w:noProof/>
            <w:webHidden/>
          </w:rPr>
          <w:fldChar w:fldCharType="begin"/>
        </w:r>
        <w:r>
          <w:rPr>
            <w:noProof/>
            <w:webHidden/>
          </w:rPr>
          <w:instrText xml:space="preserve"> PAGEREF _Toc187056949 \h </w:instrText>
        </w:r>
        <w:r>
          <w:rPr>
            <w:noProof/>
            <w:webHidden/>
          </w:rPr>
        </w:r>
        <w:r>
          <w:rPr>
            <w:noProof/>
            <w:webHidden/>
          </w:rPr>
          <w:fldChar w:fldCharType="separate"/>
        </w:r>
        <w:r>
          <w:rPr>
            <w:noProof/>
            <w:webHidden/>
          </w:rPr>
          <w:t>22</w:t>
        </w:r>
        <w:r>
          <w:rPr>
            <w:noProof/>
            <w:webHidden/>
          </w:rPr>
          <w:fldChar w:fldCharType="end"/>
        </w:r>
      </w:hyperlink>
    </w:p>
    <w:p w14:paraId="049CACFD" w14:textId="20560015" w:rsidR="008E1DB4" w:rsidRDefault="008E1DB4">
      <w:pPr>
        <w:pStyle w:val="Tabledesillustrations"/>
        <w:tabs>
          <w:tab w:val="right" w:leader="dot" w:pos="9060"/>
        </w:tabs>
        <w:rPr>
          <w:rFonts w:eastAsiaTheme="minorEastAsia"/>
          <w:noProof/>
          <w:kern w:val="2"/>
          <w:lang w:eastAsia="fr-FR"/>
          <w14:ligatures w14:val="standardContextual"/>
        </w:rPr>
      </w:pPr>
      <w:hyperlink w:anchor="_Toc187056950" w:history="1">
        <w:r w:rsidRPr="00334622">
          <w:rPr>
            <w:rStyle w:val="Lienhypertexte"/>
            <w:b/>
            <w:bCs/>
            <w:noProof/>
          </w:rPr>
          <w:t>Annexe 3 : Liste des participants de la région de Maradi</w:t>
        </w:r>
        <w:r>
          <w:rPr>
            <w:noProof/>
            <w:webHidden/>
          </w:rPr>
          <w:tab/>
        </w:r>
        <w:r>
          <w:rPr>
            <w:noProof/>
            <w:webHidden/>
          </w:rPr>
          <w:fldChar w:fldCharType="begin"/>
        </w:r>
        <w:r>
          <w:rPr>
            <w:noProof/>
            <w:webHidden/>
          </w:rPr>
          <w:instrText xml:space="preserve"> PAGEREF _Toc187056950 \h </w:instrText>
        </w:r>
        <w:r>
          <w:rPr>
            <w:noProof/>
            <w:webHidden/>
          </w:rPr>
        </w:r>
        <w:r>
          <w:rPr>
            <w:noProof/>
            <w:webHidden/>
          </w:rPr>
          <w:fldChar w:fldCharType="separate"/>
        </w:r>
        <w:r>
          <w:rPr>
            <w:noProof/>
            <w:webHidden/>
          </w:rPr>
          <w:t>22</w:t>
        </w:r>
        <w:r>
          <w:rPr>
            <w:noProof/>
            <w:webHidden/>
          </w:rPr>
          <w:fldChar w:fldCharType="end"/>
        </w:r>
      </w:hyperlink>
    </w:p>
    <w:p w14:paraId="5CCC74B8" w14:textId="09A521EE" w:rsidR="00D17F67" w:rsidRPr="00756479" w:rsidRDefault="00FC3010" w:rsidP="00401C62">
      <w:pPr>
        <w:pStyle w:val="Tabledesillustrations"/>
        <w:tabs>
          <w:tab w:val="right" w:leader="dot" w:pos="9060"/>
        </w:tabs>
        <w:rPr>
          <w:rStyle w:val="Lienhypertexte"/>
        </w:rPr>
      </w:pPr>
      <w:r w:rsidRPr="00756479">
        <w:fldChar w:fldCharType="end"/>
      </w:r>
    </w:p>
    <w:p w14:paraId="2AA6AE6E" w14:textId="77777777" w:rsidR="00DE768F" w:rsidRPr="00756479" w:rsidRDefault="00DE768F" w:rsidP="00E64E7E">
      <w:pPr>
        <w:pStyle w:val="027PARAGRAPHEPUBLICATIONINS"/>
      </w:pPr>
      <w:r w:rsidRPr="00756479">
        <w:br w:type="page"/>
      </w:r>
    </w:p>
    <w:p w14:paraId="20B4BE0E" w14:textId="50EBDE66" w:rsidR="005749EA" w:rsidRDefault="005749EA" w:rsidP="005749EA">
      <w:pPr>
        <w:pStyle w:val="Titre1"/>
        <w:rPr>
          <w:rFonts w:ascii="Arial" w:hAnsi="Arial" w:cs="Arial"/>
          <w:b/>
          <w:bCs/>
          <w:color w:val="002F46" w:themeColor="accent1" w:themeShade="80"/>
          <w:sz w:val="28"/>
          <w:szCs w:val="28"/>
        </w:rPr>
      </w:pPr>
      <w:bookmarkStart w:id="2" w:name="_Toc187056786"/>
      <w:r>
        <w:rPr>
          <w:rFonts w:ascii="Arial" w:hAnsi="Arial" w:cs="Arial"/>
          <w:b/>
          <w:bCs/>
          <w:color w:val="002F46" w:themeColor="accent1" w:themeShade="80"/>
          <w:sz w:val="28"/>
          <w:szCs w:val="28"/>
        </w:rPr>
        <w:lastRenderedPageBreak/>
        <w:t>Liste</w:t>
      </w:r>
      <w:r w:rsidRPr="00756F56">
        <w:rPr>
          <w:rFonts w:ascii="Arial" w:hAnsi="Arial" w:cs="Arial"/>
          <w:b/>
          <w:bCs/>
          <w:color w:val="002F46" w:themeColor="accent1" w:themeShade="80"/>
          <w:sz w:val="28"/>
          <w:szCs w:val="28"/>
        </w:rPr>
        <w:t xml:space="preserve"> </w:t>
      </w:r>
      <w:r w:rsidRPr="00C82629">
        <w:rPr>
          <w:rFonts w:ascii="Arial" w:hAnsi="Arial" w:cs="Arial"/>
          <w:b/>
          <w:bCs/>
          <w:color w:val="002F46" w:themeColor="accent1" w:themeShade="80"/>
          <w:sz w:val="28"/>
          <w:szCs w:val="28"/>
        </w:rPr>
        <w:t>de sigles</w:t>
      </w:r>
      <w:r w:rsidRPr="00BF1C21">
        <w:rPr>
          <w:rFonts w:ascii="Arial" w:hAnsi="Arial" w:cs="Arial"/>
          <w:b/>
          <w:bCs/>
          <w:color w:val="002F46" w:themeColor="accent1" w:themeShade="80"/>
          <w:sz w:val="28"/>
          <w:szCs w:val="28"/>
        </w:rPr>
        <w:t xml:space="preserve"> et </w:t>
      </w:r>
      <w:r w:rsidRPr="00756F56">
        <w:rPr>
          <w:rFonts w:ascii="Arial" w:hAnsi="Arial" w:cs="Arial"/>
          <w:b/>
          <w:bCs/>
          <w:color w:val="002F46" w:themeColor="accent1" w:themeShade="80"/>
          <w:sz w:val="28"/>
          <w:szCs w:val="28"/>
        </w:rPr>
        <w:t>abréviation</w:t>
      </w:r>
      <w:r>
        <w:rPr>
          <w:rFonts w:ascii="Arial" w:hAnsi="Arial" w:cs="Arial"/>
          <w:b/>
          <w:bCs/>
          <w:color w:val="002F46" w:themeColor="accent1" w:themeShade="80"/>
          <w:sz w:val="28"/>
          <w:szCs w:val="28"/>
        </w:rPr>
        <w:t>s</w:t>
      </w:r>
      <w:bookmarkEnd w:id="2"/>
    </w:p>
    <w:p w14:paraId="72568AA9" w14:textId="77777777" w:rsidR="005749EA" w:rsidRPr="005749EA" w:rsidRDefault="005749EA" w:rsidP="005749EA"/>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220"/>
      </w:tblGrid>
      <w:tr w:rsidR="005749EA" w:rsidRPr="009F5111" w14:paraId="4D2C59B5" w14:textId="77777777" w:rsidTr="009F5111">
        <w:tc>
          <w:tcPr>
            <w:tcW w:w="1701" w:type="dxa"/>
            <w:vAlign w:val="center"/>
          </w:tcPr>
          <w:p w14:paraId="103CEEA4" w14:textId="77777777" w:rsidR="005749EA" w:rsidRPr="009F5111" w:rsidRDefault="005749EA" w:rsidP="002B791D">
            <w:pPr>
              <w:rPr>
                <w:rFonts w:ascii="Arial" w:eastAsia="Times New Roman" w:hAnsi="Arial" w:cs="Arial"/>
                <w:color w:val="000000"/>
                <w:lang w:eastAsia="fr-FR"/>
              </w:rPr>
            </w:pPr>
            <w:r w:rsidRPr="009F5111">
              <w:rPr>
                <w:rFonts w:ascii="Arial" w:eastAsia="Times New Roman" w:hAnsi="Arial" w:cs="Arial"/>
                <w:color w:val="000000"/>
                <w:lang w:eastAsia="fr-FR"/>
              </w:rPr>
              <w:t>CRJ</w:t>
            </w:r>
          </w:p>
        </w:tc>
        <w:tc>
          <w:tcPr>
            <w:tcW w:w="7220" w:type="dxa"/>
          </w:tcPr>
          <w:p w14:paraId="0C9BB99C" w14:textId="77777777" w:rsidR="005749EA" w:rsidRPr="009F5111" w:rsidRDefault="005749EA" w:rsidP="002B791D">
            <w:pPr>
              <w:rPr>
                <w:rFonts w:ascii="Arial" w:eastAsia="Times New Roman" w:hAnsi="Arial" w:cs="Arial"/>
                <w:color w:val="000000"/>
                <w:lang w:eastAsia="fr-FR"/>
              </w:rPr>
            </w:pPr>
            <w:r w:rsidRPr="009F5111">
              <w:rPr>
                <w:rFonts w:ascii="Arial" w:eastAsia="Times New Roman" w:hAnsi="Arial" w:cs="Arial"/>
                <w:color w:val="000000"/>
                <w:lang w:eastAsia="fr-FR"/>
              </w:rPr>
              <w:t>Conseil Régional de la Jeunesse</w:t>
            </w:r>
          </w:p>
        </w:tc>
      </w:tr>
      <w:tr w:rsidR="005749EA" w:rsidRPr="009F5111" w14:paraId="5C639627" w14:textId="77777777" w:rsidTr="009F5111">
        <w:tc>
          <w:tcPr>
            <w:tcW w:w="1701" w:type="dxa"/>
          </w:tcPr>
          <w:p w14:paraId="397A4BE5" w14:textId="77777777" w:rsidR="005749EA" w:rsidRPr="009F5111" w:rsidRDefault="005749EA" w:rsidP="002B791D">
            <w:pPr>
              <w:rPr>
                <w:rFonts w:ascii="Arial" w:eastAsia="Times New Roman" w:hAnsi="Arial" w:cs="Arial"/>
                <w:color w:val="000000"/>
                <w:lang w:eastAsia="fr-FR"/>
              </w:rPr>
            </w:pPr>
            <w:r w:rsidRPr="009F5111">
              <w:rPr>
                <w:rFonts w:ascii="Arial" w:eastAsia="Times New Roman" w:hAnsi="Arial" w:cs="Arial"/>
                <w:color w:val="000000"/>
                <w:lang w:eastAsia="fr-FR"/>
              </w:rPr>
              <w:t>DR</w:t>
            </w:r>
          </w:p>
        </w:tc>
        <w:tc>
          <w:tcPr>
            <w:tcW w:w="7220" w:type="dxa"/>
          </w:tcPr>
          <w:p w14:paraId="23BE738C" w14:textId="77777777" w:rsidR="005749EA" w:rsidRPr="009F5111" w:rsidRDefault="005749EA" w:rsidP="002B791D">
            <w:pPr>
              <w:rPr>
                <w:rFonts w:ascii="Arial" w:eastAsia="Times New Roman" w:hAnsi="Arial" w:cs="Arial"/>
                <w:color w:val="000000"/>
                <w:lang w:eastAsia="fr-FR"/>
              </w:rPr>
            </w:pPr>
            <w:r w:rsidRPr="009F5111">
              <w:rPr>
                <w:rFonts w:ascii="Arial" w:eastAsia="Times New Roman" w:hAnsi="Arial" w:cs="Arial"/>
                <w:color w:val="000000"/>
                <w:lang w:eastAsia="fr-FR"/>
              </w:rPr>
              <w:t>Direction Régionale</w:t>
            </w:r>
          </w:p>
        </w:tc>
      </w:tr>
      <w:tr w:rsidR="005749EA" w:rsidRPr="009F5111" w14:paraId="3A3CEF2B" w14:textId="77777777" w:rsidTr="009F5111">
        <w:tc>
          <w:tcPr>
            <w:tcW w:w="1701" w:type="dxa"/>
          </w:tcPr>
          <w:p w14:paraId="73843D44" w14:textId="77777777" w:rsidR="005749EA" w:rsidRPr="009F5111" w:rsidRDefault="005749EA" w:rsidP="002B791D">
            <w:pPr>
              <w:rPr>
                <w:rFonts w:ascii="Arial" w:eastAsia="Times New Roman" w:hAnsi="Arial" w:cs="Arial"/>
                <w:color w:val="000000"/>
                <w:lang w:eastAsia="fr-FR"/>
              </w:rPr>
            </w:pPr>
            <w:r w:rsidRPr="009F5111">
              <w:rPr>
                <w:rFonts w:ascii="Arial" w:eastAsia="Times New Roman" w:hAnsi="Arial" w:cs="Arial"/>
                <w:color w:val="000000"/>
                <w:lang w:eastAsia="fr-FR"/>
              </w:rPr>
              <w:t>DRA</w:t>
            </w:r>
          </w:p>
        </w:tc>
        <w:tc>
          <w:tcPr>
            <w:tcW w:w="7220" w:type="dxa"/>
          </w:tcPr>
          <w:p w14:paraId="332F5782" w14:textId="77777777" w:rsidR="005749EA" w:rsidRPr="009F5111" w:rsidRDefault="005749EA" w:rsidP="002B791D">
            <w:pPr>
              <w:rPr>
                <w:rFonts w:ascii="Arial" w:eastAsia="Times New Roman" w:hAnsi="Arial" w:cs="Arial"/>
                <w:color w:val="000000"/>
                <w:lang w:eastAsia="fr-FR"/>
              </w:rPr>
            </w:pPr>
            <w:r w:rsidRPr="009F5111">
              <w:rPr>
                <w:rFonts w:ascii="Arial" w:eastAsia="Times New Roman" w:hAnsi="Arial" w:cs="Arial"/>
                <w:color w:val="000000"/>
                <w:lang w:eastAsia="fr-FR"/>
              </w:rPr>
              <w:t>Direction Régionale de l’Agriculture</w:t>
            </w:r>
          </w:p>
        </w:tc>
      </w:tr>
      <w:tr w:rsidR="005749EA" w:rsidRPr="009F5111" w14:paraId="175A7180" w14:textId="77777777" w:rsidTr="009F5111">
        <w:tc>
          <w:tcPr>
            <w:tcW w:w="1701" w:type="dxa"/>
          </w:tcPr>
          <w:p w14:paraId="4EB00F66" w14:textId="77777777" w:rsidR="005749EA" w:rsidRPr="009F5111" w:rsidRDefault="005749EA" w:rsidP="002B791D">
            <w:pPr>
              <w:rPr>
                <w:rFonts w:ascii="Arial" w:eastAsia="Times New Roman" w:hAnsi="Arial" w:cs="Arial"/>
                <w:color w:val="000000"/>
                <w:lang w:eastAsia="fr-FR"/>
              </w:rPr>
            </w:pPr>
            <w:r w:rsidRPr="009F5111">
              <w:rPr>
                <w:rFonts w:ascii="Arial" w:eastAsia="Times New Roman" w:hAnsi="Arial" w:cs="Arial"/>
                <w:color w:val="000000"/>
                <w:lang w:eastAsia="fr-FR"/>
              </w:rPr>
              <w:t>DRE</w:t>
            </w:r>
          </w:p>
        </w:tc>
        <w:tc>
          <w:tcPr>
            <w:tcW w:w="7220" w:type="dxa"/>
          </w:tcPr>
          <w:p w14:paraId="534BA088" w14:textId="77777777" w:rsidR="005749EA" w:rsidRPr="009F5111" w:rsidRDefault="005749EA" w:rsidP="002B791D">
            <w:pPr>
              <w:rPr>
                <w:rFonts w:ascii="Arial" w:eastAsia="Times New Roman" w:hAnsi="Arial" w:cs="Arial"/>
                <w:color w:val="000000"/>
                <w:lang w:eastAsia="fr-FR"/>
              </w:rPr>
            </w:pPr>
            <w:r w:rsidRPr="009F5111">
              <w:rPr>
                <w:rFonts w:ascii="Arial" w:eastAsia="Times New Roman" w:hAnsi="Arial" w:cs="Arial"/>
                <w:color w:val="000000"/>
                <w:lang w:eastAsia="fr-FR"/>
              </w:rPr>
              <w:t xml:space="preserve">Direction Régionale de l’Environnement </w:t>
            </w:r>
          </w:p>
        </w:tc>
      </w:tr>
      <w:tr w:rsidR="005749EA" w:rsidRPr="009F5111" w14:paraId="5EB0480D" w14:textId="77777777" w:rsidTr="009F5111">
        <w:tc>
          <w:tcPr>
            <w:tcW w:w="1701" w:type="dxa"/>
          </w:tcPr>
          <w:p w14:paraId="03C10B27" w14:textId="77777777" w:rsidR="005749EA" w:rsidRPr="009F5111" w:rsidRDefault="005749EA" w:rsidP="002B791D">
            <w:pPr>
              <w:rPr>
                <w:rFonts w:ascii="Arial" w:eastAsia="Times New Roman" w:hAnsi="Arial" w:cs="Arial"/>
                <w:color w:val="000000"/>
                <w:lang w:eastAsia="fr-FR"/>
              </w:rPr>
            </w:pPr>
            <w:r w:rsidRPr="009F5111">
              <w:rPr>
                <w:rFonts w:ascii="Arial" w:eastAsia="Times New Roman" w:hAnsi="Arial" w:cs="Arial"/>
                <w:color w:val="000000"/>
                <w:lang w:eastAsia="fr-FR"/>
              </w:rPr>
              <w:t>DREL</w:t>
            </w:r>
          </w:p>
        </w:tc>
        <w:tc>
          <w:tcPr>
            <w:tcW w:w="7220" w:type="dxa"/>
          </w:tcPr>
          <w:p w14:paraId="1FD58DDE" w14:textId="77777777" w:rsidR="005749EA" w:rsidRPr="009F5111" w:rsidRDefault="005749EA" w:rsidP="002B791D">
            <w:pPr>
              <w:ind w:left="4956" w:hanging="4956"/>
              <w:rPr>
                <w:rFonts w:ascii="Arial" w:eastAsia="Times New Roman" w:hAnsi="Arial" w:cs="Arial"/>
                <w:color w:val="000000"/>
                <w:lang w:eastAsia="fr-FR"/>
              </w:rPr>
            </w:pPr>
            <w:r w:rsidRPr="009F5111">
              <w:rPr>
                <w:rFonts w:ascii="Arial" w:eastAsia="Times New Roman" w:hAnsi="Arial" w:cs="Arial"/>
                <w:color w:val="000000"/>
                <w:lang w:eastAsia="fr-FR"/>
              </w:rPr>
              <w:t xml:space="preserve">Direction Régionale de l’Elevage </w:t>
            </w:r>
          </w:p>
        </w:tc>
      </w:tr>
      <w:tr w:rsidR="005749EA" w:rsidRPr="009F5111" w14:paraId="44970F46" w14:textId="77777777" w:rsidTr="009F5111">
        <w:tc>
          <w:tcPr>
            <w:tcW w:w="1701" w:type="dxa"/>
            <w:vAlign w:val="center"/>
          </w:tcPr>
          <w:p w14:paraId="2BC902BA" w14:textId="77777777" w:rsidR="005749EA" w:rsidRPr="009F5111" w:rsidRDefault="005749EA" w:rsidP="002B791D">
            <w:pPr>
              <w:rPr>
                <w:rFonts w:ascii="Arial" w:eastAsia="Times New Roman" w:hAnsi="Arial" w:cs="Arial"/>
                <w:color w:val="000000"/>
                <w:lang w:eastAsia="fr-FR"/>
              </w:rPr>
            </w:pPr>
            <w:r w:rsidRPr="009F5111">
              <w:rPr>
                <w:rFonts w:ascii="Arial" w:eastAsia="Times New Roman" w:hAnsi="Arial" w:cs="Arial"/>
                <w:color w:val="000000"/>
                <w:lang w:eastAsia="fr-FR"/>
              </w:rPr>
              <w:t>DREN</w:t>
            </w:r>
          </w:p>
        </w:tc>
        <w:tc>
          <w:tcPr>
            <w:tcW w:w="7220" w:type="dxa"/>
          </w:tcPr>
          <w:p w14:paraId="597A518A" w14:textId="77777777" w:rsidR="005749EA" w:rsidRPr="009F5111" w:rsidRDefault="005749EA" w:rsidP="002B791D">
            <w:pPr>
              <w:rPr>
                <w:rFonts w:ascii="Arial" w:eastAsia="Times New Roman" w:hAnsi="Arial" w:cs="Arial"/>
                <w:color w:val="000000"/>
                <w:lang w:eastAsia="fr-FR"/>
              </w:rPr>
            </w:pPr>
            <w:r w:rsidRPr="009F5111">
              <w:rPr>
                <w:rFonts w:ascii="Arial" w:eastAsia="Times New Roman" w:hAnsi="Arial" w:cs="Arial"/>
                <w:color w:val="000000"/>
                <w:lang w:eastAsia="fr-FR"/>
              </w:rPr>
              <w:t>Direction Régionale de l’Education Nationale</w:t>
            </w:r>
          </w:p>
        </w:tc>
      </w:tr>
      <w:tr w:rsidR="005749EA" w:rsidRPr="009F5111" w14:paraId="375F83A3" w14:textId="77777777" w:rsidTr="009F5111">
        <w:tc>
          <w:tcPr>
            <w:tcW w:w="1701" w:type="dxa"/>
            <w:vAlign w:val="center"/>
          </w:tcPr>
          <w:p w14:paraId="7231B8BC" w14:textId="77777777" w:rsidR="005749EA" w:rsidRPr="009F5111" w:rsidRDefault="005749EA" w:rsidP="002B791D">
            <w:pPr>
              <w:rPr>
                <w:rFonts w:ascii="Arial" w:eastAsia="Times New Roman" w:hAnsi="Arial" w:cs="Arial"/>
                <w:color w:val="000000"/>
                <w:lang w:eastAsia="fr-FR"/>
              </w:rPr>
            </w:pPr>
            <w:r w:rsidRPr="009F5111">
              <w:rPr>
                <w:rFonts w:ascii="Arial" w:eastAsia="Times New Roman" w:hAnsi="Arial" w:cs="Arial"/>
                <w:color w:val="000000"/>
                <w:lang w:eastAsia="fr-FR"/>
              </w:rPr>
              <w:t>DRHA</w:t>
            </w:r>
          </w:p>
        </w:tc>
        <w:tc>
          <w:tcPr>
            <w:tcW w:w="7220" w:type="dxa"/>
          </w:tcPr>
          <w:p w14:paraId="7888E8FF" w14:textId="77777777" w:rsidR="005749EA" w:rsidRPr="009F5111" w:rsidRDefault="005749EA" w:rsidP="002B791D">
            <w:pPr>
              <w:rPr>
                <w:rFonts w:ascii="Arial" w:eastAsia="Times New Roman" w:hAnsi="Arial" w:cs="Arial"/>
                <w:color w:val="000000"/>
                <w:lang w:eastAsia="fr-FR"/>
              </w:rPr>
            </w:pPr>
            <w:r w:rsidRPr="009F5111">
              <w:rPr>
                <w:rFonts w:ascii="Arial" w:eastAsia="Times New Roman" w:hAnsi="Arial" w:cs="Arial"/>
                <w:color w:val="000000"/>
                <w:lang w:eastAsia="fr-FR"/>
              </w:rPr>
              <w:t xml:space="preserve">Direction Régionale de l’Hydraulique et de l’Assainissement </w:t>
            </w:r>
          </w:p>
        </w:tc>
      </w:tr>
      <w:tr w:rsidR="005749EA" w:rsidRPr="009F5111" w14:paraId="66B224AA" w14:textId="77777777" w:rsidTr="009F5111">
        <w:tc>
          <w:tcPr>
            <w:tcW w:w="1701" w:type="dxa"/>
            <w:vAlign w:val="center"/>
          </w:tcPr>
          <w:p w14:paraId="6649C793" w14:textId="77777777" w:rsidR="005749EA" w:rsidRPr="009F5111" w:rsidRDefault="005749EA" w:rsidP="002B791D">
            <w:pPr>
              <w:rPr>
                <w:rFonts w:ascii="Arial" w:eastAsia="Times New Roman" w:hAnsi="Arial" w:cs="Arial"/>
                <w:color w:val="000000"/>
                <w:lang w:eastAsia="fr-FR"/>
              </w:rPr>
            </w:pPr>
            <w:r w:rsidRPr="009F5111">
              <w:rPr>
                <w:rFonts w:ascii="Arial" w:eastAsia="Times New Roman" w:hAnsi="Arial" w:cs="Arial"/>
                <w:color w:val="000000"/>
                <w:lang w:eastAsia="fr-FR"/>
              </w:rPr>
              <w:t>DRSP</w:t>
            </w:r>
          </w:p>
        </w:tc>
        <w:tc>
          <w:tcPr>
            <w:tcW w:w="7220" w:type="dxa"/>
          </w:tcPr>
          <w:p w14:paraId="377A378E" w14:textId="77777777" w:rsidR="005749EA" w:rsidRPr="009F5111" w:rsidRDefault="005749EA" w:rsidP="002B791D">
            <w:pPr>
              <w:rPr>
                <w:rFonts w:ascii="Arial" w:eastAsia="Times New Roman" w:hAnsi="Arial" w:cs="Arial"/>
                <w:color w:val="000000"/>
                <w:lang w:eastAsia="fr-FR"/>
              </w:rPr>
            </w:pPr>
            <w:r w:rsidRPr="009F5111">
              <w:rPr>
                <w:rFonts w:ascii="Arial" w:eastAsia="Times New Roman" w:hAnsi="Arial" w:cs="Arial"/>
                <w:color w:val="000000"/>
                <w:lang w:eastAsia="fr-FR"/>
              </w:rPr>
              <w:t>Direction Régionale de la Santé Publique</w:t>
            </w:r>
          </w:p>
        </w:tc>
      </w:tr>
      <w:tr w:rsidR="005749EA" w:rsidRPr="009F5111" w14:paraId="727E6808" w14:textId="77777777" w:rsidTr="009F5111">
        <w:tc>
          <w:tcPr>
            <w:tcW w:w="1701" w:type="dxa"/>
            <w:vAlign w:val="center"/>
          </w:tcPr>
          <w:p w14:paraId="5B35850B" w14:textId="77777777" w:rsidR="005749EA" w:rsidRPr="009F5111" w:rsidRDefault="005749EA" w:rsidP="002B791D">
            <w:pPr>
              <w:rPr>
                <w:rFonts w:ascii="Arial" w:eastAsia="Times New Roman" w:hAnsi="Arial" w:cs="Arial"/>
                <w:color w:val="000000"/>
                <w:lang w:eastAsia="fr-FR"/>
              </w:rPr>
            </w:pPr>
            <w:r w:rsidRPr="009F5111">
              <w:rPr>
                <w:rFonts w:ascii="Arial" w:eastAsia="Times New Roman" w:hAnsi="Arial" w:cs="Arial"/>
                <w:color w:val="000000"/>
                <w:lang w:eastAsia="fr-FR"/>
              </w:rPr>
              <w:t>GIZ</w:t>
            </w:r>
          </w:p>
        </w:tc>
        <w:tc>
          <w:tcPr>
            <w:tcW w:w="7220" w:type="dxa"/>
          </w:tcPr>
          <w:p w14:paraId="2F3DD76E" w14:textId="77777777" w:rsidR="005749EA" w:rsidRPr="009F5111" w:rsidRDefault="005749EA" w:rsidP="002B791D">
            <w:pPr>
              <w:rPr>
                <w:rFonts w:ascii="Arial" w:eastAsia="Times New Roman" w:hAnsi="Arial" w:cs="Arial"/>
                <w:color w:val="000000"/>
                <w:lang w:eastAsia="fr-FR"/>
              </w:rPr>
            </w:pPr>
            <w:hyperlink r:id="rId36" w:tgtFrame="_blank" w:history="1">
              <w:r w:rsidRPr="009F5111">
                <w:rPr>
                  <w:rFonts w:ascii="Arial" w:eastAsia="Times New Roman" w:hAnsi="Arial" w:cs="Arial"/>
                  <w:color w:val="000000"/>
                  <w:lang w:eastAsia="fr-FR"/>
                </w:rPr>
                <w:t xml:space="preserve">Deutsche Gesellschaft </w:t>
              </w:r>
              <w:proofErr w:type="spellStart"/>
              <w:r w:rsidRPr="009F5111">
                <w:rPr>
                  <w:rFonts w:ascii="Arial" w:eastAsia="Times New Roman" w:hAnsi="Arial" w:cs="Arial"/>
                  <w:color w:val="000000"/>
                  <w:lang w:eastAsia="fr-FR"/>
                </w:rPr>
                <w:t>für</w:t>
              </w:r>
              <w:proofErr w:type="spellEnd"/>
              <w:r w:rsidRPr="009F5111">
                <w:rPr>
                  <w:rFonts w:ascii="Arial" w:eastAsia="Times New Roman" w:hAnsi="Arial" w:cs="Arial"/>
                  <w:color w:val="000000"/>
                  <w:lang w:eastAsia="fr-FR"/>
                </w:rPr>
                <w:t xml:space="preserve"> Internationale </w:t>
              </w:r>
              <w:proofErr w:type="spellStart"/>
              <w:r w:rsidRPr="009F5111">
                <w:rPr>
                  <w:rFonts w:ascii="Arial" w:eastAsia="Times New Roman" w:hAnsi="Arial" w:cs="Arial"/>
                  <w:color w:val="000000"/>
                  <w:lang w:eastAsia="fr-FR"/>
                </w:rPr>
                <w:t>Zusammenarbeit</w:t>
              </w:r>
              <w:proofErr w:type="spellEnd"/>
            </w:hyperlink>
          </w:p>
        </w:tc>
      </w:tr>
      <w:tr w:rsidR="005749EA" w:rsidRPr="009F5111" w14:paraId="6DDECFD3" w14:textId="77777777" w:rsidTr="009F5111">
        <w:tc>
          <w:tcPr>
            <w:tcW w:w="1701" w:type="dxa"/>
          </w:tcPr>
          <w:p w14:paraId="7669E946" w14:textId="77777777" w:rsidR="005749EA" w:rsidRPr="009F5111" w:rsidRDefault="005749EA" w:rsidP="002B791D">
            <w:pPr>
              <w:rPr>
                <w:rFonts w:ascii="Arial" w:eastAsia="Times New Roman" w:hAnsi="Arial" w:cs="Arial"/>
                <w:color w:val="000000"/>
                <w:lang w:eastAsia="fr-FR"/>
              </w:rPr>
            </w:pPr>
            <w:r w:rsidRPr="009F5111">
              <w:rPr>
                <w:rFonts w:ascii="Arial" w:eastAsia="Times New Roman" w:hAnsi="Arial" w:cs="Arial"/>
                <w:color w:val="000000"/>
                <w:lang w:eastAsia="fr-FR"/>
              </w:rPr>
              <w:t>INS</w:t>
            </w:r>
          </w:p>
        </w:tc>
        <w:tc>
          <w:tcPr>
            <w:tcW w:w="7220" w:type="dxa"/>
          </w:tcPr>
          <w:p w14:paraId="582711B2" w14:textId="77777777" w:rsidR="005749EA" w:rsidRPr="009F5111" w:rsidRDefault="005749EA" w:rsidP="002B791D">
            <w:pPr>
              <w:rPr>
                <w:rFonts w:ascii="Arial" w:eastAsia="Times New Roman" w:hAnsi="Arial" w:cs="Arial"/>
                <w:color w:val="000000"/>
                <w:lang w:eastAsia="fr-FR"/>
              </w:rPr>
            </w:pPr>
            <w:r w:rsidRPr="009F5111">
              <w:rPr>
                <w:rFonts w:ascii="Arial" w:eastAsia="Times New Roman" w:hAnsi="Arial" w:cs="Arial"/>
                <w:color w:val="000000"/>
                <w:lang w:eastAsia="fr-FR"/>
              </w:rPr>
              <w:t xml:space="preserve">Institut National de la Statistique </w:t>
            </w:r>
          </w:p>
        </w:tc>
      </w:tr>
      <w:tr w:rsidR="005749EA" w:rsidRPr="009F5111" w14:paraId="55C4F1C4" w14:textId="77777777" w:rsidTr="009F5111">
        <w:tc>
          <w:tcPr>
            <w:tcW w:w="1701" w:type="dxa"/>
            <w:vAlign w:val="center"/>
          </w:tcPr>
          <w:p w14:paraId="17D7BCA7" w14:textId="77777777" w:rsidR="005749EA" w:rsidRPr="009F5111" w:rsidRDefault="005749EA" w:rsidP="002B791D">
            <w:pPr>
              <w:rPr>
                <w:rFonts w:ascii="Arial" w:eastAsia="Times New Roman" w:hAnsi="Arial" w:cs="Arial"/>
                <w:color w:val="000000"/>
                <w:lang w:eastAsia="fr-FR"/>
              </w:rPr>
            </w:pPr>
            <w:r w:rsidRPr="009F5111">
              <w:rPr>
                <w:rFonts w:ascii="Arial" w:eastAsia="Times New Roman" w:hAnsi="Arial" w:cs="Arial"/>
                <w:color w:val="000000"/>
                <w:lang w:eastAsia="fr-FR"/>
              </w:rPr>
              <w:t>MI</w:t>
            </w:r>
          </w:p>
        </w:tc>
        <w:tc>
          <w:tcPr>
            <w:tcW w:w="7220" w:type="dxa"/>
          </w:tcPr>
          <w:p w14:paraId="4A6D14D4" w14:textId="77777777" w:rsidR="005749EA" w:rsidRPr="009F5111" w:rsidRDefault="005749EA" w:rsidP="002B791D">
            <w:pPr>
              <w:rPr>
                <w:rFonts w:ascii="Arial" w:eastAsia="Times New Roman" w:hAnsi="Arial" w:cs="Arial"/>
                <w:color w:val="000000"/>
                <w:lang w:eastAsia="fr-FR"/>
              </w:rPr>
            </w:pPr>
            <w:r w:rsidRPr="009F5111">
              <w:rPr>
                <w:rFonts w:ascii="Arial" w:eastAsia="Times New Roman" w:hAnsi="Arial" w:cs="Arial"/>
                <w:color w:val="000000"/>
                <w:lang w:eastAsia="fr-FR"/>
              </w:rPr>
              <w:t>Région de Maradi</w:t>
            </w:r>
          </w:p>
        </w:tc>
      </w:tr>
      <w:tr w:rsidR="005749EA" w:rsidRPr="009F5111" w14:paraId="23141A3B" w14:textId="77777777" w:rsidTr="009F5111">
        <w:tc>
          <w:tcPr>
            <w:tcW w:w="1701" w:type="dxa"/>
          </w:tcPr>
          <w:p w14:paraId="7F7BC37E" w14:textId="77777777" w:rsidR="005749EA" w:rsidRPr="009F5111" w:rsidRDefault="005749EA" w:rsidP="002B791D">
            <w:pPr>
              <w:rPr>
                <w:rFonts w:ascii="Arial" w:eastAsia="Times New Roman" w:hAnsi="Arial" w:cs="Arial"/>
                <w:color w:val="000000"/>
                <w:lang w:eastAsia="fr-FR"/>
              </w:rPr>
            </w:pPr>
            <w:r w:rsidRPr="009F5111">
              <w:rPr>
                <w:rFonts w:ascii="Arial" w:eastAsia="Times New Roman" w:hAnsi="Arial" w:cs="Arial"/>
                <w:color w:val="000000"/>
                <w:lang w:eastAsia="fr-FR"/>
              </w:rPr>
              <w:t>PNIN</w:t>
            </w:r>
          </w:p>
        </w:tc>
        <w:tc>
          <w:tcPr>
            <w:tcW w:w="7220" w:type="dxa"/>
          </w:tcPr>
          <w:p w14:paraId="4A07AA11" w14:textId="77777777" w:rsidR="005749EA" w:rsidRPr="009F5111" w:rsidRDefault="005749EA" w:rsidP="002B791D">
            <w:pPr>
              <w:rPr>
                <w:rFonts w:ascii="Arial" w:eastAsia="Times New Roman" w:hAnsi="Arial" w:cs="Arial"/>
                <w:color w:val="000000"/>
                <w:lang w:eastAsia="fr-FR"/>
              </w:rPr>
            </w:pPr>
            <w:r w:rsidRPr="009F5111">
              <w:rPr>
                <w:rFonts w:ascii="Arial" w:eastAsia="Times New Roman" w:hAnsi="Arial" w:cs="Arial"/>
                <w:color w:val="000000"/>
                <w:lang w:eastAsia="fr-FR"/>
              </w:rPr>
              <w:t>Plateforme Nationale d’Information pour la Nutrition</w:t>
            </w:r>
          </w:p>
        </w:tc>
      </w:tr>
      <w:tr w:rsidR="005749EA" w:rsidRPr="009F5111" w14:paraId="11477E5F" w14:textId="77777777" w:rsidTr="009F5111">
        <w:tc>
          <w:tcPr>
            <w:tcW w:w="1701" w:type="dxa"/>
            <w:vAlign w:val="center"/>
          </w:tcPr>
          <w:p w14:paraId="553F0AEC" w14:textId="77777777" w:rsidR="005749EA" w:rsidRPr="009F5111" w:rsidRDefault="005749EA" w:rsidP="002B791D">
            <w:pPr>
              <w:rPr>
                <w:rFonts w:ascii="Arial" w:eastAsia="Times New Roman" w:hAnsi="Arial" w:cs="Arial"/>
                <w:color w:val="000000"/>
                <w:lang w:eastAsia="fr-FR"/>
              </w:rPr>
            </w:pPr>
            <w:r w:rsidRPr="009F5111">
              <w:rPr>
                <w:rFonts w:ascii="Arial" w:eastAsia="Times New Roman" w:hAnsi="Arial" w:cs="Arial"/>
                <w:color w:val="000000"/>
                <w:lang w:eastAsia="fr-FR"/>
              </w:rPr>
              <w:t>SEDEV</w:t>
            </w:r>
          </w:p>
        </w:tc>
        <w:tc>
          <w:tcPr>
            <w:tcW w:w="7220" w:type="dxa"/>
          </w:tcPr>
          <w:p w14:paraId="6E92D021" w14:textId="77777777" w:rsidR="005749EA" w:rsidRPr="009F5111" w:rsidRDefault="005749EA" w:rsidP="002B791D">
            <w:pPr>
              <w:rPr>
                <w:rFonts w:ascii="Arial" w:eastAsia="Times New Roman" w:hAnsi="Arial" w:cs="Arial"/>
                <w:color w:val="000000"/>
                <w:lang w:eastAsia="fr-FR"/>
              </w:rPr>
            </w:pPr>
            <w:r w:rsidRPr="009F5111">
              <w:rPr>
                <w:rFonts w:ascii="Arial" w:eastAsia="Times New Roman" w:hAnsi="Arial" w:cs="Arial"/>
                <w:color w:val="000000"/>
                <w:lang w:eastAsia="fr-FR"/>
              </w:rPr>
              <w:t>Solidarité Action Développement</w:t>
            </w:r>
          </w:p>
        </w:tc>
      </w:tr>
      <w:tr w:rsidR="005749EA" w:rsidRPr="009F5111" w14:paraId="7C78145D" w14:textId="77777777" w:rsidTr="009F5111">
        <w:tc>
          <w:tcPr>
            <w:tcW w:w="1701" w:type="dxa"/>
            <w:vAlign w:val="center"/>
          </w:tcPr>
          <w:p w14:paraId="7EC7CA11" w14:textId="77777777" w:rsidR="005749EA" w:rsidRPr="009F5111" w:rsidRDefault="005749EA" w:rsidP="002B791D">
            <w:pPr>
              <w:rPr>
                <w:rFonts w:ascii="Arial" w:eastAsia="Times New Roman" w:hAnsi="Arial" w:cs="Arial"/>
                <w:color w:val="000000"/>
                <w:lang w:eastAsia="fr-FR"/>
              </w:rPr>
            </w:pPr>
            <w:r w:rsidRPr="009F5111">
              <w:rPr>
                <w:rFonts w:ascii="Arial" w:eastAsia="Times New Roman" w:hAnsi="Arial" w:cs="Arial"/>
                <w:color w:val="000000"/>
                <w:lang w:eastAsia="fr-FR"/>
              </w:rPr>
              <w:t>TUN</w:t>
            </w:r>
          </w:p>
        </w:tc>
        <w:tc>
          <w:tcPr>
            <w:tcW w:w="7220" w:type="dxa"/>
          </w:tcPr>
          <w:p w14:paraId="519FD9EC" w14:textId="77777777" w:rsidR="005749EA" w:rsidRPr="009F5111" w:rsidRDefault="005749EA" w:rsidP="002B791D">
            <w:pPr>
              <w:rPr>
                <w:rFonts w:ascii="Arial" w:eastAsia="Times New Roman" w:hAnsi="Arial" w:cs="Arial"/>
                <w:color w:val="000000"/>
                <w:lang w:eastAsia="fr-FR"/>
              </w:rPr>
            </w:pPr>
            <w:r w:rsidRPr="009F5111">
              <w:rPr>
                <w:rFonts w:ascii="Arial" w:eastAsia="Times New Roman" w:hAnsi="Arial" w:cs="Arial"/>
                <w:color w:val="000000"/>
                <w:lang w:eastAsia="fr-FR"/>
              </w:rPr>
              <w:t>Tous Unis pour la Nutrition</w:t>
            </w:r>
          </w:p>
        </w:tc>
      </w:tr>
      <w:tr w:rsidR="005749EA" w:rsidRPr="009F5111" w14:paraId="2687A74D" w14:textId="77777777" w:rsidTr="009F5111">
        <w:tc>
          <w:tcPr>
            <w:tcW w:w="1701" w:type="dxa"/>
            <w:vAlign w:val="center"/>
          </w:tcPr>
          <w:p w14:paraId="25B227A0" w14:textId="77777777" w:rsidR="005749EA" w:rsidRPr="009F5111" w:rsidRDefault="005749EA" w:rsidP="002B791D">
            <w:pPr>
              <w:rPr>
                <w:rFonts w:ascii="Arial" w:eastAsia="Times New Roman" w:hAnsi="Arial" w:cs="Arial"/>
                <w:color w:val="000000"/>
                <w:lang w:eastAsia="fr-FR"/>
              </w:rPr>
            </w:pPr>
            <w:r w:rsidRPr="009F5111">
              <w:rPr>
                <w:rFonts w:ascii="Arial" w:eastAsia="Times New Roman" w:hAnsi="Arial" w:cs="Arial"/>
                <w:color w:val="000000"/>
                <w:lang w:eastAsia="fr-FR"/>
              </w:rPr>
              <w:t>UDDM</w:t>
            </w:r>
          </w:p>
        </w:tc>
        <w:tc>
          <w:tcPr>
            <w:tcW w:w="7220" w:type="dxa"/>
          </w:tcPr>
          <w:p w14:paraId="3EA6F812" w14:textId="77777777" w:rsidR="005749EA" w:rsidRPr="009F5111" w:rsidRDefault="005749EA" w:rsidP="002B791D">
            <w:pPr>
              <w:rPr>
                <w:rFonts w:ascii="Arial" w:eastAsia="Times New Roman" w:hAnsi="Arial" w:cs="Arial"/>
                <w:color w:val="000000"/>
                <w:lang w:eastAsia="fr-FR"/>
              </w:rPr>
            </w:pPr>
            <w:r w:rsidRPr="009F5111">
              <w:rPr>
                <w:rFonts w:ascii="Arial" w:eastAsia="Times New Roman" w:hAnsi="Arial" w:cs="Arial"/>
                <w:color w:val="000000"/>
                <w:lang w:eastAsia="fr-FR"/>
              </w:rPr>
              <w:t>Université Dan Dicko </w:t>
            </w:r>
            <w:proofErr w:type="spellStart"/>
            <w:r w:rsidRPr="009F5111">
              <w:rPr>
                <w:rFonts w:ascii="Arial" w:eastAsia="Times New Roman" w:hAnsi="Arial" w:cs="Arial"/>
                <w:color w:val="000000"/>
                <w:lang w:eastAsia="fr-FR"/>
              </w:rPr>
              <w:t>Dankoulodo</w:t>
            </w:r>
            <w:proofErr w:type="spellEnd"/>
            <w:r w:rsidRPr="009F5111">
              <w:rPr>
                <w:rFonts w:ascii="Arial" w:eastAsia="Times New Roman" w:hAnsi="Arial" w:cs="Arial"/>
                <w:color w:val="000000"/>
                <w:lang w:eastAsia="fr-FR"/>
              </w:rPr>
              <w:t xml:space="preserve"> de Maradi</w:t>
            </w:r>
          </w:p>
        </w:tc>
      </w:tr>
    </w:tbl>
    <w:p w14:paraId="7287AFB7" w14:textId="77777777" w:rsidR="005749EA" w:rsidRDefault="005749EA" w:rsidP="005749EA">
      <w:pPr>
        <w:pStyle w:val="022TITRENIVEAU1PUBLICATIONINS"/>
        <w:numPr>
          <w:ilvl w:val="0"/>
          <w:numId w:val="0"/>
        </w:numPr>
      </w:pPr>
    </w:p>
    <w:p w14:paraId="7B513316" w14:textId="3F30BBA8" w:rsidR="00AB4811" w:rsidRDefault="00AB4811">
      <w:pPr>
        <w:rPr>
          <w:b/>
          <w:smallCaps/>
          <w:color w:val="007DC3" w:themeColor="accent2"/>
          <w:sz w:val="32"/>
          <w:szCs w:val="28"/>
        </w:rPr>
      </w:pPr>
      <w:r>
        <w:br w:type="page"/>
      </w:r>
    </w:p>
    <w:p w14:paraId="3A455166" w14:textId="77777777" w:rsidR="00AB4811" w:rsidRDefault="00AB4811" w:rsidP="00AB4811">
      <w:pPr>
        <w:pStyle w:val="Titre1"/>
        <w:numPr>
          <w:ilvl w:val="0"/>
          <w:numId w:val="53"/>
        </w:numPr>
        <w:ind w:left="360" w:hanging="360"/>
        <w:rPr>
          <w:rFonts w:ascii="Arial" w:hAnsi="Arial" w:cs="Arial"/>
          <w:b/>
          <w:bCs/>
          <w:color w:val="002F46" w:themeColor="accent1" w:themeShade="80"/>
          <w:sz w:val="28"/>
          <w:szCs w:val="28"/>
        </w:rPr>
      </w:pPr>
      <w:bookmarkStart w:id="3" w:name="_Toc187056787"/>
      <w:r w:rsidRPr="00C21AE9">
        <w:rPr>
          <w:rFonts w:ascii="Arial" w:hAnsi="Arial" w:cs="Arial"/>
          <w:b/>
          <w:bCs/>
          <w:color w:val="002F46" w:themeColor="accent1" w:themeShade="80"/>
          <w:sz w:val="28"/>
          <w:szCs w:val="28"/>
        </w:rPr>
        <w:lastRenderedPageBreak/>
        <w:t>Contexte</w:t>
      </w:r>
      <w:bookmarkEnd w:id="3"/>
    </w:p>
    <w:p w14:paraId="10508794" w14:textId="77777777" w:rsidR="00AB4811" w:rsidRPr="00E53BEE" w:rsidRDefault="00AB4811" w:rsidP="00AB4811"/>
    <w:p w14:paraId="7C6E0437" w14:textId="77777777" w:rsidR="00AB4811" w:rsidRPr="002406F4" w:rsidRDefault="00AB4811" w:rsidP="00AB4811">
      <w:pPr>
        <w:spacing w:line="360" w:lineRule="auto"/>
        <w:jc w:val="both"/>
        <w:rPr>
          <w:rFonts w:ascii="Arial" w:hAnsi="Arial" w:cs="Arial"/>
        </w:rPr>
      </w:pPr>
      <w:r>
        <w:rPr>
          <w:rFonts w:ascii="Arial" w:hAnsi="Arial" w:cs="Arial"/>
        </w:rPr>
        <w:t xml:space="preserve">Dans sa première phase, la Plateforme </w:t>
      </w:r>
      <w:r w:rsidRPr="00E92FD9">
        <w:rPr>
          <w:rFonts w:ascii="Arial" w:hAnsi="Arial" w:cs="Arial"/>
        </w:rPr>
        <w:t>Nationale d’Information pour la Nutrition</w:t>
      </w:r>
      <w:r>
        <w:rPr>
          <w:rFonts w:ascii="Arial" w:hAnsi="Arial" w:cs="Arial"/>
        </w:rPr>
        <w:t xml:space="preserve"> (PNIN) du Niger a concentré ses activités programmatiques au niveau central avec seulement quelques </w:t>
      </w:r>
      <w:r w:rsidRPr="00AA4833">
        <w:rPr>
          <w:rFonts w:ascii="Arial" w:hAnsi="Arial" w:cs="Arial"/>
          <w:szCs w:val="20"/>
        </w:rPr>
        <w:t>activités de formation et de dissémination de l’information nutritionnelle étendues aux régions</w:t>
      </w:r>
      <w:r>
        <w:rPr>
          <w:rFonts w:ascii="Arial" w:hAnsi="Arial" w:cs="Arial"/>
        </w:rPr>
        <w:t xml:space="preserve">. Pour prendre en compte les besoins d’informations des décideurs et des parties prenantes et soutenir la prise de décision au niveau régional, la phase II a prévu la mise à l’échelle infranationale de la PNIN, à travers son </w:t>
      </w:r>
      <w:r w:rsidRPr="00AA4833">
        <w:rPr>
          <w:rFonts w:ascii="Arial" w:hAnsi="Arial" w:cs="Arial"/>
          <w:szCs w:val="20"/>
        </w:rPr>
        <w:t>déploiement expérimental dans deux régions du pays, à savoir Agadez et Maradi.</w:t>
      </w:r>
      <w:r>
        <w:rPr>
          <w:rFonts w:ascii="Arial" w:hAnsi="Arial" w:cs="Arial"/>
          <w:szCs w:val="20"/>
        </w:rPr>
        <w:t xml:space="preserve"> C’est dans ce contexte qu’un </w:t>
      </w:r>
      <w:r w:rsidRPr="002406F4">
        <w:rPr>
          <w:rFonts w:ascii="Arial" w:hAnsi="Arial" w:cs="Arial"/>
        </w:rPr>
        <w:t xml:space="preserve">expert international a été mobilisé par l’assistance technique de la PNIN pour réaliser une étude de base permettant de définir les contours d’une approche territoriale de la PNIN du Niger. Il s’agit de vérifier comment les différents cycles de la PNIN (formulation des besoins d’informations, analyse des données et diffusion et valorisation des informations pour la prise de décision) peuvent être portés au niveau infranational, afin de fournir aux décideurs et parties prenantes de la nutrition au niveau local les connaissances et données nécessaires pour la conception, la gestion, le suivi et l’évaluation des politiques et des programmes de nutrition. </w:t>
      </w:r>
    </w:p>
    <w:p w14:paraId="23A4AED0" w14:textId="77777777" w:rsidR="00AB4811" w:rsidRPr="007A7B9B" w:rsidRDefault="00AB4811" w:rsidP="00AB4811">
      <w:pPr>
        <w:spacing w:line="360" w:lineRule="auto"/>
        <w:jc w:val="both"/>
        <w:rPr>
          <w:rFonts w:ascii="Arial" w:hAnsi="Arial" w:cs="Arial"/>
        </w:rPr>
      </w:pPr>
      <w:r w:rsidRPr="002406F4">
        <w:rPr>
          <w:rFonts w:ascii="Arial" w:hAnsi="Arial" w:cs="Arial"/>
        </w:rPr>
        <w:t xml:space="preserve">L’étude de base a émis un certain nombre d’options pour la mise en œuvre de systèmes régionaux d’information pour la nutrition afin de mettre à </w:t>
      </w:r>
      <w:r>
        <w:rPr>
          <w:rFonts w:ascii="Arial" w:hAnsi="Arial" w:cs="Arial"/>
        </w:rPr>
        <w:t>l’</w:t>
      </w:r>
      <w:r w:rsidRPr="002406F4">
        <w:rPr>
          <w:rFonts w:ascii="Arial" w:hAnsi="Arial" w:cs="Arial"/>
        </w:rPr>
        <w:t xml:space="preserve">échelle infranationale la PNIN. La faisabilité de ces options devra être testée à travers des opérations tests dans les deux régions pilotes identifiées (Agadez et Maradi). </w:t>
      </w:r>
    </w:p>
    <w:p w14:paraId="7FD32CB6" w14:textId="77777777" w:rsidR="00AB4811" w:rsidRDefault="00AB4811" w:rsidP="00AB4811">
      <w:pPr>
        <w:spacing w:line="360" w:lineRule="auto"/>
        <w:jc w:val="both"/>
        <w:rPr>
          <w:rFonts w:ascii="Arial" w:hAnsi="Arial" w:cs="Arial"/>
        </w:rPr>
      </w:pPr>
      <w:r w:rsidRPr="00E92FD9">
        <w:rPr>
          <w:rFonts w:ascii="Arial" w:hAnsi="Arial" w:cs="Arial"/>
        </w:rPr>
        <w:t xml:space="preserve">Dans </w:t>
      </w:r>
      <w:r>
        <w:rPr>
          <w:rFonts w:ascii="Arial" w:hAnsi="Arial" w:cs="Arial"/>
        </w:rPr>
        <w:t>ce contexte</w:t>
      </w:r>
      <w:r w:rsidRPr="00E92FD9">
        <w:rPr>
          <w:rFonts w:ascii="Arial" w:hAnsi="Arial" w:cs="Arial"/>
        </w:rPr>
        <w:t xml:space="preserve">, deux consultants nationaux </w:t>
      </w:r>
      <w:r>
        <w:rPr>
          <w:rFonts w:ascii="Arial" w:hAnsi="Arial" w:cs="Arial"/>
        </w:rPr>
        <w:t>(</w:t>
      </w:r>
      <w:r w:rsidRPr="00E92FD9">
        <w:rPr>
          <w:rFonts w:ascii="Arial" w:hAnsi="Arial" w:cs="Arial"/>
        </w:rPr>
        <w:t>un statisticien et un nutritionniste</w:t>
      </w:r>
      <w:r>
        <w:rPr>
          <w:rFonts w:ascii="Arial" w:hAnsi="Arial" w:cs="Arial"/>
        </w:rPr>
        <w:t>)</w:t>
      </w:r>
      <w:r w:rsidRPr="00E92FD9">
        <w:rPr>
          <w:rFonts w:ascii="Arial" w:hAnsi="Arial" w:cs="Arial"/>
        </w:rPr>
        <w:t xml:space="preserve">, ont été recrutés pour conduire une étude de faisabilité dont la phase terrain a débuté le 27 novembre 2024. </w:t>
      </w:r>
      <w:r w:rsidRPr="001F46DD">
        <w:rPr>
          <w:rFonts w:ascii="Arial" w:hAnsi="Arial" w:cs="Arial"/>
        </w:rPr>
        <w:t xml:space="preserve">L'objectif de cette étude </w:t>
      </w:r>
      <w:r>
        <w:rPr>
          <w:rFonts w:ascii="Arial" w:hAnsi="Arial" w:cs="Arial"/>
        </w:rPr>
        <w:t xml:space="preserve">était </w:t>
      </w:r>
      <w:r w:rsidRPr="001F46DD">
        <w:rPr>
          <w:rFonts w:ascii="Arial" w:hAnsi="Arial" w:cs="Arial"/>
        </w:rPr>
        <w:t xml:space="preserve">d'analyser la faisabilité technique, d'évaluer les implications financières et d'estimer les coûts </w:t>
      </w:r>
      <w:r>
        <w:rPr>
          <w:rFonts w:ascii="Arial" w:hAnsi="Arial" w:cs="Arial"/>
        </w:rPr>
        <w:t>relatifs</w:t>
      </w:r>
      <w:r w:rsidRPr="001F46DD">
        <w:rPr>
          <w:rFonts w:ascii="Arial" w:hAnsi="Arial" w:cs="Arial"/>
        </w:rPr>
        <w:t xml:space="preserve"> aux </w:t>
      </w:r>
      <w:r>
        <w:rPr>
          <w:rFonts w:ascii="Arial" w:hAnsi="Arial" w:cs="Arial"/>
        </w:rPr>
        <w:t>diverses</w:t>
      </w:r>
      <w:r w:rsidRPr="001F46DD">
        <w:rPr>
          <w:rFonts w:ascii="Arial" w:hAnsi="Arial" w:cs="Arial"/>
        </w:rPr>
        <w:t xml:space="preserve"> options identifiées</w:t>
      </w:r>
      <w:r>
        <w:rPr>
          <w:rFonts w:ascii="Arial" w:hAnsi="Arial" w:cs="Arial"/>
        </w:rPr>
        <w:t xml:space="preserve"> par l’étude de base pour la mise en œuvre de la PNIN dans les deux régions</w:t>
      </w:r>
      <w:r w:rsidRPr="001F46DD">
        <w:rPr>
          <w:rFonts w:ascii="Arial" w:hAnsi="Arial" w:cs="Arial"/>
        </w:rPr>
        <w:t>.</w:t>
      </w:r>
    </w:p>
    <w:p w14:paraId="63674970" w14:textId="77777777" w:rsidR="00AB4811" w:rsidRDefault="00AB4811" w:rsidP="00AB4811">
      <w:pPr>
        <w:spacing w:line="360" w:lineRule="auto"/>
        <w:jc w:val="both"/>
        <w:rPr>
          <w:rFonts w:ascii="Arial" w:hAnsi="Arial" w:cs="Arial"/>
        </w:rPr>
      </w:pPr>
      <w:r w:rsidRPr="00183EC9">
        <w:rPr>
          <w:rFonts w:ascii="Arial" w:hAnsi="Arial" w:cs="Arial"/>
        </w:rPr>
        <w:t xml:space="preserve">À l'issue de la phase </w:t>
      </w:r>
      <w:r w:rsidRPr="003F70DD">
        <w:rPr>
          <w:rFonts w:ascii="Arial" w:hAnsi="Arial" w:cs="Arial"/>
        </w:rPr>
        <w:t xml:space="preserve">de collecte de données de </w:t>
      </w:r>
      <w:r>
        <w:rPr>
          <w:rFonts w:ascii="Arial" w:hAnsi="Arial" w:cs="Arial"/>
        </w:rPr>
        <w:t>l’</w:t>
      </w:r>
      <w:r w:rsidRPr="003F70DD">
        <w:rPr>
          <w:rFonts w:ascii="Arial" w:hAnsi="Arial" w:cs="Arial"/>
        </w:rPr>
        <w:t>étude</w:t>
      </w:r>
      <w:r w:rsidRPr="00183EC9">
        <w:rPr>
          <w:rFonts w:ascii="Arial" w:hAnsi="Arial" w:cs="Arial"/>
        </w:rPr>
        <w:t xml:space="preserve">, </w:t>
      </w:r>
      <w:r>
        <w:rPr>
          <w:rFonts w:ascii="Arial" w:hAnsi="Arial" w:cs="Arial"/>
        </w:rPr>
        <w:t xml:space="preserve">il était prévu l’organisation de deux </w:t>
      </w:r>
      <w:r w:rsidRPr="00183EC9">
        <w:rPr>
          <w:rFonts w:ascii="Arial" w:hAnsi="Arial" w:cs="Arial"/>
        </w:rPr>
        <w:t>atelier</w:t>
      </w:r>
      <w:r>
        <w:rPr>
          <w:rFonts w:ascii="Arial" w:hAnsi="Arial" w:cs="Arial"/>
        </w:rPr>
        <w:t>s</w:t>
      </w:r>
      <w:r w:rsidRPr="00183EC9">
        <w:rPr>
          <w:rFonts w:ascii="Arial" w:hAnsi="Arial" w:cs="Arial"/>
        </w:rPr>
        <w:t xml:space="preserve"> de </w:t>
      </w:r>
      <w:r>
        <w:rPr>
          <w:rFonts w:ascii="Arial" w:hAnsi="Arial" w:cs="Arial"/>
        </w:rPr>
        <w:t xml:space="preserve">présentation et de validation des résultats de l’étude de faisabilité </w:t>
      </w:r>
      <w:r w:rsidRPr="00183EC9">
        <w:rPr>
          <w:rFonts w:ascii="Arial" w:hAnsi="Arial" w:cs="Arial"/>
        </w:rPr>
        <w:t xml:space="preserve">dans les </w:t>
      </w:r>
      <w:r>
        <w:rPr>
          <w:rFonts w:ascii="Arial" w:hAnsi="Arial" w:cs="Arial"/>
        </w:rPr>
        <w:t xml:space="preserve">deux </w:t>
      </w:r>
      <w:r w:rsidRPr="00183EC9">
        <w:rPr>
          <w:rFonts w:ascii="Arial" w:hAnsi="Arial" w:cs="Arial"/>
        </w:rPr>
        <w:t>régions</w:t>
      </w:r>
      <w:r>
        <w:rPr>
          <w:rFonts w:ascii="Arial" w:hAnsi="Arial" w:cs="Arial"/>
        </w:rPr>
        <w:t xml:space="preserve"> aux dates suivantes : 12 décembre pour Agadez et 16 décembre pour Maradi. Pour soutenir ces activités, la PNIN a organisé une mission à Agadez et à Maradi, du 10 au 18 décembre 2024, pour appuyer les deux consultants dans la préparation, l’organisation et le suivi des ateliers. </w:t>
      </w:r>
      <w:r w:rsidRPr="005D094B">
        <w:rPr>
          <w:rFonts w:ascii="Arial" w:hAnsi="Arial" w:cs="Arial"/>
        </w:rPr>
        <w:t xml:space="preserve">L'équipe </w:t>
      </w:r>
      <w:r>
        <w:rPr>
          <w:rFonts w:ascii="Arial" w:hAnsi="Arial" w:cs="Arial"/>
        </w:rPr>
        <w:t xml:space="preserve">de la mission était </w:t>
      </w:r>
      <w:r w:rsidRPr="005D094B">
        <w:rPr>
          <w:rFonts w:ascii="Arial" w:hAnsi="Arial" w:cs="Arial"/>
        </w:rPr>
        <w:t>constituée de la Coordonnatrice, de l'Assistant Technique, du Statisticien Nutritionniste, de l'Expert en Communication, de l'Analyste Principal et du Statisticien Principal</w:t>
      </w:r>
      <w:r>
        <w:rPr>
          <w:rFonts w:ascii="Arial" w:hAnsi="Arial" w:cs="Arial"/>
        </w:rPr>
        <w:t xml:space="preserve"> de la PNIN. Le présent rapport retrace le déroulement de ladite mission dans les deux régions.</w:t>
      </w:r>
    </w:p>
    <w:p w14:paraId="0C792954" w14:textId="77777777" w:rsidR="00AB4811" w:rsidRDefault="00AB4811" w:rsidP="00AB4811">
      <w:pPr>
        <w:pStyle w:val="Titre1"/>
        <w:numPr>
          <w:ilvl w:val="0"/>
          <w:numId w:val="53"/>
        </w:numPr>
        <w:ind w:left="360" w:hanging="360"/>
        <w:rPr>
          <w:rFonts w:ascii="Arial" w:hAnsi="Arial" w:cs="Arial"/>
          <w:b/>
          <w:bCs/>
          <w:color w:val="002F46" w:themeColor="accent1" w:themeShade="80"/>
          <w:sz w:val="28"/>
          <w:szCs w:val="28"/>
        </w:rPr>
      </w:pPr>
      <w:bookmarkStart w:id="4" w:name="_Toc186311526"/>
      <w:bookmarkStart w:id="5" w:name="_Toc187056788"/>
      <w:r w:rsidRPr="00C21AE9">
        <w:rPr>
          <w:rFonts w:ascii="Arial" w:hAnsi="Arial" w:cs="Arial"/>
          <w:b/>
          <w:bCs/>
          <w:color w:val="002F46" w:themeColor="accent1" w:themeShade="80"/>
          <w:sz w:val="28"/>
          <w:szCs w:val="28"/>
        </w:rPr>
        <w:lastRenderedPageBreak/>
        <w:t>Objectifs</w:t>
      </w:r>
      <w:bookmarkEnd w:id="4"/>
      <w:bookmarkEnd w:id="5"/>
    </w:p>
    <w:p w14:paraId="1F33349D" w14:textId="77777777" w:rsidR="00AB4811" w:rsidRPr="004B2340" w:rsidRDefault="00AB4811" w:rsidP="00AB4811"/>
    <w:p w14:paraId="0A762E40" w14:textId="77777777" w:rsidR="00AB4811" w:rsidRDefault="00AB4811" w:rsidP="00AB4811">
      <w:pPr>
        <w:spacing w:line="360" w:lineRule="auto"/>
        <w:jc w:val="both"/>
        <w:rPr>
          <w:rFonts w:ascii="Arial" w:eastAsia="Times New Roman" w:hAnsi="Arial" w:cs="Arial"/>
          <w:lang w:eastAsia="fr-FR"/>
        </w:rPr>
      </w:pPr>
      <w:r>
        <w:rPr>
          <w:rFonts w:ascii="Arial" w:hAnsi="Arial" w:cs="Arial"/>
        </w:rPr>
        <w:t xml:space="preserve">L’objectif principal de la mission était de participer à la présentation et à la validation des résultats issus des entretiens </w:t>
      </w:r>
      <w:r w:rsidRPr="005D4721">
        <w:rPr>
          <w:rFonts w:ascii="Arial" w:eastAsia="Times New Roman" w:hAnsi="Arial" w:cs="Arial"/>
          <w:lang w:eastAsia="fr-FR"/>
        </w:rPr>
        <w:t xml:space="preserve">réalisés </w:t>
      </w:r>
      <w:r>
        <w:rPr>
          <w:rFonts w:ascii="Arial" w:eastAsia="Times New Roman" w:hAnsi="Arial" w:cs="Arial"/>
          <w:lang w:eastAsia="fr-FR"/>
        </w:rPr>
        <w:t>par les deux consultants auprès</w:t>
      </w:r>
      <w:r w:rsidRPr="005D4721">
        <w:rPr>
          <w:rFonts w:ascii="Arial" w:eastAsia="Times New Roman" w:hAnsi="Arial" w:cs="Arial"/>
          <w:lang w:eastAsia="fr-FR"/>
        </w:rPr>
        <w:t xml:space="preserve"> </w:t>
      </w:r>
      <w:r>
        <w:rPr>
          <w:rFonts w:ascii="Arial" w:eastAsia="Times New Roman" w:hAnsi="Arial" w:cs="Arial"/>
          <w:lang w:eastAsia="fr-FR"/>
        </w:rPr>
        <w:t>d</w:t>
      </w:r>
      <w:r w:rsidRPr="005D4721">
        <w:rPr>
          <w:rFonts w:ascii="Arial" w:eastAsia="Times New Roman" w:hAnsi="Arial" w:cs="Arial"/>
          <w:lang w:eastAsia="fr-FR"/>
        </w:rPr>
        <w:t xml:space="preserve">es acteurs locaux </w:t>
      </w:r>
      <w:r>
        <w:rPr>
          <w:rFonts w:ascii="Arial" w:eastAsia="Times New Roman" w:hAnsi="Arial" w:cs="Arial"/>
          <w:lang w:eastAsia="fr-FR"/>
        </w:rPr>
        <w:t>des deux</w:t>
      </w:r>
      <w:r w:rsidRPr="005D4721">
        <w:rPr>
          <w:rFonts w:ascii="Arial" w:eastAsia="Times New Roman" w:hAnsi="Arial" w:cs="Arial"/>
          <w:lang w:eastAsia="fr-FR"/>
        </w:rPr>
        <w:t xml:space="preserve"> régions </w:t>
      </w:r>
      <w:r>
        <w:rPr>
          <w:rFonts w:ascii="Arial" w:eastAsia="Times New Roman" w:hAnsi="Arial" w:cs="Arial"/>
          <w:lang w:eastAsia="fr-FR"/>
        </w:rPr>
        <w:t>susmentionnées</w:t>
      </w:r>
      <w:r w:rsidRPr="005D4721">
        <w:rPr>
          <w:rFonts w:ascii="Arial" w:eastAsia="Times New Roman" w:hAnsi="Arial" w:cs="Arial"/>
          <w:lang w:eastAsia="fr-FR"/>
        </w:rPr>
        <w:t>.</w:t>
      </w:r>
    </w:p>
    <w:p w14:paraId="72D8FE1A" w14:textId="77777777" w:rsidR="00AB4811" w:rsidRDefault="00AB4811" w:rsidP="00AB4811">
      <w:pPr>
        <w:spacing w:line="360" w:lineRule="auto"/>
        <w:jc w:val="both"/>
        <w:rPr>
          <w:rFonts w:ascii="Arial" w:eastAsia="Times New Roman" w:hAnsi="Arial" w:cs="Arial"/>
          <w:lang w:eastAsia="fr-FR"/>
        </w:rPr>
      </w:pPr>
      <w:r>
        <w:rPr>
          <w:rFonts w:ascii="Arial" w:eastAsia="Times New Roman" w:hAnsi="Arial" w:cs="Arial"/>
          <w:lang w:eastAsia="fr-FR"/>
        </w:rPr>
        <w:t>De façon spécifique, il s’agit de :</w:t>
      </w:r>
    </w:p>
    <w:p w14:paraId="099915C6" w14:textId="77777777" w:rsidR="00AB4811" w:rsidRPr="005D4721" w:rsidRDefault="00AB4811" w:rsidP="00AB4811">
      <w:pPr>
        <w:pStyle w:val="Paragraphedeliste"/>
        <w:numPr>
          <w:ilvl w:val="0"/>
          <w:numId w:val="51"/>
        </w:numPr>
        <w:spacing w:before="120" w:line="360" w:lineRule="auto"/>
        <w:jc w:val="both"/>
        <w:rPr>
          <w:rFonts w:eastAsia="Times New Roman" w:cs="Arial"/>
          <w:lang w:eastAsia="fr-FR"/>
        </w:rPr>
      </w:pPr>
      <w:r w:rsidRPr="005D4721">
        <w:rPr>
          <w:rFonts w:eastAsia="Times New Roman" w:cs="Arial"/>
          <w:lang w:eastAsia="fr-FR"/>
        </w:rPr>
        <w:t>Présenter et discuter les besoins et capacités locales en matière de production de données identifiées ;</w:t>
      </w:r>
    </w:p>
    <w:p w14:paraId="50E4F6D0" w14:textId="77777777" w:rsidR="00AB4811" w:rsidRDefault="00AB4811" w:rsidP="00AB4811">
      <w:pPr>
        <w:pStyle w:val="Paragraphedeliste"/>
        <w:numPr>
          <w:ilvl w:val="0"/>
          <w:numId w:val="51"/>
        </w:numPr>
        <w:spacing w:before="120" w:line="360" w:lineRule="auto"/>
        <w:jc w:val="both"/>
        <w:rPr>
          <w:rFonts w:eastAsia="Times New Roman" w:cs="Arial"/>
          <w:lang w:eastAsia="fr-FR"/>
        </w:rPr>
      </w:pPr>
      <w:r w:rsidRPr="00D72B47">
        <w:rPr>
          <w:rFonts w:eastAsia="Times New Roman" w:cs="Arial"/>
          <w:lang w:eastAsia="fr-FR"/>
        </w:rPr>
        <w:t>Présenter et discuter les besoins et capacités locales en matière de communication et de diffusion de données ;</w:t>
      </w:r>
    </w:p>
    <w:p w14:paraId="7ADD7801" w14:textId="77777777" w:rsidR="00AB4811" w:rsidRDefault="00AB4811" w:rsidP="00AB4811">
      <w:pPr>
        <w:pStyle w:val="Paragraphedeliste"/>
        <w:numPr>
          <w:ilvl w:val="0"/>
          <w:numId w:val="51"/>
        </w:numPr>
        <w:spacing w:before="120" w:line="360" w:lineRule="auto"/>
        <w:jc w:val="both"/>
        <w:rPr>
          <w:rFonts w:eastAsia="Times New Roman" w:cs="Arial"/>
          <w:lang w:eastAsia="fr-FR"/>
        </w:rPr>
      </w:pPr>
      <w:r w:rsidRPr="00D72B47">
        <w:rPr>
          <w:rFonts w:eastAsia="Times New Roman" w:cs="Arial"/>
          <w:lang w:eastAsia="fr-FR"/>
        </w:rPr>
        <w:t xml:space="preserve">Prendre en </w:t>
      </w:r>
      <w:r>
        <w:rPr>
          <w:rFonts w:eastAsia="Times New Roman" w:cs="Arial"/>
          <w:lang w:eastAsia="fr-FR"/>
        </w:rPr>
        <w:t>compte</w:t>
      </w:r>
      <w:r w:rsidRPr="00D72B47">
        <w:rPr>
          <w:rFonts w:eastAsia="Times New Roman" w:cs="Arial"/>
          <w:lang w:eastAsia="fr-FR"/>
        </w:rPr>
        <w:t xml:space="preserve"> toutes les observations/recommandations issues des ateliers de présentation.</w:t>
      </w:r>
    </w:p>
    <w:p w14:paraId="1D51B487" w14:textId="77777777" w:rsidR="00AB4811" w:rsidRDefault="00AB4811" w:rsidP="00AB4811">
      <w:pPr>
        <w:pStyle w:val="Titre1"/>
        <w:numPr>
          <w:ilvl w:val="0"/>
          <w:numId w:val="53"/>
        </w:numPr>
        <w:ind w:left="360" w:hanging="360"/>
        <w:rPr>
          <w:rFonts w:ascii="Arial" w:hAnsi="Arial" w:cs="Arial"/>
          <w:b/>
          <w:bCs/>
          <w:color w:val="002F46" w:themeColor="accent1" w:themeShade="80"/>
          <w:sz w:val="28"/>
          <w:szCs w:val="28"/>
        </w:rPr>
      </w:pPr>
      <w:bookmarkStart w:id="6" w:name="_Toc186311527"/>
      <w:bookmarkStart w:id="7" w:name="_Toc187056789"/>
      <w:r w:rsidRPr="005E74AF">
        <w:rPr>
          <w:rFonts w:ascii="Arial" w:hAnsi="Arial" w:cs="Arial"/>
          <w:b/>
          <w:bCs/>
          <w:color w:val="002F46" w:themeColor="accent1" w:themeShade="80"/>
          <w:sz w:val="28"/>
          <w:szCs w:val="28"/>
        </w:rPr>
        <w:t>Déroulement de la mission à Agadez</w:t>
      </w:r>
      <w:bookmarkEnd w:id="6"/>
      <w:bookmarkEnd w:id="7"/>
    </w:p>
    <w:p w14:paraId="628763C0" w14:textId="77777777" w:rsidR="00AB4811" w:rsidRPr="004B2340" w:rsidRDefault="00AB4811" w:rsidP="00AB4811"/>
    <w:p w14:paraId="7F0AAC3D" w14:textId="77777777" w:rsidR="00AB4811" w:rsidRDefault="00AB4811" w:rsidP="00AB4811">
      <w:pPr>
        <w:pStyle w:val="Titre2"/>
        <w:numPr>
          <w:ilvl w:val="1"/>
          <w:numId w:val="53"/>
        </w:numPr>
        <w:ind w:left="720" w:hanging="360"/>
        <w:rPr>
          <w:rFonts w:ascii="Arial" w:hAnsi="Arial" w:cs="Arial"/>
          <w:b/>
          <w:bCs/>
          <w:color w:val="002F46" w:themeColor="accent1" w:themeShade="80"/>
          <w:sz w:val="28"/>
          <w:szCs w:val="28"/>
        </w:rPr>
      </w:pPr>
      <w:bookmarkStart w:id="8" w:name="_Toc186311528"/>
      <w:bookmarkStart w:id="9" w:name="_Toc187056790"/>
      <w:r>
        <w:rPr>
          <w:rFonts w:ascii="Arial" w:hAnsi="Arial" w:cs="Arial"/>
          <w:b/>
          <w:bCs/>
          <w:color w:val="002F46" w:themeColor="accent1" w:themeShade="80"/>
          <w:sz w:val="28"/>
          <w:szCs w:val="28"/>
        </w:rPr>
        <w:t>Cérémonie d’ouverture et mise en place de la table de séance</w:t>
      </w:r>
      <w:bookmarkEnd w:id="8"/>
      <w:bookmarkEnd w:id="9"/>
    </w:p>
    <w:p w14:paraId="577EAB27" w14:textId="77777777" w:rsidR="00AB4811" w:rsidRPr="002F0889" w:rsidRDefault="00AB4811" w:rsidP="00AB4811"/>
    <w:p w14:paraId="3178CEE9" w14:textId="77777777" w:rsidR="00AB4811" w:rsidRDefault="00AB4811" w:rsidP="00AB4811">
      <w:pPr>
        <w:spacing w:line="360" w:lineRule="auto"/>
        <w:jc w:val="both"/>
        <w:rPr>
          <w:rFonts w:ascii="Arial" w:hAnsi="Arial" w:cs="Arial"/>
        </w:rPr>
      </w:pPr>
      <w:r>
        <w:rPr>
          <w:rFonts w:ascii="Arial" w:hAnsi="Arial" w:cs="Arial"/>
        </w:rPr>
        <w:t>L’atelier d’Agadez s’est déroulé l</w:t>
      </w:r>
      <w:r w:rsidRPr="002C751C">
        <w:rPr>
          <w:rFonts w:ascii="Arial" w:hAnsi="Arial" w:cs="Arial"/>
        </w:rPr>
        <w:t>e 12 décembre 2024, dans la salle de réunion de l'hôtel de la paix</w:t>
      </w:r>
      <w:r>
        <w:rPr>
          <w:rFonts w:ascii="Arial" w:hAnsi="Arial" w:cs="Arial"/>
        </w:rPr>
        <w:t>.</w:t>
      </w:r>
      <w:r w:rsidRPr="002C751C">
        <w:rPr>
          <w:rFonts w:ascii="Arial" w:hAnsi="Arial" w:cs="Arial"/>
        </w:rPr>
        <w:t xml:space="preserve"> </w:t>
      </w:r>
      <w:r>
        <w:rPr>
          <w:rFonts w:ascii="Arial" w:hAnsi="Arial" w:cs="Arial"/>
        </w:rPr>
        <w:t xml:space="preserve">L’Objectif global de cet atelier était de </w:t>
      </w:r>
      <w:r w:rsidRPr="002C751C">
        <w:rPr>
          <w:rFonts w:ascii="Arial" w:hAnsi="Arial" w:cs="Arial"/>
        </w:rPr>
        <w:t>présenter les résultats de l'étude de faisabilité de la mise à l'échelle infranationale de la Plateforme Nationale d'Information pour la Nutrition dans la région</w:t>
      </w:r>
      <w:r>
        <w:rPr>
          <w:rFonts w:ascii="Arial" w:hAnsi="Arial" w:cs="Arial"/>
        </w:rPr>
        <w:t xml:space="preserve">. </w:t>
      </w:r>
      <w:r w:rsidRPr="00EF76A9">
        <w:rPr>
          <w:rFonts w:ascii="Arial" w:hAnsi="Arial" w:cs="Arial"/>
        </w:rPr>
        <w:t>L'atelier a débuté par une allocution de la Coordonnatrice de la PNIN, suivi</w:t>
      </w:r>
      <w:r>
        <w:rPr>
          <w:rFonts w:ascii="Arial" w:hAnsi="Arial" w:cs="Arial"/>
        </w:rPr>
        <w:t>e</w:t>
      </w:r>
      <w:r w:rsidRPr="00EF76A9">
        <w:rPr>
          <w:rFonts w:ascii="Arial" w:hAnsi="Arial" w:cs="Arial"/>
        </w:rPr>
        <w:t xml:space="preserve"> d'un discours </w:t>
      </w:r>
      <w:r>
        <w:rPr>
          <w:rFonts w:ascii="Arial" w:hAnsi="Arial" w:cs="Arial"/>
        </w:rPr>
        <w:t xml:space="preserve">d’ouverture </w:t>
      </w:r>
      <w:r w:rsidRPr="00EF76A9">
        <w:rPr>
          <w:rFonts w:ascii="Arial" w:hAnsi="Arial" w:cs="Arial"/>
        </w:rPr>
        <w:t>du Directeur Régional par intérim</w:t>
      </w:r>
      <w:r w:rsidRPr="00F3445C">
        <w:rPr>
          <w:rFonts w:ascii="Arial" w:hAnsi="Arial" w:cs="Arial"/>
        </w:rPr>
        <w:t xml:space="preserve"> </w:t>
      </w:r>
      <w:r w:rsidRPr="00EF76A9">
        <w:rPr>
          <w:rFonts w:ascii="Arial" w:hAnsi="Arial" w:cs="Arial"/>
        </w:rPr>
        <w:t>de l'I</w:t>
      </w:r>
      <w:r>
        <w:rPr>
          <w:rFonts w:ascii="Arial" w:hAnsi="Arial" w:cs="Arial"/>
        </w:rPr>
        <w:t xml:space="preserve">nstitut </w:t>
      </w:r>
      <w:r w:rsidRPr="00EF76A9">
        <w:rPr>
          <w:rFonts w:ascii="Arial" w:hAnsi="Arial" w:cs="Arial"/>
        </w:rPr>
        <w:t>N</w:t>
      </w:r>
      <w:r>
        <w:rPr>
          <w:rFonts w:ascii="Arial" w:hAnsi="Arial" w:cs="Arial"/>
        </w:rPr>
        <w:t xml:space="preserve">ational de la </w:t>
      </w:r>
      <w:r w:rsidRPr="00EF76A9">
        <w:rPr>
          <w:rFonts w:ascii="Arial" w:hAnsi="Arial" w:cs="Arial"/>
        </w:rPr>
        <w:t>S</w:t>
      </w:r>
      <w:r>
        <w:rPr>
          <w:rFonts w:ascii="Arial" w:hAnsi="Arial" w:cs="Arial"/>
        </w:rPr>
        <w:t>tatistique.</w:t>
      </w:r>
    </w:p>
    <w:p w14:paraId="02A68F06" w14:textId="77777777" w:rsidR="00AB4811" w:rsidRDefault="00AB4811" w:rsidP="00AB4811">
      <w:pPr>
        <w:spacing w:line="360" w:lineRule="auto"/>
        <w:jc w:val="both"/>
        <w:rPr>
          <w:rFonts w:ascii="Arial" w:hAnsi="Arial" w:cs="Arial"/>
        </w:rPr>
      </w:pPr>
      <w:r w:rsidRPr="00F152FB">
        <w:rPr>
          <w:rFonts w:ascii="Arial" w:hAnsi="Arial" w:cs="Arial"/>
        </w:rPr>
        <w:t xml:space="preserve">La Coordonnatrice a tout d’abord exprimé sa gratitude envers toutes les personnes présentes à l’atelier pour l’attention qu’elles portent aux enjeux </w:t>
      </w:r>
      <w:r>
        <w:rPr>
          <w:rFonts w:ascii="Arial" w:hAnsi="Arial" w:cs="Arial"/>
        </w:rPr>
        <w:t>de</w:t>
      </w:r>
      <w:r w:rsidRPr="00F152FB">
        <w:rPr>
          <w:rFonts w:ascii="Arial" w:hAnsi="Arial" w:cs="Arial"/>
        </w:rPr>
        <w:t xml:space="preserve"> la nutrition.</w:t>
      </w:r>
      <w:r>
        <w:rPr>
          <w:rFonts w:ascii="Arial" w:hAnsi="Arial" w:cs="Arial"/>
        </w:rPr>
        <w:t xml:space="preserve"> </w:t>
      </w:r>
      <w:r w:rsidRPr="00DA3A1F">
        <w:rPr>
          <w:rFonts w:ascii="Arial" w:hAnsi="Arial" w:cs="Arial"/>
        </w:rPr>
        <w:t>Elle a par la suite remercié la Direction Régionale de l’INS pour l’excellente organisation de l’atelier ainsi que l’accueil chaleureux réservé à l’équipe de la PNIN.</w:t>
      </w:r>
      <w:r>
        <w:rPr>
          <w:rFonts w:ascii="Arial" w:hAnsi="Arial" w:cs="Arial"/>
        </w:rPr>
        <w:t xml:space="preserve"> En rappelant </w:t>
      </w:r>
      <w:r w:rsidRPr="00820865">
        <w:rPr>
          <w:rFonts w:ascii="Arial" w:hAnsi="Arial" w:cs="Arial"/>
        </w:rPr>
        <w:t>l</w:t>
      </w:r>
      <w:r>
        <w:rPr>
          <w:rFonts w:ascii="Arial" w:hAnsi="Arial" w:cs="Arial"/>
        </w:rPr>
        <w:t>’objectif</w:t>
      </w:r>
      <w:r w:rsidRPr="00820865">
        <w:rPr>
          <w:rFonts w:ascii="Arial" w:hAnsi="Arial" w:cs="Arial"/>
        </w:rPr>
        <w:t xml:space="preserve"> principal de la PNIN</w:t>
      </w:r>
      <w:r>
        <w:rPr>
          <w:rFonts w:ascii="Arial" w:hAnsi="Arial" w:cs="Arial"/>
        </w:rPr>
        <w:t>, la Coordonnatrice</w:t>
      </w:r>
      <w:r w:rsidRPr="00820865">
        <w:rPr>
          <w:rFonts w:ascii="Arial" w:hAnsi="Arial" w:cs="Arial"/>
        </w:rPr>
        <w:t xml:space="preserve"> </w:t>
      </w:r>
      <w:r>
        <w:rPr>
          <w:rFonts w:ascii="Arial" w:hAnsi="Arial" w:cs="Arial"/>
        </w:rPr>
        <w:t xml:space="preserve">a souligné que la Plateforme </w:t>
      </w:r>
      <w:r w:rsidRPr="00820865">
        <w:rPr>
          <w:rFonts w:ascii="Arial" w:hAnsi="Arial" w:cs="Arial"/>
        </w:rPr>
        <w:t>fourni</w:t>
      </w:r>
      <w:r>
        <w:rPr>
          <w:rFonts w:ascii="Arial" w:hAnsi="Arial" w:cs="Arial"/>
        </w:rPr>
        <w:t>t</w:t>
      </w:r>
      <w:r w:rsidRPr="00820865">
        <w:rPr>
          <w:rFonts w:ascii="Arial" w:hAnsi="Arial" w:cs="Arial"/>
        </w:rPr>
        <w:t xml:space="preserve"> des informations et des données fiables sur la situation nutritionnelle de la population, afin de soutenir la</w:t>
      </w:r>
      <w:r>
        <w:rPr>
          <w:rFonts w:ascii="Arial" w:hAnsi="Arial" w:cs="Arial"/>
        </w:rPr>
        <w:t xml:space="preserve"> conception</w:t>
      </w:r>
      <w:r w:rsidRPr="00820865">
        <w:rPr>
          <w:rFonts w:ascii="Arial" w:hAnsi="Arial" w:cs="Arial"/>
        </w:rPr>
        <w:t xml:space="preserve">, le suivi et l'évaluation des politiques et programmes relatifs à la nutrition. </w:t>
      </w:r>
      <w:r>
        <w:rPr>
          <w:rFonts w:ascii="Arial" w:hAnsi="Arial" w:cs="Arial"/>
        </w:rPr>
        <w:t>Elle a e</w:t>
      </w:r>
      <w:r w:rsidRPr="00161CDF">
        <w:rPr>
          <w:rFonts w:ascii="Arial" w:hAnsi="Arial" w:cs="Arial"/>
        </w:rPr>
        <w:t xml:space="preserve">n outre </w:t>
      </w:r>
      <w:r>
        <w:rPr>
          <w:rFonts w:ascii="Arial" w:hAnsi="Arial" w:cs="Arial"/>
        </w:rPr>
        <w:t xml:space="preserve">martelé, s’agissant de ses performances, </w:t>
      </w:r>
      <w:r w:rsidRPr="00161CDF">
        <w:rPr>
          <w:rFonts w:ascii="Arial" w:hAnsi="Arial" w:cs="Arial"/>
        </w:rPr>
        <w:t xml:space="preserve">que </w:t>
      </w:r>
      <w:r>
        <w:rPr>
          <w:rFonts w:ascii="Arial" w:hAnsi="Arial" w:cs="Arial"/>
        </w:rPr>
        <w:t xml:space="preserve">si </w:t>
      </w:r>
      <w:r w:rsidRPr="00161CDF">
        <w:rPr>
          <w:rFonts w:ascii="Arial" w:hAnsi="Arial" w:cs="Arial"/>
        </w:rPr>
        <w:t xml:space="preserve">la PNIN </w:t>
      </w:r>
      <w:r>
        <w:rPr>
          <w:rFonts w:ascii="Arial" w:hAnsi="Arial" w:cs="Arial"/>
        </w:rPr>
        <w:t>a enregistré</w:t>
      </w:r>
      <w:r w:rsidRPr="00161CDF">
        <w:rPr>
          <w:rFonts w:ascii="Arial" w:hAnsi="Arial" w:cs="Arial"/>
        </w:rPr>
        <w:t xml:space="preserve"> </w:t>
      </w:r>
      <w:r>
        <w:rPr>
          <w:rFonts w:ascii="Arial" w:hAnsi="Arial" w:cs="Arial"/>
        </w:rPr>
        <w:t>un</w:t>
      </w:r>
      <w:r w:rsidRPr="00161CDF">
        <w:rPr>
          <w:rFonts w:ascii="Arial" w:hAnsi="Arial" w:cs="Arial"/>
        </w:rPr>
        <w:t xml:space="preserve"> succès</w:t>
      </w:r>
      <w:r>
        <w:rPr>
          <w:rFonts w:ascii="Arial" w:hAnsi="Arial" w:cs="Arial"/>
        </w:rPr>
        <w:t xml:space="preserve"> notable</w:t>
      </w:r>
      <w:r w:rsidRPr="00161CDF">
        <w:rPr>
          <w:rFonts w:ascii="Arial" w:hAnsi="Arial" w:cs="Arial"/>
        </w:rPr>
        <w:t xml:space="preserve"> au niveau central durant sa première phase de mise en œuvre,</w:t>
      </w:r>
      <w:r>
        <w:rPr>
          <w:rFonts w:ascii="Arial" w:hAnsi="Arial" w:cs="Arial"/>
        </w:rPr>
        <w:t> les besoins d’informations des décideurs et des parties prenantes au niveau régional ont été insuffisamment pris en compte</w:t>
      </w:r>
      <w:r w:rsidRPr="00161CDF">
        <w:rPr>
          <w:rFonts w:ascii="Arial" w:hAnsi="Arial" w:cs="Arial"/>
        </w:rPr>
        <w:t xml:space="preserve">. C'est pourquoi, </w:t>
      </w:r>
      <w:r>
        <w:rPr>
          <w:rFonts w:ascii="Arial" w:hAnsi="Arial" w:cs="Arial"/>
        </w:rPr>
        <w:t xml:space="preserve">la deuxième phase en cours a mis l’emphase sur la mise à l’échelle infranationale de la PNIN. C’est dans ce contexte que s’inscrit cette </w:t>
      </w:r>
      <w:r w:rsidRPr="00161CDF">
        <w:rPr>
          <w:rFonts w:ascii="Arial" w:hAnsi="Arial" w:cs="Arial"/>
        </w:rPr>
        <w:t>étude de faisabilité</w:t>
      </w:r>
      <w:r>
        <w:rPr>
          <w:rFonts w:ascii="Arial" w:hAnsi="Arial" w:cs="Arial"/>
        </w:rPr>
        <w:t xml:space="preserve"> sur sa mise à l’échelle infranational au niveau région</w:t>
      </w:r>
      <w:r w:rsidRPr="00161CDF">
        <w:rPr>
          <w:rFonts w:ascii="Arial" w:hAnsi="Arial" w:cs="Arial"/>
        </w:rPr>
        <w:t>.</w:t>
      </w:r>
      <w:r>
        <w:rPr>
          <w:rFonts w:ascii="Arial" w:hAnsi="Arial" w:cs="Arial"/>
        </w:rPr>
        <w:t xml:space="preserve"> </w:t>
      </w:r>
      <w:r w:rsidRPr="00E34AAC">
        <w:rPr>
          <w:rFonts w:ascii="Arial" w:hAnsi="Arial" w:cs="Arial"/>
        </w:rPr>
        <w:t xml:space="preserve">Elle a enfin indiqué que les résultats obtenus dans les deux </w:t>
      </w:r>
      <w:r w:rsidRPr="00E34AAC">
        <w:rPr>
          <w:rFonts w:ascii="Arial" w:hAnsi="Arial" w:cs="Arial"/>
        </w:rPr>
        <w:lastRenderedPageBreak/>
        <w:t xml:space="preserve">régions constitueront </w:t>
      </w:r>
      <w:r>
        <w:rPr>
          <w:rFonts w:ascii="Arial" w:hAnsi="Arial" w:cs="Arial"/>
        </w:rPr>
        <w:t>une étude de</w:t>
      </w:r>
      <w:r w:rsidRPr="00E34AAC">
        <w:rPr>
          <w:rFonts w:ascii="Arial" w:hAnsi="Arial" w:cs="Arial"/>
        </w:rPr>
        <w:t xml:space="preserve"> </w:t>
      </w:r>
      <w:r>
        <w:rPr>
          <w:rFonts w:ascii="Arial" w:hAnsi="Arial" w:cs="Arial"/>
        </w:rPr>
        <w:t>base</w:t>
      </w:r>
      <w:r w:rsidRPr="00E34AAC">
        <w:rPr>
          <w:rFonts w:ascii="Arial" w:hAnsi="Arial" w:cs="Arial"/>
        </w:rPr>
        <w:t xml:space="preserve"> pour la mise en œuvre de la PNIN dans les autres régions.</w:t>
      </w:r>
    </w:p>
    <w:p w14:paraId="4AC98C81" w14:textId="77777777" w:rsidR="00AB4811" w:rsidRDefault="00AB4811" w:rsidP="00AB4811">
      <w:pPr>
        <w:spacing w:line="360" w:lineRule="auto"/>
        <w:jc w:val="both"/>
        <w:rPr>
          <w:rFonts w:ascii="Arial" w:hAnsi="Arial" w:cs="Arial"/>
        </w:rPr>
      </w:pPr>
      <w:r>
        <w:rPr>
          <w:rFonts w:ascii="Arial" w:hAnsi="Arial" w:cs="Arial"/>
        </w:rPr>
        <w:t>Quant au</w:t>
      </w:r>
      <w:r w:rsidRPr="00F65BAC">
        <w:rPr>
          <w:rFonts w:ascii="Arial" w:hAnsi="Arial" w:cs="Arial"/>
        </w:rPr>
        <w:t xml:space="preserve"> Directeur Régional par intérim de l'INS</w:t>
      </w:r>
      <w:r>
        <w:rPr>
          <w:rFonts w:ascii="Arial" w:hAnsi="Arial" w:cs="Arial"/>
        </w:rPr>
        <w:t>, il</w:t>
      </w:r>
      <w:r w:rsidRPr="00F65BAC">
        <w:rPr>
          <w:rFonts w:ascii="Arial" w:hAnsi="Arial" w:cs="Arial"/>
        </w:rPr>
        <w:t xml:space="preserve"> a débuté son discours en exprimant sa gratitude envers les participants à l'atelier</w:t>
      </w:r>
      <w:r>
        <w:rPr>
          <w:rFonts w:ascii="Arial" w:hAnsi="Arial" w:cs="Arial"/>
        </w:rPr>
        <w:t>.</w:t>
      </w:r>
      <w:r w:rsidRPr="00F65BAC">
        <w:rPr>
          <w:rFonts w:ascii="Arial" w:hAnsi="Arial" w:cs="Arial"/>
        </w:rPr>
        <w:t xml:space="preserve"> Il </w:t>
      </w:r>
      <w:r>
        <w:rPr>
          <w:rFonts w:ascii="Arial" w:hAnsi="Arial" w:cs="Arial"/>
        </w:rPr>
        <w:t>n’a pas manqué de rappeler</w:t>
      </w:r>
      <w:r w:rsidRPr="00F65BAC">
        <w:rPr>
          <w:rFonts w:ascii="Arial" w:hAnsi="Arial" w:cs="Arial"/>
        </w:rPr>
        <w:t xml:space="preserve"> </w:t>
      </w:r>
      <w:r>
        <w:rPr>
          <w:rFonts w:ascii="Arial" w:hAnsi="Arial" w:cs="Arial"/>
        </w:rPr>
        <w:t>qu’</w:t>
      </w:r>
      <w:r w:rsidRPr="00F65BAC">
        <w:rPr>
          <w:rFonts w:ascii="Arial" w:hAnsi="Arial" w:cs="Arial"/>
        </w:rPr>
        <w:t xml:space="preserve">en novembre 2024, la PNIN </w:t>
      </w:r>
      <w:r>
        <w:rPr>
          <w:rFonts w:ascii="Arial" w:hAnsi="Arial" w:cs="Arial"/>
        </w:rPr>
        <w:t>a</w:t>
      </w:r>
      <w:r w:rsidRPr="00F65BAC">
        <w:rPr>
          <w:rFonts w:ascii="Arial" w:hAnsi="Arial" w:cs="Arial"/>
        </w:rPr>
        <w:t xml:space="preserve"> </w:t>
      </w:r>
      <w:r>
        <w:rPr>
          <w:rFonts w:ascii="Arial" w:hAnsi="Arial" w:cs="Arial"/>
        </w:rPr>
        <w:t>tenu</w:t>
      </w:r>
      <w:r w:rsidRPr="00F65BAC">
        <w:rPr>
          <w:rFonts w:ascii="Arial" w:hAnsi="Arial" w:cs="Arial"/>
        </w:rPr>
        <w:t xml:space="preserve"> une conférence sur la nutrition </w:t>
      </w:r>
      <w:r>
        <w:rPr>
          <w:rFonts w:ascii="Arial" w:hAnsi="Arial" w:cs="Arial"/>
        </w:rPr>
        <w:t xml:space="preserve">dans la région d’Agadez qui a vu la </w:t>
      </w:r>
      <w:r w:rsidRPr="00F65BAC">
        <w:rPr>
          <w:rFonts w:ascii="Arial" w:hAnsi="Arial" w:cs="Arial"/>
        </w:rPr>
        <w:t>particip</w:t>
      </w:r>
      <w:r>
        <w:rPr>
          <w:rFonts w:ascii="Arial" w:hAnsi="Arial" w:cs="Arial"/>
        </w:rPr>
        <w:t>ation de</w:t>
      </w:r>
      <w:r w:rsidRPr="00F65BAC">
        <w:rPr>
          <w:rFonts w:ascii="Arial" w:hAnsi="Arial" w:cs="Arial"/>
        </w:rPr>
        <w:t xml:space="preserve"> plusieurs parties prenantes locales.</w:t>
      </w:r>
      <w:r>
        <w:rPr>
          <w:rFonts w:ascii="Arial" w:hAnsi="Arial" w:cs="Arial"/>
        </w:rPr>
        <w:t xml:space="preserve"> Il a aussi rappelé les objectifs de l’étude de faisabilité de la mise à l’échelle infranationale de la PNIN dans les régions de Maradi et d’Agadez objet du présent atelier. Il a terminé ses propos en encourageant les participants à suivre avec intérêt </w:t>
      </w:r>
      <w:r w:rsidRPr="00071324">
        <w:rPr>
          <w:rFonts w:ascii="Arial" w:hAnsi="Arial" w:cs="Arial"/>
        </w:rPr>
        <w:t>les présentations</w:t>
      </w:r>
      <w:r>
        <w:rPr>
          <w:rFonts w:ascii="Arial" w:hAnsi="Arial" w:cs="Arial"/>
        </w:rPr>
        <w:t xml:space="preserve"> des consultants et </w:t>
      </w:r>
      <w:r w:rsidRPr="000A5077">
        <w:rPr>
          <w:rFonts w:ascii="Arial" w:hAnsi="Arial" w:cs="Arial"/>
        </w:rPr>
        <w:t xml:space="preserve">à partager leurs contributions et suggestions </w:t>
      </w:r>
      <w:r>
        <w:rPr>
          <w:rFonts w:ascii="Arial" w:hAnsi="Arial" w:cs="Arial"/>
        </w:rPr>
        <w:t>afin d’atteindre les objectifs assignés à l’atelier.</w:t>
      </w:r>
    </w:p>
    <w:p w14:paraId="31201AF7" w14:textId="77777777" w:rsidR="00AB4811" w:rsidRDefault="00AB4811" w:rsidP="00AB4811">
      <w:pPr>
        <w:spacing w:line="360" w:lineRule="auto"/>
        <w:jc w:val="both"/>
        <w:rPr>
          <w:rFonts w:ascii="Arial" w:hAnsi="Arial" w:cs="Arial"/>
        </w:rPr>
      </w:pPr>
      <w:r>
        <w:rPr>
          <w:rFonts w:ascii="Arial" w:hAnsi="Arial" w:cs="Arial"/>
        </w:rPr>
        <w:t xml:space="preserve">Conformément au planning, les activités se sont poursuivies par une </w:t>
      </w:r>
      <w:proofErr w:type="spellStart"/>
      <w:r>
        <w:rPr>
          <w:rFonts w:ascii="Arial" w:hAnsi="Arial" w:cs="Arial"/>
        </w:rPr>
        <w:t>fatiha</w:t>
      </w:r>
      <w:proofErr w:type="spellEnd"/>
      <w:r>
        <w:rPr>
          <w:rFonts w:ascii="Arial" w:hAnsi="Arial" w:cs="Arial"/>
        </w:rPr>
        <w:t xml:space="preserve"> et la présentation de tous les participants. Ensuite, la</w:t>
      </w:r>
      <w:r w:rsidRPr="0026064B">
        <w:rPr>
          <w:rFonts w:ascii="Arial" w:hAnsi="Arial" w:cs="Arial"/>
        </w:rPr>
        <w:t xml:space="preserve"> table de séance a été </w:t>
      </w:r>
      <w:r>
        <w:rPr>
          <w:rFonts w:ascii="Arial" w:hAnsi="Arial" w:cs="Arial"/>
        </w:rPr>
        <w:t>mise en place. Elle se</w:t>
      </w:r>
      <w:r w:rsidRPr="0026064B">
        <w:rPr>
          <w:rFonts w:ascii="Arial" w:hAnsi="Arial" w:cs="Arial"/>
        </w:rPr>
        <w:t xml:space="preserve"> compos</w:t>
      </w:r>
      <w:r>
        <w:rPr>
          <w:rFonts w:ascii="Arial" w:hAnsi="Arial" w:cs="Arial"/>
        </w:rPr>
        <w:t>e comme suit :</w:t>
      </w:r>
    </w:p>
    <w:p w14:paraId="37B74801" w14:textId="77777777" w:rsidR="00AB4811" w:rsidRPr="00AC3F57" w:rsidRDefault="00AB4811" w:rsidP="00AB4811">
      <w:pPr>
        <w:pStyle w:val="Paragraphedeliste"/>
        <w:numPr>
          <w:ilvl w:val="0"/>
          <w:numId w:val="52"/>
        </w:numPr>
        <w:spacing w:before="120" w:after="0" w:line="360" w:lineRule="auto"/>
        <w:jc w:val="both"/>
        <w:rPr>
          <w:rFonts w:cs="Arial"/>
        </w:rPr>
      </w:pPr>
      <w:r w:rsidRPr="00AC3F57">
        <w:rPr>
          <w:rFonts w:cs="Arial"/>
          <w:b/>
          <w:bCs/>
        </w:rPr>
        <w:t>Président </w:t>
      </w:r>
      <w:r w:rsidRPr="00AC3F57">
        <w:rPr>
          <w:rFonts w:cs="Arial"/>
        </w:rPr>
        <w:t xml:space="preserve">: </w:t>
      </w:r>
      <w:proofErr w:type="spellStart"/>
      <w:r w:rsidRPr="00AC3F57">
        <w:rPr>
          <w:rFonts w:cs="Arial"/>
        </w:rPr>
        <w:t>Elh</w:t>
      </w:r>
      <w:proofErr w:type="spellEnd"/>
      <w:r w:rsidRPr="00AC3F57">
        <w:rPr>
          <w:rFonts w:cs="Arial"/>
        </w:rPr>
        <w:t xml:space="preserve"> Mohamed </w:t>
      </w:r>
      <w:proofErr w:type="spellStart"/>
      <w:r w:rsidRPr="00AC3F57">
        <w:rPr>
          <w:rFonts w:cs="Arial"/>
        </w:rPr>
        <w:t>Touraouc</w:t>
      </w:r>
      <w:proofErr w:type="spellEnd"/>
      <w:r w:rsidRPr="00AC3F57">
        <w:rPr>
          <w:rFonts w:cs="Arial"/>
        </w:rPr>
        <w:t xml:space="preserve"> (Représentant du Sultan d'Agadez)</w:t>
      </w:r>
      <w:r>
        <w:rPr>
          <w:rFonts w:cs="Arial"/>
        </w:rPr>
        <w:t> ;</w:t>
      </w:r>
    </w:p>
    <w:p w14:paraId="0D5212C7" w14:textId="77777777" w:rsidR="00AB4811" w:rsidRPr="00AC3F57" w:rsidRDefault="00AB4811" w:rsidP="00AB4811">
      <w:pPr>
        <w:pStyle w:val="Paragraphedeliste"/>
        <w:numPr>
          <w:ilvl w:val="0"/>
          <w:numId w:val="52"/>
        </w:numPr>
        <w:spacing w:before="120" w:after="0" w:line="360" w:lineRule="auto"/>
        <w:jc w:val="both"/>
        <w:rPr>
          <w:rFonts w:cs="Arial"/>
        </w:rPr>
      </w:pPr>
      <w:r w:rsidRPr="00AC3F57">
        <w:rPr>
          <w:rFonts w:cs="Arial"/>
          <w:b/>
          <w:bCs/>
        </w:rPr>
        <w:t>Vice-président</w:t>
      </w:r>
      <w:r w:rsidRPr="00AC3F57">
        <w:rPr>
          <w:rFonts w:cs="Arial"/>
        </w:rPr>
        <w:t xml:space="preserve"> : </w:t>
      </w:r>
      <w:proofErr w:type="spellStart"/>
      <w:r w:rsidRPr="00AC3F57">
        <w:rPr>
          <w:rFonts w:cs="Arial"/>
        </w:rPr>
        <w:t>Guergou</w:t>
      </w:r>
      <w:proofErr w:type="spellEnd"/>
      <w:r w:rsidRPr="00AC3F57">
        <w:rPr>
          <w:rFonts w:cs="Arial"/>
        </w:rPr>
        <w:t xml:space="preserve"> </w:t>
      </w:r>
      <w:proofErr w:type="spellStart"/>
      <w:r w:rsidRPr="00AC3F57">
        <w:rPr>
          <w:rFonts w:cs="Arial"/>
        </w:rPr>
        <w:t>Abdoulwahid</w:t>
      </w:r>
      <w:proofErr w:type="spellEnd"/>
      <w:r w:rsidRPr="00AC3F57">
        <w:rPr>
          <w:rFonts w:cs="Arial"/>
        </w:rPr>
        <w:t xml:space="preserve"> (Directeur Régional par intérim de l'INS)</w:t>
      </w:r>
      <w:r>
        <w:rPr>
          <w:rFonts w:cs="Arial"/>
        </w:rPr>
        <w:t> ;</w:t>
      </w:r>
    </w:p>
    <w:p w14:paraId="20A7098D" w14:textId="77777777" w:rsidR="00AB4811" w:rsidRPr="00AC3F57" w:rsidRDefault="00AB4811" w:rsidP="00AB4811">
      <w:pPr>
        <w:pStyle w:val="Paragraphedeliste"/>
        <w:numPr>
          <w:ilvl w:val="0"/>
          <w:numId w:val="52"/>
        </w:numPr>
        <w:spacing w:before="120" w:after="0" w:line="360" w:lineRule="auto"/>
        <w:jc w:val="both"/>
        <w:rPr>
          <w:rFonts w:cs="Arial"/>
        </w:rPr>
      </w:pPr>
      <w:r w:rsidRPr="00AC3F57">
        <w:rPr>
          <w:rFonts w:cs="Arial"/>
          <w:b/>
          <w:bCs/>
        </w:rPr>
        <w:t>Premier rapporteur</w:t>
      </w:r>
      <w:r w:rsidRPr="00AC3F57">
        <w:rPr>
          <w:rFonts w:cs="Arial"/>
        </w:rPr>
        <w:t> : Ali Adamou Issa (Statisticien Principal de la PNIN)</w:t>
      </w:r>
      <w:r>
        <w:rPr>
          <w:rFonts w:cs="Arial"/>
        </w:rPr>
        <w:t> ;</w:t>
      </w:r>
    </w:p>
    <w:p w14:paraId="432634F9" w14:textId="77777777" w:rsidR="00AB4811" w:rsidRDefault="00AB4811" w:rsidP="00AB4811">
      <w:pPr>
        <w:pStyle w:val="Paragraphedeliste"/>
        <w:numPr>
          <w:ilvl w:val="0"/>
          <w:numId w:val="52"/>
        </w:numPr>
        <w:spacing w:before="120" w:after="0" w:line="360" w:lineRule="auto"/>
        <w:jc w:val="both"/>
        <w:rPr>
          <w:rFonts w:cs="Arial"/>
        </w:rPr>
      </w:pPr>
      <w:r w:rsidRPr="00AC3F57">
        <w:rPr>
          <w:rFonts w:cs="Arial"/>
          <w:b/>
          <w:bCs/>
        </w:rPr>
        <w:t>Deuxième rapporteur</w:t>
      </w:r>
      <w:r w:rsidRPr="00AC3F57">
        <w:rPr>
          <w:rFonts w:cs="Arial"/>
        </w:rPr>
        <w:t xml:space="preserve"> : Mohamed </w:t>
      </w:r>
      <w:proofErr w:type="spellStart"/>
      <w:r w:rsidRPr="00AC3F57">
        <w:rPr>
          <w:rFonts w:cs="Arial"/>
        </w:rPr>
        <w:t>Attan</w:t>
      </w:r>
      <w:proofErr w:type="spellEnd"/>
      <w:r w:rsidRPr="00AC3F57">
        <w:rPr>
          <w:rFonts w:cs="Arial"/>
        </w:rPr>
        <w:t xml:space="preserve"> (</w:t>
      </w:r>
      <w:r>
        <w:rPr>
          <w:rFonts w:cs="Arial"/>
        </w:rPr>
        <w:t>P</w:t>
      </w:r>
      <w:r w:rsidRPr="00AC3F57">
        <w:rPr>
          <w:rFonts w:cs="Arial"/>
        </w:rPr>
        <w:t>résentateur à la Radio NOMADE FM).</w:t>
      </w:r>
    </w:p>
    <w:p w14:paraId="0FEBA0A6" w14:textId="77777777" w:rsidR="00AB4811" w:rsidRPr="00AC3F57" w:rsidRDefault="00AB4811" w:rsidP="00AB4811">
      <w:pPr>
        <w:pStyle w:val="Paragraphedeliste"/>
        <w:spacing w:before="120" w:after="0" w:line="360" w:lineRule="auto"/>
        <w:jc w:val="both"/>
        <w:rPr>
          <w:rFonts w:cs="Arial"/>
        </w:rPr>
      </w:pPr>
    </w:p>
    <w:p w14:paraId="2BCB0AA0" w14:textId="77777777" w:rsidR="00AB4811" w:rsidRDefault="00AB4811" w:rsidP="00AB4811">
      <w:pPr>
        <w:pStyle w:val="Titre2"/>
        <w:numPr>
          <w:ilvl w:val="1"/>
          <w:numId w:val="53"/>
        </w:numPr>
        <w:ind w:left="720" w:hanging="360"/>
        <w:rPr>
          <w:rFonts w:ascii="Arial" w:hAnsi="Arial" w:cs="Arial"/>
          <w:b/>
          <w:bCs/>
          <w:color w:val="002F46" w:themeColor="accent1" w:themeShade="80"/>
          <w:sz w:val="28"/>
          <w:szCs w:val="28"/>
        </w:rPr>
      </w:pPr>
      <w:bookmarkStart w:id="10" w:name="_Toc186311529"/>
      <w:bookmarkStart w:id="11" w:name="_Toc187056791"/>
      <w:r w:rsidRPr="00AD2C4E">
        <w:rPr>
          <w:rFonts w:ascii="Arial" w:hAnsi="Arial" w:cs="Arial"/>
          <w:b/>
          <w:bCs/>
          <w:color w:val="002F46" w:themeColor="accent1" w:themeShade="80"/>
          <w:sz w:val="28"/>
          <w:szCs w:val="28"/>
        </w:rPr>
        <w:t>Présentation de la PNIN</w:t>
      </w:r>
      <w:bookmarkEnd w:id="10"/>
      <w:bookmarkEnd w:id="11"/>
    </w:p>
    <w:p w14:paraId="2763719F" w14:textId="77777777" w:rsidR="00AB4811" w:rsidRPr="006377B0" w:rsidRDefault="00AB4811" w:rsidP="00AB4811"/>
    <w:p w14:paraId="2D0A9DE8" w14:textId="77777777" w:rsidR="00AB4811" w:rsidRDefault="00AB4811" w:rsidP="00AB4811">
      <w:pPr>
        <w:spacing w:line="360" w:lineRule="auto"/>
        <w:jc w:val="both"/>
        <w:rPr>
          <w:rFonts w:ascii="Arial" w:hAnsi="Arial" w:cs="Arial"/>
        </w:rPr>
      </w:pPr>
      <w:r w:rsidRPr="00B04300">
        <w:rPr>
          <w:rFonts w:ascii="Arial" w:hAnsi="Arial" w:cs="Arial"/>
        </w:rPr>
        <w:t>Cette présentation</w:t>
      </w:r>
      <w:r>
        <w:rPr>
          <w:rFonts w:ascii="Arial" w:hAnsi="Arial" w:cs="Arial"/>
        </w:rPr>
        <w:t xml:space="preserve"> animée par Almoustapha Théodore Yatta, analyste principal de la PNIN, a</w:t>
      </w:r>
      <w:r w:rsidRPr="00B04300">
        <w:rPr>
          <w:rFonts w:ascii="Arial" w:hAnsi="Arial" w:cs="Arial"/>
        </w:rPr>
        <w:t xml:space="preserve"> </w:t>
      </w:r>
      <w:r>
        <w:rPr>
          <w:rFonts w:ascii="Arial" w:hAnsi="Arial" w:cs="Arial"/>
        </w:rPr>
        <w:t>mis en exergue</w:t>
      </w:r>
      <w:r w:rsidRPr="00B04300">
        <w:rPr>
          <w:rFonts w:ascii="Arial" w:hAnsi="Arial" w:cs="Arial"/>
        </w:rPr>
        <w:t xml:space="preserve"> le</w:t>
      </w:r>
      <w:r>
        <w:rPr>
          <w:rFonts w:ascii="Arial" w:hAnsi="Arial" w:cs="Arial"/>
        </w:rPr>
        <w:t xml:space="preserve"> contexte dans lequel</w:t>
      </w:r>
      <w:r w:rsidRPr="00B04300">
        <w:rPr>
          <w:rFonts w:ascii="Arial" w:hAnsi="Arial" w:cs="Arial"/>
        </w:rPr>
        <w:t xml:space="preserve"> la PNIN</w:t>
      </w:r>
      <w:r>
        <w:rPr>
          <w:rFonts w:ascii="Arial" w:hAnsi="Arial" w:cs="Arial"/>
        </w:rPr>
        <w:t xml:space="preserve"> a vu le jour</w:t>
      </w:r>
      <w:r w:rsidRPr="00B04300">
        <w:rPr>
          <w:rFonts w:ascii="Arial" w:hAnsi="Arial" w:cs="Arial"/>
        </w:rPr>
        <w:t xml:space="preserve">, </w:t>
      </w:r>
      <w:r>
        <w:rPr>
          <w:rFonts w:ascii="Arial" w:hAnsi="Arial" w:cs="Arial"/>
        </w:rPr>
        <w:t>s</w:t>
      </w:r>
      <w:r w:rsidRPr="00B04300">
        <w:rPr>
          <w:rFonts w:ascii="Arial" w:hAnsi="Arial" w:cs="Arial"/>
        </w:rPr>
        <w:t>es missions</w:t>
      </w:r>
      <w:r>
        <w:rPr>
          <w:rFonts w:ascii="Arial" w:hAnsi="Arial" w:cs="Arial"/>
        </w:rPr>
        <w:t>, ses résultats attendus, ses parties prenantes, ses acteurs, son fonctionnement à travers ses trois cycles</w:t>
      </w:r>
      <w:r w:rsidRPr="00B04300">
        <w:rPr>
          <w:rFonts w:ascii="Arial" w:hAnsi="Arial" w:cs="Arial"/>
        </w:rPr>
        <w:t xml:space="preserve">, le Plan Cadre d’Analyse </w:t>
      </w:r>
      <w:r>
        <w:rPr>
          <w:rFonts w:ascii="Arial" w:hAnsi="Arial" w:cs="Arial"/>
        </w:rPr>
        <w:t>(PCA)</w:t>
      </w:r>
      <w:r w:rsidRPr="00B04300">
        <w:rPr>
          <w:rFonts w:ascii="Arial" w:hAnsi="Arial" w:cs="Arial"/>
        </w:rPr>
        <w:t xml:space="preserve">, le processus de priorisation des questions d’analyses du PCA </w:t>
      </w:r>
      <w:r>
        <w:rPr>
          <w:rFonts w:ascii="Arial" w:hAnsi="Arial" w:cs="Arial"/>
        </w:rPr>
        <w:t>ainsi que</w:t>
      </w:r>
      <w:r w:rsidRPr="00B04300">
        <w:rPr>
          <w:rFonts w:ascii="Arial" w:hAnsi="Arial" w:cs="Arial"/>
        </w:rPr>
        <w:t xml:space="preserve"> le portail web de la PNIN</w:t>
      </w:r>
      <w:r>
        <w:rPr>
          <w:rFonts w:ascii="Arial" w:hAnsi="Arial" w:cs="Arial"/>
        </w:rPr>
        <w:t xml:space="preserve">. </w:t>
      </w:r>
      <w:r w:rsidRPr="00CA033D">
        <w:rPr>
          <w:rFonts w:ascii="Arial" w:hAnsi="Arial" w:cs="Arial"/>
        </w:rPr>
        <w:t xml:space="preserve">Au cours de sa présentation, </w:t>
      </w:r>
      <w:r>
        <w:rPr>
          <w:rFonts w:ascii="Arial" w:hAnsi="Arial" w:cs="Arial"/>
        </w:rPr>
        <w:t>il</w:t>
      </w:r>
      <w:r w:rsidRPr="00CA033D">
        <w:rPr>
          <w:rFonts w:ascii="Arial" w:hAnsi="Arial" w:cs="Arial"/>
        </w:rPr>
        <w:t xml:space="preserve"> a souligné que la nutrition doit être abordée de </w:t>
      </w:r>
      <w:r>
        <w:rPr>
          <w:rFonts w:ascii="Arial" w:hAnsi="Arial" w:cs="Arial"/>
        </w:rPr>
        <w:t>façon</w:t>
      </w:r>
      <w:r w:rsidRPr="00CA033D">
        <w:rPr>
          <w:rFonts w:ascii="Arial" w:hAnsi="Arial" w:cs="Arial"/>
        </w:rPr>
        <w:t xml:space="preserve"> multisectorielle, impliquant ainsi divers </w:t>
      </w:r>
      <w:r>
        <w:rPr>
          <w:rFonts w:ascii="Arial" w:hAnsi="Arial" w:cs="Arial"/>
        </w:rPr>
        <w:t xml:space="preserve">secteurs </w:t>
      </w:r>
      <w:r w:rsidRPr="00CA033D">
        <w:rPr>
          <w:rFonts w:ascii="Arial" w:hAnsi="Arial" w:cs="Arial"/>
        </w:rPr>
        <w:t>tels que l'agriculture, l'élevage, l'éducation, l'environnement, l'action humanitaire, la santé, l'hydraulique et la promotion des femmes</w:t>
      </w:r>
      <w:r>
        <w:rPr>
          <w:rFonts w:ascii="Arial" w:hAnsi="Arial" w:cs="Arial"/>
        </w:rPr>
        <w:t xml:space="preserve"> et divers acteurs communautaires tels que les médias et la société civile. </w:t>
      </w:r>
      <w:r w:rsidRPr="00327B66">
        <w:rPr>
          <w:rFonts w:ascii="Arial" w:hAnsi="Arial" w:cs="Arial"/>
        </w:rPr>
        <w:t>Il a également souligné que</w:t>
      </w:r>
      <w:r>
        <w:rPr>
          <w:rFonts w:ascii="Arial" w:hAnsi="Arial" w:cs="Arial"/>
        </w:rPr>
        <w:t xml:space="preserve"> dans le cadre de formulation du PCA</w:t>
      </w:r>
      <w:r w:rsidRPr="00327B66">
        <w:rPr>
          <w:rFonts w:ascii="Arial" w:hAnsi="Arial" w:cs="Arial"/>
        </w:rPr>
        <w:t>, compte tenu du grand nombre de questions soulevées par les décideurs</w:t>
      </w:r>
      <w:r>
        <w:rPr>
          <w:rFonts w:ascii="Arial" w:hAnsi="Arial" w:cs="Arial"/>
        </w:rPr>
        <w:t xml:space="preserve"> et les différents acteurs de la nutrition</w:t>
      </w:r>
      <w:r w:rsidRPr="00327B66">
        <w:rPr>
          <w:rFonts w:ascii="Arial" w:hAnsi="Arial" w:cs="Arial"/>
        </w:rPr>
        <w:t>, la PNIN procède à une priorisation des questions selon des critères bien définis qu'il a exposés en détail.</w:t>
      </w:r>
    </w:p>
    <w:p w14:paraId="0B588927" w14:textId="77777777" w:rsidR="00AB4811" w:rsidRDefault="00AB4811" w:rsidP="00AB4811">
      <w:pPr>
        <w:spacing w:line="360" w:lineRule="auto"/>
        <w:jc w:val="both"/>
        <w:rPr>
          <w:rFonts w:ascii="Arial" w:hAnsi="Arial" w:cs="Arial"/>
        </w:rPr>
      </w:pPr>
      <w:r>
        <w:rPr>
          <w:rFonts w:ascii="Arial" w:hAnsi="Arial" w:cs="Arial"/>
        </w:rPr>
        <w:t>Les échanges ayant suivi la présentation sont résumés dans le tableau ci-après.</w:t>
      </w:r>
    </w:p>
    <w:p w14:paraId="4EA4CE4F" w14:textId="77777777" w:rsidR="007E5072" w:rsidRDefault="007E5072" w:rsidP="00C146FA">
      <w:pPr>
        <w:tabs>
          <w:tab w:val="left" w:pos="1550"/>
        </w:tabs>
        <w:rPr>
          <w:sz w:val="28"/>
          <w:szCs w:val="28"/>
          <w:lang w:eastAsia="fr-FR"/>
        </w:rPr>
      </w:pPr>
    </w:p>
    <w:p w14:paraId="68E9260E" w14:textId="77777777" w:rsidR="007355C3" w:rsidRPr="007546A5" w:rsidRDefault="007355C3" w:rsidP="007355C3">
      <w:pPr>
        <w:pStyle w:val="Lgende"/>
        <w:rPr>
          <w:rFonts w:ascii="Arial" w:hAnsi="Arial" w:cs="Arial"/>
          <w:b/>
          <w:bCs/>
          <w:sz w:val="22"/>
          <w:szCs w:val="22"/>
        </w:rPr>
      </w:pPr>
      <w:bookmarkStart w:id="12" w:name="_Toc186311538"/>
      <w:bookmarkStart w:id="13" w:name="_Toc187056909"/>
      <w:r w:rsidRPr="007546A5">
        <w:rPr>
          <w:b/>
          <w:bCs/>
          <w:sz w:val="22"/>
          <w:szCs w:val="22"/>
        </w:rPr>
        <w:lastRenderedPageBreak/>
        <w:t xml:space="preserve">Tableau </w:t>
      </w:r>
      <w:r w:rsidRPr="007546A5">
        <w:rPr>
          <w:b/>
          <w:bCs/>
          <w:sz w:val="22"/>
          <w:szCs w:val="22"/>
        </w:rPr>
        <w:fldChar w:fldCharType="begin"/>
      </w:r>
      <w:r w:rsidRPr="007546A5">
        <w:rPr>
          <w:b/>
          <w:bCs/>
          <w:sz w:val="22"/>
          <w:szCs w:val="22"/>
        </w:rPr>
        <w:instrText xml:space="preserve"> SEQ Tableau \* ARABIC </w:instrText>
      </w:r>
      <w:r w:rsidRPr="007546A5">
        <w:rPr>
          <w:b/>
          <w:bCs/>
          <w:sz w:val="22"/>
          <w:szCs w:val="22"/>
        </w:rPr>
        <w:fldChar w:fldCharType="separate"/>
      </w:r>
      <w:r>
        <w:rPr>
          <w:b/>
          <w:bCs/>
          <w:noProof/>
          <w:sz w:val="22"/>
          <w:szCs w:val="22"/>
        </w:rPr>
        <w:t>1</w:t>
      </w:r>
      <w:r w:rsidRPr="007546A5">
        <w:rPr>
          <w:b/>
          <w:bCs/>
          <w:sz w:val="22"/>
          <w:szCs w:val="22"/>
        </w:rPr>
        <w:fldChar w:fldCharType="end"/>
      </w:r>
      <w:r w:rsidRPr="007546A5">
        <w:rPr>
          <w:b/>
          <w:bCs/>
          <w:sz w:val="22"/>
          <w:szCs w:val="22"/>
        </w:rPr>
        <w:t xml:space="preserve"> : </w:t>
      </w:r>
      <w:r>
        <w:rPr>
          <w:b/>
          <w:bCs/>
          <w:sz w:val="22"/>
          <w:szCs w:val="22"/>
        </w:rPr>
        <w:t>Résumé des é</w:t>
      </w:r>
      <w:r w:rsidRPr="007546A5">
        <w:rPr>
          <w:b/>
          <w:bCs/>
          <w:sz w:val="22"/>
          <w:szCs w:val="22"/>
        </w:rPr>
        <w:t xml:space="preserve">changes ayant suivi la présentation </w:t>
      </w:r>
      <w:r>
        <w:rPr>
          <w:b/>
          <w:bCs/>
          <w:sz w:val="22"/>
          <w:szCs w:val="22"/>
        </w:rPr>
        <w:t>de</w:t>
      </w:r>
      <w:r w:rsidRPr="007546A5">
        <w:rPr>
          <w:b/>
          <w:bCs/>
          <w:sz w:val="22"/>
          <w:szCs w:val="22"/>
        </w:rPr>
        <w:t xml:space="preserve"> la PNIN</w:t>
      </w:r>
      <w:r>
        <w:rPr>
          <w:b/>
          <w:bCs/>
          <w:sz w:val="22"/>
          <w:szCs w:val="22"/>
        </w:rPr>
        <w:t xml:space="preserve"> dans la région d’Agadez</w:t>
      </w:r>
      <w:bookmarkEnd w:id="12"/>
      <w:bookmarkEnd w:id="13"/>
    </w:p>
    <w:tbl>
      <w:tblPr>
        <w:tblStyle w:val="TableauGrille4-Accentuation1"/>
        <w:tblW w:w="5000" w:type="pct"/>
        <w:tblLook w:val="04A0" w:firstRow="1" w:lastRow="0" w:firstColumn="1" w:lastColumn="0" w:noHBand="0" w:noVBand="1"/>
      </w:tblPr>
      <w:tblGrid>
        <w:gridCol w:w="4530"/>
        <w:gridCol w:w="4530"/>
      </w:tblGrid>
      <w:tr w:rsidR="007355C3" w14:paraId="09B5AD52" w14:textId="77777777" w:rsidTr="002B79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vAlign w:val="center"/>
          </w:tcPr>
          <w:p w14:paraId="5365C6D8" w14:textId="77777777" w:rsidR="007355C3" w:rsidRDefault="007355C3" w:rsidP="002B791D">
            <w:pPr>
              <w:spacing w:line="360" w:lineRule="auto"/>
              <w:jc w:val="both"/>
              <w:rPr>
                <w:rFonts w:ascii="Arial" w:hAnsi="Arial" w:cs="Arial"/>
              </w:rPr>
            </w:pPr>
            <w:r>
              <w:rPr>
                <w:rFonts w:ascii="Arial" w:hAnsi="Arial" w:cs="Arial"/>
              </w:rPr>
              <w:t>Réactions des participants</w:t>
            </w:r>
          </w:p>
        </w:tc>
        <w:tc>
          <w:tcPr>
            <w:tcW w:w="2500" w:type="pct"/>
            <w:vAlign w:val="center"/>
          </w:tcPr>
          <w:p w14:paraId="028A2B8F" w14:textId="77777777" w:rsidR="007355C3" w:rsidRDefault="007355C3" w:rsidP="002B791D">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Réponses</w:t>
            </w:r>
          </w:p>
        </w:tc>
      </w:tr>
      <w:tr w:rsidR="007355C3" w14:paraId="75545E58" w14:textId="77777777" w:rsidTr="002B79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vAlign w:val="center"/>
          </w:tcPr>
          <w:p w14:paraId="19C6E841" w14:textId="77777777" w:rsidR="007355C3" w:rsidRDefault="007355C3" w:rsidP="002B791D">
            <w:pPr>
              <w:spacing w:line="360" w:lineRule="auto"/>
              <w:jc w:val="both"/>
              <w:rPr>
                <w:rFonts w:ascii="Arial" w:hAnsi="Arial" w:cs="Arial"/>
              </w:rPr>
            </w:pPr>
            <w:r w:rsidRPr="006C51BE">
              <w:rPr>
                <w:rFonts w:ascii="Arial" w:hAnsi="Arial" w:cs="Arial"/>
              </w:rPr>
              <w:t>La multisectorialité est-elle intégrée au niveau central au sein de l’équipe PNIN ?</w:t>
            </w:r>
          </w:p>
        </w:tc>
        <w:tc>
          <w:tcPr>
            <w:tcW w:w="2500" w:type="pct"/>
            <w:vAlign w:val="center"/>
          </w:tcPr>
          <w:p w14:paraId="7EC8B854" w14:textId="77777777" w:rsidR="007355C3" w:rsidRDefault="007355C3" w:rsidP="002B791D">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FD00A6">
              <w:rPr>
                <w:rFonts w:ascii="Arial" w:hAnsi="Arial" w:cs="Arial"/>
              </w:rPr>
              <w:t>À l'exception de l'assistance technique, tous les membres de l'équipe sont des agents de l'Institut National de la Statistique. Toutefois, étant donné le caractère multisectoriel de la nutrition, la PNIN collabore avec huit secteurs spécifiques ou sensibles à la nutrition. Ces secteurs bénéficient des renforcements de capacité de la PNIN.</w:t>
            </w:r>
          </w:p>
        </w:tc>
      </w:tr>
      <w:tr w:rsidR="007355C3" w14:paraId="0DC52F99" w14:textId="77777777" w:rsidTr="002B791D">
        <w:tc>
          <w:tcPr>
            <w:cnfStyle w:val="001000000000" w:firstRow="0" w:lastRow="0" w:firstColumn="1" w:lastColumn="0" w:oddVBand="0" w:evenVBand="0" w:oddHBand="0" w:evenHBand="0" w:firstRowFirstColumn="0" w:firstRowLastColumn="0" w:lastRowFirstColumn="0" w:lastRowLastColumn="0"/>
            <w:tcW w:w="2500" w:type="pct"/>
            <w:vAlign w:val="center"/>
          </w:tcPr>
          <w:p w14:paraId="40B446E3" w14:textId="77777777" w:rsidR="007355C3" w:rsidRDefault="007355C3" w:rsidP="002B791D">
            <w:pPr>
              <w:spacing w:line="360" w:lineRule="auto"/>
              <w:jc w:val="both"/>
              <w:rPr>
                <w:rFonts w:ascii="Arial" w:hAnsi="Arial" w:cs="Arial"/>
              </w:rPr>
            </w:pPr>
            <w:r w:rsidRPr="00235FD0">
              <w:rPr>
                <w:rFonts w:ascii="Arial" w:hAnsi="Arial" w:cs="Arial"/>
              </w:rPr>
              <w:t>L'outil Nutrition Info prend-il en considération la multisectorialité ?</w:t>
            </w:r>
          </w:p>
        </w:tc>
        <w:tc>
          <w:tcPr>
            <w:tcW w:w="2500" w:type="pct"/>
            <w:vAlign w:val="center"/>
          </w:tcPr>
          <w:p w14:paraId="5F10421D" w14:textId="77777777" w:rsidR="007355C3" w:rsidRDefault="007355C3" w:rsidP="002B791D">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379E9">
              <w:rPr>
                <w:rFonts w:ascii="Arial" w:hAnsi="Arial" w:cs="Arial"/>
              </w:rPr>
              <w:t>L’outil Nutrition Info est un kit d’indicateurs regroupant les indicateurs en lien avec la nutrition des secteurs spécifiques et sensibles à la nutrition.</w:t>
            </w:r>
          </w:p>
        </w:tc>
      </w:tr>
      <w:tr w:rsidR="007355C3" w14:paraId="46A39232" w14:textId="77777777" w:rsidTr="002B79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vAlign w:val="center"/>
          </w:tcPr>
          <w:p w14:paraId="60BFCAFC" w14:textId="77777777" w:rsidR="007355C3" w:rsidRDefault="007355C3" w:rsidP="002B791D">
            <w:pPr>
              <w:spacing w:line="360" w:lineRule="auto"/>
              <w:jc w:val="both"/>
              <w:rPr>
                <w:rFonts w:ascii="Arial" w:hAnsi="Arial" w:cs="Arial"/>
              </w:rPr>
            </w:pPr>
            <w:r w:rsidRPr="000277C0">
              <w:rPr>
                <w:rFonts w:ascii="Arial" w:hAnsi="Arial" w:cs="Arial"/>
              </w:rPr>
              <w:t>Quelles sont les raisons pour lesquelles l'INS est responsable du pilotage technique de la PNIN plutôt que le ministère de la Santé ?</w:t>
            </w:r>
          </w:p>
        </w:tc>
        <w:tc>
          <w:tcPr>
            <w:tcW w:w="2500" w:type="pct"/>
            <w:vAlign w:val="center"/>
          </w:tcPr>
          <w:p w14:paraId="38DB0D8C" w14:textId="77777777" w:rsidR="007355C3" w:rsidRDefault="007355C3" w:rsidP="002B791D">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733BF">
              <w:rPr>
                <w:rFonts w:ascii="Arial" w:hAnsi="Arial" w:cs="Arial"/>
              </w:rPr>
              <w:t>L’Institut National de la Statistique est l’organe central du système statistique national. La présence de la PNIN au sein de l'INS facilite son accès aux données, et de plus, l'INS possède des experts qualifiés pour réaliser des analyses approfondies sur la nutrition.</w:t>
            </w:r>
            <w:r>
              <w:rPr>
                <w:rFonts w:ascii="Arial" w:hAnsi="Arial" w:cs="Arial"/>
              </w:rPr>
              <w:t xml:space="preserve"> </w:t>
            </w:r>
            <w:r w:rsidRPr="001D17D4">
              <w:rPr>
                <w:rFonts w:ascii="Arial" w:hAnsi="Arial" w:cs="Arial"/>
              </w:rPr>
              <w:t>Rappelez-vous également que la nutrition touche à divers secteurs et n'est pas seulement une question de santé.</w:t>
            </w:r>
          </w:p>
        </w:tc>
      </w:tr>
    </w:tbl>
    <w:p w14:paraId="1BE9C6DC" w14:textId="77777777" w:rsidR="007355C3" w:rsidRDefault="007355C3" w:rsidP="007355C3">
      <w:pPr>
        <w:spacing w:line="360" w:lineRule="auto"/>
        <w:jc w:val="both"/>
        <w:rPr>
          <w:rFonts w:ascii="Arial" w:hAnsi="Arial" w:cs="Arial"/>
        </w:rPr>
      </w:pPr>
    </w:p>
    <w:p w14:paraId="727EA442" w14:textId="77777777" w:rsidR="007355C3" w:rsidRDefault="007355C3" w:rsidP="007355C3">
      <w:pPr>
        <w:pStyle w:val="Titre2"/>
        <w:numPr>
          <w:ilvl w:val="1"/>
          <w:numId w:val="53"/>
        </w:numPr>
        <w:ind w:left="720" w:hanging="360"/>
        <w:rPr>
          <w:rFonts w:ascii="Arial" w:hAnsi="Arial" w:cs="Arial"/>
          <w:b/>
          <w:bCs/>
          <w:color w:val="002F46" w:themeColor="accent1" w:themeShade="80"/>
          <w:sz w:val="28"/>
          <w:szCs w:val="28"/>
        </w:rPr>
      </w:pPr>
      <w:bookmarkStart w:id="14" w:name="_Toc186311530"/>
      <w:bookmarkStart w:id="15" w:name="_Toc187056792"/>
      <w:r w:rsidRPr="00E55C58">
        <w:rPr>
          <w:rFonts w:ascii="Arial" w:hAnsi="Arial" w:cs="Arial"/>
          <w:b/>
          <w:bCs/>
          <w:color w:val="002F46" w:themeColor="accent1" w:themeShade="80"/>
          <w:sz w:val="28"/>
          <w:szCs w:val="28"/>
        </w:rPr>
        <w:t xml:space="preserve">Présentation des résultats issus des entretiens </w:t>
      </w:r>
      <w:r>
        <w:rPr>
          <w:rFonts w:ascii="Arial" w:hAnsi="Arial" w:cs="Arial"/>
          <w:b/>
          <w:bCs/>
          <w:color w:val="002F46" w:themeColor="accent1" w:themeShade="80"/>
          <w:sz w:val="28"/>
          <w:szCs w:val="28"/>
        </w:rPr>
        <w:t xml:space="preserve">réalisés par les consultants </w:t>
      </w:r>
      <w:r w:rsidRPr="00E55C58">
        <w:rPr>
          <w:rFonts w:ascii="Arial" w:hAnsi="Arial" w:cs="Arial"/>
          <w:b/>
          <w:bCs/>
          <w:color w:val="002F46" w:themeColor="accent1" w:themeShade="80"/>
          <w:sz w:val="28"/>
          <w:szCs w:val="28"/>
        </w:rPr>
        <w:t>auprès des acteurs locaux</w:t>
      </w:r>
      <w:r>
        <w:rPr>
          <w:rFonts w:ascii="Arial" w:hAnsi="Arial" w:cs="Arial"/>
          <w:b/>
          <w:bCs/>
          <w:color w:val="002F46" w:themeColor="accent1" w:themeShade="80"/>
          <w:sz w:val="28"/>
          <w:szCs w:val="28"/>
        </w:rPr>
        <w:t xml:space="preserve"> de la région d’Agadez</w:t>
      </w:r>
      <w:bookmarkEnd w:id="14"/>
      <w:bookmarkEnd w:id="15"/>
    </w:p>
    <w:p w14:paraId="7F707CF9" w14:textId="77777777" w:rsidR="007355C3" w:rsidRPr="008762D6" w:rsidRDefault="007355C3" w:rsidP="007355C3"/>
    <w:p w14:paraId="1977462F" w14:textId="77777777" w:rsidR="007355C3" w:rsidRDefault="007355C3" w:rsidP="007355C3">
      <w:pPr>
        <w:spacing w:line="360" w:lineRule="auto"/>
        <w:jc w:val="both"/>
        <w:rPr>
          <w:rFonts w:ascii="Arial" w:hAnsi="Arial" w:cs="Arial"/>
        </w:rPr>
      </w:pPr>
      <w:r>
        <w:rPr>
          <w:rFonts w:ascii="Arial" w:hAnsi="Arial" w:cs="Arial"/>
        </w:rPr>
        <w:t>Cette présentation a été animée conjointement par les deux consultants. Le but ici était de mettre en exergue les résultats issus des entretiens réalisés auprès des acteurs locaux.</w:t>
      </w:r>
    </w:p>
    <w:p w14:paraId="0FCC37F1" w14:textId="77777777" w:rsidR="007355C3" w:rsidRDefault="007355C3" w:rsidP="007355C3">
      <w:pPr>
        <w:spacing w:line="360" w:lineRule="auto"/>
        <w:jc w:val="both"/>
        <w:rPr>
          <w:rFonts w:ascii="Arial" w:hAnsi="Arial" w:cs="Arial"/>
        </w:rPr>
      </w:pPr>
      <w:r w:rsidRPr="005248E8">
        <w:rPr>
          <w:rFonts w:ascii="Arial" w:hAnsi="Arial" w:cs="Arial"/>
        </w:rPr>
        <w:t>La présentation a traité plusieurs points, entre autre</w:t>
      </w:r>
      <w:r>
        <w:rPr>
          <w:rFonts w:ascii="Arial" w:hAnsi="Arial" w:cs="Arial"/>
        </w:rPr>
        <w:t>s</w:t>
      </w:r>
      <w:r w:rsidRPr="005248E8">
        <w:rPr>
          <w:rFonts w:ascii="Arial" w:hAnsi="Arial" w:cs="Arial"/>
        </w:rPr>
        <w:t xml:space="preserve">, les raisons ayant motivé la conduite de l’étude de faisabilité, la méthodologie utilisée, les parties prenantes identifiées, les données </w:t>
      </w:r>
      <w:r>
        <w:rPr>
          <w:rFonts w:ascii="Arial" w:hAnsi="Arial" w:cs="Arial"/>
        </w:rPr>
        <w:t>statistiques produites par les structures déconcentrées</w:t>
      </w:r>
      <w:r w:rsidRPr="005248E8">
        <w:rPr>
          <w:rFonts w:ascii="Arial" w:hAnsi="Arial" w:cs="Arial"/>
        </w:rPr>
        <w:t xml:space="preserve">, les besoins </w:t>
      </w:r>
      <w:r>
        <w:rPr>
          <w:rFonts w:ascii="Arial" w:hAnsi="Arial" w:cs="Arial"/>
        </w:rPr>
        <w:t>immédiats en matière d’</w:t>
      </w:r>
      <w:r w:rsidRPr="005248E8">
        <w:rPr>
          <w:rFonts w:ascii="Arial" w:hAnsi="Arial" w:cs="Arial"/>
        </w:rPr>
        <w:t>information</w:t>
      </w:r>
      <w:r>
        <w:rPr>
          <w:rFonts w:ascii="Arial" w:hAnsi="Arial" w:cs="Arial"/>
        </w:rPr>
        <w:t>s nutritionnelles</w:t>
      </w:r>
      <w:r w:rsidRPr="005248E8">
        <w:rPr>
          <w:rFonts w:ascii="Arial" w:hAnsi="Arial" w:cs="Arial"/>
        </w:rPr>
        <w:t xml:space="preserve">, </w:t>
      </w:r>
      <w:r>
        <w:rPr>
          <w:rFonts w:ascii="Arial" w:hAnsi="Arial" w:cs="Arial"/>
        </w:rPr>
        <w:t xml:space="preserve">les potentiels utilisateurs des données, les besoins d’appui pour un système d’information régional efficace pour la nutrition, </w:t>
      </w:r>
      <w:r w:rsidRPr="005248E8">
        <w:rPr>
          <w:rFonts w:ascii="Arial" w:hAnsi="Arial" w:cs="Arial"/>
        </w:rPr>
        <w:t xml:space="preserve">les activités </w:t>
      </w:r>
      <w:r>
        <w:rPr>
          <w:rFonts w:ascii="Arial" w:hAnsi="Arial" w:cs="Arial"/>
        </w:rPr>
        <w:t>nécessaires au</w:t>
      </w:r>
      <w:r w:rsidRPr="005248E8">
        <w:rPr>
          <w:rFonts w:ascii="Arial" w:hAnsi="Arial" w:cs="Arial"/>
        </w:rPr>
        <w:t xml:space="preserve"> </w:t>
      </w:r>
      <w:r w:rsidRPr="005248E8">
        <w:rPr>
          <w:rFonts w:ascii="Arial" w:hAnsi="Arial" w:cs="Arial"/>
        </w:rPr>
        <w:lastRenderedPageBreak/>
        <w:t>lancement, les contraintes ainsi que les recommandations.</w:t>
      </w:r>
      <w:r>
        <w:rPr>
          <w:rFonts w:ascii="Arial" w:hAnsi="Arial" w:cs="Arial"/>
        </w:rPr>
        <w:t xml:space="preserve"> Le résumé des points abordés sont consignés dans le tableau ci-après.</w:t>
      </w:r>
    </w:p>
    <w:p w14:paraId="288ADB3D" w14:textId="77777777" w:rsidR="007355C3" w:rsidRPr="00C031B5" w:rsidRDefault="007355C3" w:rsidP="007355C3">
      <w:pPr>
        <w:pStyle w:val="Lgende"/>
        <w:rPr>
          <w:b/>
          <w:bCs/>
          <w:sz w:val="22"/>
          <w:szCs w:val="22"/>
        </w:rPr>
      </w:pPr>
      <w:bookmarkStart w:id="16" w:name="_Toc186311539"/>
      <w:bookmarkStart w:id="17" w:name="_Toc187056910"/>
      <w:r w:rsidRPr="00C031B5">
        <w:rPr>
          <w:b/>
          <w:bCs/>
          <w:sz w:val="22"/>
          <w:szCs w:val="22"/>
        </w:rPr>
        <w:t xml:space="preserve">Tableau </w:t>
      </w:r>
      <w:r w:rsidRPr="00C031B5">
        <w:rPr>
          <w:b/>
          <w:bCs/>
          <w:sz w:val="22"/>
          <w:szCs w:val="22"/>
        </w:rPr>
        <w:fldChar w:fldCharType="begin"/>
      </w:r>
      <w:r w:rsidRPr="00C031B5">
        <w:rPr>
          <w:b/>
          <w:bCs/>
          <w:sz w:val="22"/>
          <w:szCs w:val="22"/>
        </w:rPr>
        <w:instrText xml:space="preserve"> SEQ Tableau \* ARABIC </w:instrText>
      </w:r>
      <w:r w:rsidRPr="00C031B5">
        <w:rPr>
          <w:b/>
          <w:bCs/>
          <w:sz w:val="22"/>
          <w:szCs w:val="22"/>
        </w:rPr>
        <w:fldChar w:fldCharType="separate"/>
      </w:r>
      <w:r>
        <w:rPr>
          <w:b/>
          <w:bCs/>
          <w:noProof/>
          <w:sz w:val="22"/>
          <w:szCs w:val="22"/>
        </w:rPr>
        <w:t>2</w:t>
      </w:r>
      <w:r w:rsidRPr="00C031B5">
        <w:rPr>
          <w:b/>
          <w:bCs/>
          <w:sz w:val="22"/>
          <w:szCs w:val="22"/>
        </w:rPr>
        <w:fldChar w:fldCharType="end"/>
      </w:r>
      <w:r w:rsidRPr="00C031B5">
        <w:rPr>
          <w:b/>
          <w:bCs/>
          <w:sz w:val="22"/>
          <w:szCs w:val="22"/>
        </w:rPr>
        <w:t>: Points abordé</w:t>
      </w:r>
      <w:r>
        <w:rPr>
          <w:b/>
          <w:bCs/>
          <w:sz w:val="22"/>
          <w:szCs w:val="22"/>
        </w:rPr>
        <w:t>s</w:t>
      </w:r>
      <w:r w:rsidRPr="00C031B5">
        <w:rPr>
          <w:b/>
          <w:bCs/>
          <w:sz w:val="22"/>
          <w:szCs w:val="22"/>
        </w:rPr>
        <w:t xml:space="preserve"> par la présentation </w:t>
      </w:r>
      <w:r>
        <w:rPr>
          <w:b/>
          <w:bCs/>
          <w:sz w:val="22"/>
          <w:szCs w:val="22"/>
        </w:rPr>
        <w:t>d</w:t>
      </w:r>
      <w:r w:rsidRPr="00C031B5">
        <w:rPr>
          <w:b/>
          <w:bCs/>
          <w:sz w:val="22"/>
          <w:szCs w:val="22"/>
        </w:rPr>
        <w:t>es résultats des entretiens réalisés</w:t>
      </w:r>
      <w:r w:rsidRPr="00920E03">
        <w:rPr>
          <w:b/>
          <w:bCs/>
          <w:sz w:val="22"/>
          <w:szCs w:val="22"/>
        </w:rPr>
        <w:t xml:space="preserve"> </w:t>
      </w:r>
      <w:r>
        <w:rPr>
          <w:b/>
          <w:bCs/>
          <w:sz w:val="22"/>
          <w:szCs w:val="22"/>
        </w:rPr>
        <w:t>par les consultants</w:t>
      </w:r>
      <w:r w:rsidRPr="00C031B5">
        <w:rPr>
          <w:b/>
          <w:bCs/>
          <w:sz w:val="22"/>
          <w:szCs w:val="22"/>
        </w:rPr>
        <w:t xml:space="preserve"> auprès des acteurs locaux</w:t>
      </w:r>
      <w:r>
        <w:rPr>
          <w:b/>
          <w:bCs/>
          <w:sz w:val="22"/>
          <w:szCs w:val="22"/>
        </w:rPr>
        <w:t xml:space="preserve"> de la région d’Agadez</w:t>
      </w:r>
      <w:bookmarkEnd w:id="16"/>
      <w:bookmarkEnd w:id="17"/>
      <w:r>
        <w:rPr>
          <w:b/>
          <w:bCs/>
          <w:sz w:val="22"/>
          <w:szCs w:val="22"/>
        </w:rPr>
        <w:t xml:space="preserve"> </w:t>
      </w:r>
    </w:p>
    <w:tbl>
      <w:tblPr>
        <w:tblStyle w:val="TableauGrille4-Accentuation1"/>
        <w:tblW w:w="0" w:type="auto"/>
        <w:tblLook w:val="04A0" w:firstRow="1" w:lastRow="0" w:firstColumn="1" w:lastColumn="0" w:noHBand="0" w:noVBand="1"/>
      </w:tblPr>
      <w:tblGrid>
        <w:gridCol w:w="4460"/>
        <w:gridCol w:w="4461"/>
      </w:tblGrid>
      <w:tr w:rsidR="007355C3" w14:paraId="2B9148E6" w14:textId="77777777" w:rsidTr="002B79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0" w:type="dxa"/>
            <w:vAlign w:val="center"/>
          </w:tcPr>
          <w:p w14:paraId="72097FF5" w14:textId="77777777" w:rsidR="007355C3" w:rsidRDefault="007355C3" w:rsidP="002B791D">
            <w:pPr>
              <w:spacing w:line="360" w:lineRule="auto"/>
              <w:jc w:val="both"/>
              <w:rPr>
                <w:rFonts w:ascii="Arial" w:hAnsi="Arial" w:cs="Arial"/>
              </w:rPr>
            </w:pPr>
            <w:r>
              <w:rPr>
                <w:rFonts w:ascii="Arial" w:hAnsi="Arial" w:cs="Arial"/>
              </w:rPr>
              <w:t>Points abordés par la présentation</w:t>
            </w:r>
          </w:p>
        </w:tc>
        <w:tc>
          <w:tcPr>
            <w:tcW w:w="4461" w:type="dxa"/>
          </w:tcPr>
          <w:p w14:paraId="717EE12C" w14:textId="77777777" w:rsidR="007355C3" w:rsidRDefault="007355C3" w:rsidP="002B791D">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L’essentiel à retenir.</w:t>
            </w:r>
          </w:p>
        </w:tc>
      </w:tr>
      <w:tr w:rsidR="007355C3" w14:paraId="03E41A26" w14:textId="77777777" w:rsidTr="002B79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0" w:type="dxa"/>
            <w:vAlign w:val="center"/>
          </w:tcPr>
          <w:p w14:paraId="7FA67964" w14:textId="77777777" w:rsidR="007355C3" w:rsidRDefault="007355C3" w:rsidP="002B791D">
            <w:pPr>
              <w:spacing w:line="360" w:lineRule="auto"/>
              <w:jc w:val="both"/>
              <w:rPr>
                <w:rFonts w:ascii="Arial" w:hAnsi="Arial" w:cs="Arial"/>
              </w:rPr>
            </w:pPr>
            <w:r>
              <w:rPr>
                <w:rFonts w:ascii="Arial" w:hAnsi="Arial" w:cs="Arial"/>
              </w:rPr>
              <w:t>Méthodologie de l’étude</w:t>
            </w:r>
          </w:p>
        </w:tc>
        <w:tc>
          <w:tcPr>
            <w:tcW w:w="4461" w:type="dxa"/>
          </w:tcPr>
          <w:p w14:paraId="308BE95D" w14:textId="77777777" w:rsidR="007355C3" w:rsidRPr="00F11959" w:rsidRDefault="007355C3" w:rsidP="002B791D">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F11959">
              <w:rPr>
                <w:rFonts w:ascii="Arial" w:hAnsi="Arial" w:cs="Arial"/>
              </w:rPr>
              <w:t>La méthode adoptée par les consultants pour mener cette étude repose sur trois points :</w:t>
            </w:r>
          </w:p>
          <w:p w14:paraId="02846E54" w14:textId="77777777" w:rsidR="007355C3" w:rsidRPr="008325DB" w:rsidRDefault="007355C3" w:rsidP="007355C3">
            <w:pPr>
              <w:pStyle w:val="Paragraphedeliste"/>
              <w:numPr>
                <w:ilvl w:val="0"/>
                <w:numId w:val="55"/>
              </w:numPr>
              <w:spacing w:after="0" w:line="360" w:lineRule="auto"/>
              <w:cnfStyle w:val="000000100000" w:firstRow="0" w:lastRow="0" w:firstColumn="0" w:lastColumn="0" w:oddVBand="0" w:evenVBand="0" w:oddHBand="1" w:evenHBand="0" w:firstRowFirstColumn="0" w:firstRowLastColumn="0" w:lastRowFirstColumn="0" w:lastRowLastColumn="0"/>
              <w:rPr>
                <w:rFonts w:cs="Arial"/>
                <w:kern w:val="2"/>
                <w14:ligatures w14:val="standardContextual"/>
              </w:rPr>
            </w:pPr>
            <w:r w:rsidRPr="008325DB">
              <w:rPr>
                <w:rFonts w:cs="Arial"/>
                <w:kern w:val="2"/>
                <w14:ligatures w14:val="standardContextual"/>
              </w:rPr>
              <w:t>Une réunion de cadrage ;</w:t>
            </w:r>
          </w:p>
          <w:p w14:paraId="2D894251" w14:textId="77777777" w:rsidR="007355C3" w:rsidRPr="008325DB" w:rsidRDefault="007355C3" w:rsidP="007355C3">
            <w:pPr>
              <w:pStyle w:val="Paragraphedeliste"/>
              <w:numPr>
                <w:ilvl w:val="0"/>
                <w:numId w:val="55"/>
              </w:numPr>
              <w:spacing w:after="0" w:line="360" w:lineRule="auto"/>
              <w:cnfStyle w:val="000000100000" w:firstRow="0" w:lastRow="0" w:firstColumn="0" w:lastColumn="0" w:oddVBand="0" w:evenVBand="0" w:oddHBand="1" w:evenHBand="0" w:firstRowFirstColumn="0" w:firstRowLastColumn="0" w:lastRowFirstColumn="0" w:lastRowLastColumn="0"/>
              <w:rPr>
                <w:rFonts w:cs="Arial"/>
                <w:kern w:val="2"/>
                <w14:ligatures w14:val="standardContextual"/>
              </w:rPr>
            </w:pPr>
            <w:r w:rsidRPr="008325DB">
              <w:rPr>
                <w:rFonts w:cs="Arial"/>
                <w:kern w:val="2"/>
                <w14:ligatures w14:val="standardContextual"/>
              </w:rPr>
              <w:t>Une revue documentaire ;</w:t>
            </w:r>
          </w:p>
          <w:p w14:paraId="05C1E0F1" w14:textId="77777777" w:rsidR="007355C3" w:rsidRPr="00096CB7" w:rsidRDefault="007355C3" w:rsidP="007355C3">
            <w:pPr>
              <w:pStyle w:val="Paragraphedeliste"/>
              <w:numPr>
                <w:ilvl w:val="0"/>
                <w:numId w:val="55"/>
              </w:numPr>
              <w:spacing w:after="0" w:line="360" w:lineRule="auto"/>
              <w:cnfStyle w:val="000000100000" w:firstRow="0" w:lastRow="0" w:firstColumn="0" w:lastColumn="0" w:oddVBand="0" w:evenVBand="0" w:oddHBand="1" w:evenHBand="0" w:firstRowFirstColumn="0" w:firstRowLastColumn="0" w:lastRowFirstColumn="0" w:lastRowLastColumn="0"/>
              <w:rPr>
                <w:rFonts w:cs="Arial"/>
              </w:rPr>
            </w:pPr>
            <w:r w:rsidRPr="008325DB">
              <w:rPr>
                <w:rFonts w:cs="Arial"/>
                <w:kern w:val="2"/>
                <w14:ligatures w14:val="standardContextual"/>
              </w:rPr>
              <w:t>Des entretiens qualitatifs ;</w:t>
            </w:r>
          </w:p>
          <w:p w14:paraId="79DF3AEA" w14:textId="77777777" w:rsidR="007355C3" w:rsidRPr="00BF1FA6" w:rsidRDefault="007355C3" w:rsidP="007355C3">
            <w:pPr>
              <w:pStyle w:val="Paragraphedeliste"/>
              <w:numPr>
                <w:ilvl w:val="0"/>
                <w:numId w:val="55"/>
              </w:numPr>
              <w:spacing w:after="0" w:line="360" w:lineRule="auto"/>
              <w:cnfStyle w:val="000000100000" w:firstRow="0" w:lastRow="0" w:firstColumn="0" w:lastColumn="0" w:oddVBand="0" w:evenVBand="0" w:oddHBand="1" w:evenHBand="0" w:firstRowFirstColumn="0" w:firstRowLastColumn="0" w:lastRowFirstColumn="0" w:lastRowLastColumn="0"/>
              <w:rPr>
                <w:rFonts w:cs="Arial"/>
              </w:rPr>
            </w:pPr>
            <w:r w:rsidRPr="00096CB7">
              <w:rPr>
                <w:rFonts w:cs="Arial"/>
              </w:rPr>
              <w:t>Un atelier de présentation et de validation des résultats.</w:t>
            </w:r>
          </w:p>
        </w:tc>
      </w:tr>
      <w:tr w:rsidR="007355C3" w14:paraId="0E129C8B" w14:textId="77777777" w:rsidTr="002B791D">
        <w:tc>
          <w:tcPr>
            <w:cnfStyle w:val="001000000000" w:firstRow="0" w:lastRow="0" w:firstColumn="1" w:lastColumn="0" w:oddVBand="0" w:evenVBand="0" w:oddHBand="0" w:evenHBand="0" w:firstRowFirstColumn="0" w:firstRowLastColumn="0" w:lastRowFirstColumn="0" w:lastRowLastColumn="0"/>
            <w:tcW w:w="4460" w:type="dxa"/>
            <w:vAlign w:val="center"/>
          </w:tcPr>
          <w:p w14:paraId="60CBD016" w14:textId="77777777" w:rsidR="007355C3" w:rsidRDefault="007355C3" w:rsidP="002B791D">
            <w:pPr>
              <w:spacing w:line="360" w:lineRule="auto"/>
              <w:jc w:val="both"/>
              <w:rPr>
                <w:rFonts w:ascii="Arial" w:hAnsi="Arial" w:cs="Arial"/>
              </w:rPr>
            </w:pPr>
            <w:r>
              <w:rPr>
                <w:rFonts w:ascii="Arial" w:hAnsi="Arial" w:cs="Arial"/>
              </w:rPr>
              <w:t>Acteurs rencontrés par les consultants</w:t>
            </w:r>
          </w:p>
        </w:tc>
        <w:tc>
          <w:tcPr>
            <w:tcW w:w="4461" w:type="dxa"/>
          </w:tcPr>
          <w:p w14:paraId="05FAC33F" w14:textId="77777777" w:rsidR="007355C3" w:rsidRDefault="007355C3" w:rsidP="002B791D">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Sur les 20 acteurs rencontrés par les consultants, 17 ont été effectivement interviewés. Ces entretiens ont permis de recueillir leur point de vue sur la mise en place d’un système régional d’information sur la nutrition dans la région d’Agadez.</w:t>
            </w:r>
          </w:p>
          <w:p w14:paraId="002106E8" w14:textId="77777777" w:rsidR="007355C3" w:rsidRDefault="007355C3" w:rsidP="002B791D">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Ces entretiens leur ont permis aussi d’identifier les acteurs intervenant dans le domaine de la nutrition.</w:t>
            </w:r>
          </w:p>
        </w:tc>
      </w:tr>
      <w:tr w:rsidR="007355C3" w14:paraId="1B54D35C" w14:textId="77777777" w:rsidTr="002B79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0" w:type="dxa"/>
            <w:vAlign w:val="center"/>
          </w:tcPr>
          <w:p w14:paraId="7B0C450E" w14:textId="77777777" w:rsidR="007355C3" w:rsidRPr="008F6E54" w:rsidRDefault="007355C3" w:rsidP="002B791D">
            <w:pPr>
              <w:spacing w:line="360" w:lineRule="auto"/>
              <w:jc w:val="both"/>
              <w:rPr>
                <w:rFonts w:ascii="Arial" w:hAnsi="Arial" w:cs="Arial"/>
              </w:rPr>
            </w:pPr>
            <w:r w:rsidRPr="008F6E54">
              <w:rPr>
                <w:rFonts w:ascii="Arial" w:hAnsi="Arial" w:cs="Arial"/>
              </w:rPr>
              <w:t>Potentiels lead des cycles PNIN</w:t>
            </w:r>
          </w:p>
          <w:p w14:paraId="20C21A03" w14:textId="77777777" w:rsidR="007355C3" w:rsidRDefault="007355C3" w:rsidP="002B791D">
            <w:pPr>
              <w:spacing w:line="360" w:lineRule="auto"/>
              <w:jc w:val="both"/>
              <w:rPr>
                <w:rFonts w:ascii="Arial" w:hAnsi="Arial" w:cs="Arial"/>
              </w:rPr>
            </w:pPr>
          </w:p>
        </w:tc>
        <w:tc>
          <w:tcPr>
            <w:tcW w:w="4461" w:type="dxa"/>
          </w:tcPr>
          <w:p w14:paraId="516CAEBE" w14:textId="77777777" w:rsidR="007355C3" w:rsidRDefault="007355C3" w:rsidP="002B791D">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L’étude a permis d’identifier les potentiels lead des trois cycles de la PNIN notamment le cycle d’identification et de formulation des questions d’analyse, le cycle de production des réponses aux questions et celui de diffusion de l’information. </w:t>
            </w:r>
          </w:p>
          <w:p w14:paraId="51789E11" w14:textId="77777777" w:rsidR="007355C3" w:rsidRDefault="007355C3" w:rsidP="002B791D">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Pour le cycle d’identification et de formulation des questions, c’est la DRSP qui est proposée comme lead en majorité par les acteurs locaux, tandis que pour la production des réponses aux questions, c’est la DR/INS qui est proposée comme lead. Pour la diffusion des informations, les </w:t>
            </w:r>
            <w:r>
              <w:rPr>
                <w:rFonts w:ascii="Arial" w:hAnsi="Arial" w:cs="Arial"/>
              </w:rPr>
              <w:lastRenderedPageBreak/>
              <w:t>acteurs locaux ont proposé par ordre de priorité respectivement la DRSP, la DR/INS et la presse.</w:t>
            </w:r>
          </w:p>
        </w:tc>
      </w:tr>
      <w:tr w:rsidR="007355C3" w14:paraId="38BB0B8D" w14:textId="77777777" w:rsidTr="002B791D">
        <w:tc>
          <w:tcPr>
            <w:cnfStyle w:val="001000000000" w:firstRow="0" w:lastRow="0" w:firstColumn="1" w:lastColumn="0" w:oddVBand="0" w:evenVBand="0" w:oddHBand="0" w:evenHBand="0" w:firstRowFirstColumn="0" w:firstRowLastColumn="0" w:lastRowFirstColumn="0" w:lastRowLastColumn="0"/>
            <w:tcW w:w="4460" w:type="dxa"/>
            <w:vAlign w:val="center"/>
          </w:tcPr>
          <w:p w14:paraId="203D3A74" w14:textId="77777777" w:rsidR="007355C3" w:rsidRDefault="007355C3" w:rsidP="002B791D">
            <w:pPr>
              <w:spacing w:line="360" w:lineRule="auto"/>
              <w:jc w:val="both"/>
              <w:rPr>
                <w:rFonts w:ascii="Arial" w:hAnsi="Arial" w:cs="Arial"/>
              </w:rPr>
            </w:pPr>
            <w:r>
              <w:rPr>
                <w:rFonts w:ascii="Arial" w:hAnsi="Arial" w:cs="Arial"/>
              </w:rPr>
              <w:lastRenderedPageBreak/>
              <w:t xml:space="preserve">Cartographie des cadres de concertation </w:t>
            </w:r>
          </w:p>
        </w:tc>
        <w:tc>
          <w:tcPr>
            <w:tcW w:w="4461" w:type="dxa"/>
          </w:tcPr>
          <w:p w14:paraId="67F8394C" w14:textId="77777777" w:rsidR="007355C3" w:rsidRDefault="007355C3" w:rsidP="002B791D">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Ce point a permis de mettre en exergue tous les cadres de concertation existants dans la région d’Agadez afin d’identifier celui qui pourrait assurer le pilotage stratégique de la PNIN au niveau régional. Il faut noter qu’il n’y a pas eu de consensus après discussion sur un cadre multisectoriel qui sera chargé d’assurer le pilotage stratégique de la PNIN au niveau région remplissant les critères de représentativité de tous les secteurs mais les discussions étaient beaucoup plus orientées vers le </w:t>
            </w:r>
            <w:r w:rsidRPr="00436830">
              <w:rPr>
                <w:rFonts w:ascii="Arial" w:hAnsi="Arial" w:cs="Arial"/>
                <w:kern w:val="2"/>
                <w14:ligatures w14:val="standardContextual"/>
              </w:rPr>
              <w:t>Cluster nutrition</w:t>
            </w:r>
            <w:r>
              <w:rPr>
                <w:rFonts w:ascii="Arial" w:hAnsi="Arial" w:cs="Arial"/>
              </w:rPr>
              <w:t>.</w:t>
            </w:r>
          </w:p>
        </w:tc>
      </w:tr>
      <w:tr w:rsidR="007355C3" w14:paraId="08E3C3C7" w14:textId="77777777" w:rsidTr="002B79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0" w:type="dxa"/>
            <w:vAlign w:val="center"/>
          </w:tcPr>
          <w:p w14:paraId="7AB6EC1F" w14:textId="77777777" w:rsidR="007355C3" w:rsidRDefault="007355C3" w:rsidP="002B791D">
            <w:pPr>
              <w:spacing w:line="360" w:lineRule="auto"/>
              <w:jc w:val="both"/>
              <w:rPr>
                <w:rFonts w:ascii="Arial" w:hAnsi="Arial" w:cs="Arial"/>
              </w:rPr>
            </w:pPr>
            <w:r>
              <w:rPr>
                <w:rFonts w:ascii="Arial" w:hAnsi="Arial" w:cs="Arial"/>
              </w:rPr>
              <w:t>Données disponibles</w:t>
            </w:r>
          </w:p>
        </w:tc>
        <w:tc>
          <w:tcPr>
            <w:tcW w:w="4461" w:type="dxa"/>
          </w:tcPr>
          <w:p w14:paraId="568D618A" w14:textId="77777777" w:rsidR="007355C3" w:rsidRDefault="007355C3" w:rsidP="002B791D">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Ce point a mis en lumière les données statistiques produites par les structures déconcentrées. Il a permis de comprendre les formats sous lesquels sont disponibles les données, la fréquence de production, le dispositif de collecte et de remontée des données.</w:t>
            </w:r>
          </w:p>
        </w:tc>
      </w:tr>
      <w:tr w:rsidR="007355C3" w14:paraId="44F89938" w14:textId="77777777" w:rsidTr="002B791D">
        <w:tc>
          <w:tcPr>
            <w:cnfStyle w:val="001000000000" w:firstRow="0" w:lastRow="0" w:firstColumn="1" w:lastColumn="0" w:oddVBand="0" w:evenVBand="0" w:oddHBand="0" w:evenHBand="0" w:firstRowFirstColumn="0" w:firstRowLastColumn="0" w:lastRowFirstColumn="0" w:lastRowLastColumn="0"/>
            <w:tcW w:w="4460" w:type="dxa"/>
            <w:vAlign w:val="center"/>
          </w:tcPr>
          <w:p w14:paraId="24DA5833" w14:textId="77777777" w:rsidR="007355C3" w:rsidRDefault="007355C3" w:rsidP="002B791D">
            <w:pPr>
              <w:spacing w:line="360" w:lineRule="auto"/>
              <w:jc w:val="both"/>
              <w:rPr>
                <w:rFonts w:ascii="Arial" w:hAnsi="Arial" w:cs="Arial"/>
              </w:rPr>
            </w:pPr>
            <w:r w:rsidRPr="00D81D7D">
              <w:rPr>
                <w:rFonts w:ascii="Arial" w:hAnsi="Arial" w:cs="Arial"/>
              </w:rPr>
              <w:t>Besoins immédiats en information</w:t>
            </w:r>
          </w:p>
        </w:tc>
        <w:tc>
          <w:tcPr>
            <w:tcW w:w="4461" w:type="dxa"/>
          </w:tcPr>
          <w:p w14:paraId="67766B20" w14:textId="77777777" w:rsidR="007355C3" w:rsidRDefault="007355C3" w:rsidP="002B791D">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 point a relaté les besoins urgents exprimés par les acteurs locaux en matière d’information nutritionnelle notamment, la compréhension du lien entre l’alimentation et les maladies chroniques, les tendances de la malnutrition…</w:t>
            </w:r>
          </w:p>
        </w:tc>
      </w:tr>
      <w:tr w:rsidR="007355C3" w14:paraId="2A2C9218" w14:textId="77777777" w:rsidTr="002B79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0" w:type="dxa"/>
            <w:vAlign w:val="center"/>
          </w:tcPr>
          <w:p w14:paraId="101AD715" w14:textId="77777777" w:rsidR="007355C3" w:rsidRDefault="007355C3" w:rsidP="002B791D">
            <w:pPr>
              <w:spacing w:line="360" w:lineRule="auto"/>
              <w:jc w:val="both"/>
              <w:rPr>
                <w:rFonts w:ascii="Arial" w:hAnsi="Arial" w:cs="Arial"/>
              </w:rPr>
            </w:pPr>
            <w:r w:rsidRPr="00A04977">
              <w:rPr>
                <w:rFonts w:ascii="Arial" w:hAnsi="Arial" w:cs="Arial"/>
              </w:rPr>
              <w:t>Canaux et supports de communication</w:t>
            </w:r>
          </w:p>
        </w:tc>
        <w:tc>
          <w:tcPr>
            <w:tcW w:w="4461" w:type="dxa"/>
          </w:tcPr>
          <w:p w14:paraId="70B9FD05" w14:textId="77777777" w:rsidR="007355C3" w:rsidRDefault="007355C3" w:rsidP="002B791D">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Ce point a permis de comprendre les canaux et les supports de communication appropriés pour la dissémination des résultats des analyses.</w:t>
            </w:r>
          </w:p>
        </w:tc>
      </w:tr>
      <w:tr w:rsidR="007355C3" w14:paraId="1545FC8B" w14:textId="77777777" w:rsidTr="002B791D">
        <w:tc>
          <w:tcPr>
            <w:cnfStyle w:val="001000000000" w:firstRow="0" w:lastRow="0" w:firstColumn="1" w:lastColumn="0" w:oddVBand="0" w:evenVBand="0" w:oddHBand="0" w:evenHBand="0" w:firstRowFirstColumn="0" w:firstRowLastColumn="0" w:lastRowFirstColumn="0" w:lastRowLastColumn="0"/>
            <w:tcW w:w="4460" w:type="dxa"/>
            <w:vAlign w:val="center"/>
          </w:tcPr>
          <w:p w14:paraId="0AED5E24" w14:textId="77777777" w:rsidR="007355C3" w:rsidRPr="00A04977" w:rsidRDefault="007355C3" w:rsidP="002B791D">
            <w:pPr>
              <w:spacing w:line="360" w:lineRule="auto"/>
              <w:jc w:val="both"/>
              <w:rPr>
                <w:rFonts w:ascii="Arial" w:hAnsi="Arial" w:cs="Arial"/>
              </w:rPr>
            </w:pPr>
            <w:r w:rsidRPr="00250804">
              <w:rPr>
                <w:rFonts w:ascii="Arial" w:hAnsi="Arial" w:cs="Arial"/>
              </w:rPr>
              <w:t>Activités prioritaires au démarrage</w:t>
            </w:r>
          </w:p>
        </w:tc>
        <w:tc>
          <w:tcPr>
            <w:tcW w:w="4461" w:type="dxa"/>
          </w:tcPr>
          <w:p w14:paraId="4F414020" w14:textId="77777777" w:rsidR="007355C3" w:rsidRDefault="007355C3" w:rsidP="002B791D">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 point a permis d’exposer les principales activités nécessaires au démarrage d’un système d’information régional sur la nutrition.</w:t>
            </w:r>
          </w:p>
        </w:tc>
      </w:tr>
      <w:tr w:rsidR="007355C3" w14:paraId="08B52D61" w14:textId="77777777" w:rsidTr="002B79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0" w:type="dxa"/>
            <w:vAlign w:val="center"/>
          </w:tcPr>
          <w:p w14:paraId="38F63012" w14:textId="77777777" w:rsidR="007355C3" w:rsidRPr="00250804" w:rsidRDefault="007355C3" w:rsidP="002B791D">
            <w:pPr>
              <w:spacing w:line="360" w:lineRule="auto"/>
              <w:jc w:val="both"/>
              <w:rPr>
                <w:rFonts w:ascii="Arial" w:hAnsi="Arial" w:cs="Arial"/>
              </w:rPr>
            </w:pPr>
            <w:r>
              <w:rPr>
                <w:rFonts w:ascii="Arial" w:hAnsi="Arial" w:cs="Arial"/>
              </w:rPr>
              <w:lastRenderedPageBreak/>
              <w:t>Contraintes</w:t>
            </w:r>
          </w:p>
        </w:tc>
        <w:tc>
          <w:tcPr>
            <w:tcW w:w="4461" w:type="dxa"/>
          </w:tcPr>
          <w:p w14:paraId="579EF8A1" w14:textId="77777777" w:rsidR="007355C3" w:rsidRDefault="007355C3" w:rsidP="002B791D">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Ce point a permis de mettre en évidence les principales contraintes qui pourraient affecter le fonctionnement d’un système d’information régional sur la nutrition principalement dans la région d’Agadez. Parmi les contraintes évoquées, on peut noter la mobilité du personnel, la non implication des acteurs locaux dans le processus d’implémentation de la plateforme…</w:t>
            </w:r>
          </w:p>
        </w:tc>
      </w:tr>
      <w:tr w:rsidR="007355C3" w14:paraId="29E15071" w14:textId="77777777" w:rsidTr="002B791D">
        <w:tc>
          <w:tcPr>
            <w:cnfStyle w:val="001000000000" w:firstRow="0" w:lastRow="0" w:firstColumn="1" w:lastColumn="0" w:oddVBand="0" w:evenVBand="0" w:oddHBand="0" w:evenHBand="0" w:firstRowFirstColumn="0" w:firstRowLastColumn="0" w:lastRowFirstColumn="0" w:lastRowLastColumn="0"/>
            <w:tcW w:w="4460" w:type="dxa"/>
            <w:vAlign w:val="center"/>
          </w:tcPr>
          <w:p w14:paraId="299AA381" w14:textId="77777777" w:rsidR="007355C3" w:rsidRDefault="007355C3" w:rsidP="002B791D">
            <w:pPr>
              <w:spacing w:line="360" w:lineRule="auto"/>
              <w:jc w:val="both"/>
              <w:rPr>
                <w:rFonts w:ascii="Arial" w:hAnsi="Arial" w:cs="Arial"/>
              </w:rPr>
            </w:pPr>
            <w:r w:rsidRPr="009F4127">
              <w:rPr>
                <w:rFonts w:ascii="Arial" w:hAnsi="Arial" w:cs="Arial"/>
              </w:rPr>
              <w:t>Recommandations</w:t>
            </w:r>
          </w:p>
        </w:tc>
        <w:tc>
          <w:tcPr>
            <w:tcW w:w="4461" w:type="dxa"/>
          </w:tcPr>
          <w:p w14:paraId="2C7F475C" w14:textId="77777777" w:rsidR="007355C3" w:rsidRDefault="007355C3" w:rsidP="002B791D">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l’issue des entretiens réalisés par les consultants auprès des acteurs locaux, des recommandations fortes ont été formulées dont la mise en application faciliterait l’implémentation technique et institutionnelle de la plateforme dans la région d’Agadez.</w:t>
            </w:r>
          </w:p>
        </w:tc>
      </w:tr>
    </w:tbl>
    <w:p w14:paraId="43D7C57C" w14:textId="77777777" w:rsidR="007355C3" w:rsidRDefault="007355C3" w:rsidP="007355C3">
      <w:pPr>
        <w:spacing w:line="360" w:lineRule="auto"/>
        <w:jc w:val="both"/>
        <w:rPr>
          <w:rFonts w:ascii="Arial" w:hAnsi="Arial" w:cs="Arial"/>
        </w:rPr>
      </w:pPr>
    </w:p>
    <w:p w14:paraId="47BFF5FF" w14:textId="3DDA5B4A" w:rsidR="007355C3" w:rsidRDefault="007355C3" w:rsidP="007355C3">
      <w:pPr>
        <w:spacing w:line="360" w:lineRule="auto"/>
        <w:jc w:val="both"/>
        <w:rPr>
          <w:rFonts w:ascii="Arial" w:hAnsi="Arial" w:cs="Arial"/>
        </w:rPr>
      </w:pPr>
      <w:r>
        <w:rPr>
          <w:rFonts w:ascii="Arial" w:hAnsi="Arial" w:cs="Arial"/>
        </w:rPr>
        <w:t>A l’issue de la présentation, la plupart des réactions étaient des commentaires dont les plus pertinents sont consignés dans le tableau ci-après.</w:t>
      </w:r>
    </w:p>
    <w:p w14:paraId="2A4D0A36" w14:textId="77777777" w:rsidR="007355C3" w:rsidRPr="00EB6E21" w:rsidRDefault="007355C3" w:rsidP="007355C3">
      <w:pPr>
        <w:pStyle w:val="Lgende"/>
        <w:rPr>
          <w:b/>
          <w:bCs/>
          <w:sz w:val="22"/>
          <w:szCs w:val="22"/>
        </w:rPr>
      </w:pPr>
      <w:bookmarkStart w:id="18" w:name="_Toc186311540"/>
      <w:bookmarkStart w:id="19" w:name="_Toc187056911"/>
      <w:r w:rsidRPr="00EB6E21">
        <w:rPr>
          <w:b/>
          <w:bCs/>
          <w:sz w:val="22"/>
          <w:szCs w:val="22"/>
        </w:rPr>
        <w:t xml:space="preserve">Tableau </w:t>
      </w:r>
      <w:r w:rsidRPr="00EB6E21">
        <w:rPr>
          <w:b/>
          <w:bCs/>
          <w:sz w:val="22"/>
          <w:szCs w:val="22"/>
        </w:rPr>
        <w:fldChar w:fldCharType="begin"/>
      </w:r>
      <w:r w:rsidRPr="00EB6E21">
        <w:rPr>
          <w:b/>
          <w:bCs/>
          <w:sz w:val="22"/>
          <w:szCs w:val="22"/>
        </w:rPr>
        <w:instrText xml:space="preserve"> SEQ Tableau \* ARABIC </w:instrText>
      </w:r>
      <w:r w:rsidRPr="00EB6E21">
        <w:rPr>
          <w:b/>
          <w:bCs/>
          <w:sz w:val="22"/>
          <w:szCs w:val="22"/>
        </w:rPr>
        <w:fldChar w:fldCharType="separate"/>
      </w:r>
      <w:r>
        <w:rPr>
          <w:b/>
          <w:bCs/>
          <w:noProof/>
          <w:sz w:val="22"/>
          <w:szCs w:val="22"/>
        </w:rPr>
        <w:t>3</w:t>
      </w:r>
      <w:r w:rsidRPr="00EB6E21">
        <w:rPr>
          <w:b/>
          <w:bCs/>
          <w:sz w:val="22"/>
          <w:szCs w:val="22"/>
        </w:rPr>
        <w:fldChar w:fldCharType="end"/>
      </w:r>
      <w:r w:rsidRPr="00EB6E21">
        <w:rPr>
          <w:b/>
          <w:bCs/>
          <w:sz w:val="22"/>
          <w:szCs w:val="22"/>
        </w:rPr>
        <w:t xml:space="preserve"> : </w:t>
      </w:r>
      <w:r>
        <w:rPr>
          <w:b/>
          <w:bCs/>
          <w:sz w:val="22"/>
          <w:szCs w:val="22"/>
        </w:rPr>
        <w:t>Résumé des é</w:t>
      </w:r>
      <w:r w:rsidRPr="00EB6E21">
        <w:rPr>
          <w:b/>
          <w:bCs/>
          <w:sz w:val="22"/>
          <w:szCs w:val="22"/>
        </w:rPr>
        <w:t>change</w:t>
      </w:r>
      <w:r>
        <w:rPr>
          <w:b/>
          <w:bCs/>
          <w:sz w:val="22"/>
          <w:szCs w:val="22"/>
        </w:rPr>
        <w:t>s</w:t>
      </w:r>
      <w:r w:rsidRPr="00EB6E21">
        <w:rPr>
          <w:b/>
          <w:bCs/>
          <w:sz w:val="22"/>
          <w:szCs w:val="22"/>
        </w:rPr>
        <w:t xml:space="preserve"> ayant suivi la présentation des résultats </w:t>
      </w:r>
      <w:r>
        <w:rPr>
          <w:b/>
          <w:bCs/>
          <w:sz w:val="22"/>
          <w:szCs w:val="22"/>
        </w:rPr>
        <w:t>de l’étude de faisabilité dans la région d’Agadez</w:t>
      </w:r>
      <w:bookmarkEnd w:id="18"/>
      <w:bookmarkEnd w:id="19"/>
    </w:p>
    <w:tbl>
      <w:tblPr>
        <w:tblStyle w:val="TableauGrille4-Accentuation1"/>
        <w:tblW w:w="5000" w:type="pct"/>
        <w:tblLook w:val="00A0" w:firstRow="1" w:lastRow="0" w:firstColumn="1" w:lastColumn="0" w:noHBand="0" w:noVBand="0"/>
      </w:tblPr>
      <w:tblGrid>
        <w:gridCol w:w="9060"/>
      </w:tblGrid>
      <w:tr w:rsidR="007355C3" w14:paraId="15963845" w14:textId="77777777" w:rsidTr="002B79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688D7389" w14:textId="77777777" w:rsidR="007355C3" w:rsidRDefault="007355C3" w:rsidP="002B791D">
            <w:pPr>
              <w:spacing w:line="360" w:lineRule="auto"/>
              <w:jc w:val="both"/>
              <w:rPr>
                <w:rFonts w:ascii="Arial" w:hAnsi="Arial" w:cs="Arial"/>
              </w:rPr>
            </w:pPr>
            <w:r>
              <w:rPr>
                <w:rFonts w:ascii="Arial" w:hAnsi="Arial" w:cs="Arial"/>
              </w:rPr>
              <w:t>Commentaires des participants</w:t>
            </w:r>
          </w:p>
        </w:tc>
      </w:tr>
      <w:tr w:rsidR="007355C3" w14:paraId="04960E83" w14:textId="77777777" w:rsidTr="002B79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3EF97F51" w14:textId="77777777" w:rsidR="007355C3" w:rsidRPr="00096CB7" w:rsidRDefault="007355C3" w:rsidP="002B791D">
            <w:pPr>
              <w:spacing w:line="360" w:lineRule="auto"/>
              <w:jc w:val="both"/>
              <w:rPr>
                <w:rFonts w:ascii="Arial" w:hAnsi="Arial" w:cs="Arial"/>
                <w:b w:val="0"/>
              </w:rPr>
            </w:pPr>
            <w:r w:rsidRPr="00581D3B">
              <w:rPr>
                <w:rFonts w:ascii="Arial" w:hAnsi="Arial" w:cs="Arial"/>
              </w:rPr>
              <w:t>Un participant a suggéré que les consultants interrogent également le Secrétariat Permanent Régional de Prévention des Crises Alimentaires dans le cadre de la mise à l'échelle infranationale de la PNIN dans la région d'Agadez.</w:t>
            </w:r>
          </w:p>
        </w:tc>
      </w:tr>
      <w:tr w:rsidR="007355C3" w14:paraId="15120E2E" w14:textId="77777777" w:rsidTr="002B791D">
        <w:tc>
          <w:tcPr>
            <w:cnfStyle w:val="001000000000" w:firstRow="0" w:lastRow="0" w:firstColumn="1" w:lastColumn="0" w:oddVBand="0" w:evenVBand="0" w:oddHBand="0" w:evenHBand="0" w:firstRowFirstColumn="0" w:firstRowLastColumn="0" w:lastRowFirstColumn="0" w:lastRowLastColumn="0"/>
            <w:tcW w:w="5000" w:type="pct"/>
            <w:vAlign w:val="center"/>
          </w:tcPr>
          <w:p w14:paraId="0BB76107" w14:textId="77777777" w:rsidR="007355C3" w:rsidRPr="00096CB7" w:rsidRDefault="007355C3" w:rsidP="002B791D">
            <w:pPr>
              <w:spacing w:line="360" w:lineRule="auto"/>
              <w:jc w:val="both"/>
              <w:rPr>
                <w:rFonts w:ascii="Arial" w:hAnsi="Arial" w:cs="Arial"/>
                <w:b w:val="0"/>
              </w:rPr>
            </w:pPr>
            <w:r w:rsidRPr="00581D3B">
              <w:rPr>
                <w:rFonts w:ascii="Arial" w:hAnsi="Arial" w:cs="Arial"/>
              </w:rPr>
              <w:t>Le participant du secteur de l'environnement a signalé qu'en plus des résultats présentés par les consultants, le secteur possède un système d'information riche en indicateurs. Il demande aux consultants d'intégrer cette information dans la liste des données disponibles du secteur.</w:t>
            </w:r>
          </w:p>
        </w:tc>
      </w:tr>
      <w:tr w:rsidR="007355C3" w14:paraId="2D789FC3" w14:textId="77777777" w:rsidTr="002B79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70B6BCDF" w14:textId="77777777" w:rsidR="007355C3" w:rsidRPr="00096CB7" w:rsidRDefault="007355C3" w:rsidP="002B791D">
            <w:pPr>
              <w:spacing w:line="360" w:lineRule="auto"/>
              <w:jc w:val="both"/>
              <w:rPr>
                <w:rFonts w:ascii="Arial" w:hAnsi="Arial" w:cs="Arial"/>
                <w:b w:val="0"/>
              </w:rPr>
            </w:pPr>
            <w:r w:rsidRPr="00581D3B">
              <w:rPr>
                <w:rFonts w:ascii="Arial" w:hAnsi="Arial" w:cs="Arial"/>
              </w:rPr>
              <w:t>Un participant a évoqué que si le cluster nutrition devrait être maintenu pour assurer le pilotage stratégique de la PNIN au niveau de la région d’Agadez. Il doit être élargi pour intégrer tous les acteurs afin de garantir la multisectorialité</w:t>
            </w:r>
            <w:r>
              <w:rPr>
                <w:rFonts w:ascii="Arial" w:hAnsi="Arial" w:cs="Arial"/>
              </w:rPr>
              <w:t xml:space="preserve"> au risque de conserver son caractère spécifique à la santé</w:t>
            </w:r>
          </w:p>
        </w:tc>
      </w:tr>
      <w:tr w:rsidR="007355C3" w14:paraId="19D74A06" w14:textId="77777777" w:rsidTr="002B791D">
        <w:tc>
          <w:tcPr>
            <w:cnfStyle w:val="001000000000" w:firstRow="0" w:lastRow="0" w:firstColumn="1" w:lastColumn="0" w:oddVBand="0" w:evenVBand="0" w:oddHBand="0" w:evenHBand="0" w:firstRowFirstColumn="0" w:firstRowLastColumn="0" w:lastRowFirstColumn="0" w:lastRowLastColumn="0"/>
            <w:tcW w:w="5000" w:type="pct"/>
            <w:vAlign w:val="center"/>
          </w:tcPr>
          <w:p w14:paraId="0795D349" w14:textId="77777777" w:rsidR="007355C3" w:rsidRPr="00096CB7" w:rsidRDefault="007355C3" w:rsidP="002B791D">
            <w:pPr>
              <w:spacing w:line="360" w:lineRule="auto"/>
              <w:jc w:val="both"/>
              <w:rPr>
                <w:rFonts w:ascii="Arial" w:hAnsi="Arial" w:cs="Arial"/>
                <w:b w:val="0"/>
              </w:rPr>
            </w:pPr>
            <w:r w:rsidRPr="00581D3B">
              <w:rPr>
                <w:rFonts w:ascii="Arial" w:hAnsi="Arial" w:cs="Arial"/>
              </w:rPr>
              <w:lastRenderedPageBreak/>
              <w:t>Plusieurs participants ont invité les consultants à détailler les besoins de renforcement des capacités exprimées par les acteurs locaux</w:t>
            </w:r>
            <w:r>
              <w:rPr>
                <w:rFonts w:ascii="Arial" w:hAnsi="Arial" w:cs="Arial"/>
              </w:rPr>
              <w:t xml:space="preserve"> lors des interviews</w:t>
            </w:r>
            <w:r w:rsidRPr="00581D3B">
              <w:rPr>
                <w:rFonts w:ascii="Arial" w:hAnsi="Arial" w:cs="Arial"/>
              </w:rPr>
              <w:t xml:space="preserve"> dans le cadre de la mise à l'échelle de la PNIN dans la région d'Agadez.</w:t>
            </w:r>
          </w:p>
        </w:tc>
      </w:tr>
      <w:tr w:rsidR="007355C3" w14:paraId="67EA5182" w14:textId="77777777" w:rsidTr="002B79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733F8BFD" w14:textId="77777777" w:rsidR="007355C3" w:rsidRPr="00096CB7" w:rsidRDefault="007355C3" w:rsidP="002B791D">
            <w:pPr>
              <w:spacing w:line="360" w:lineRule="auto"/>
              <w:jc w:val="both"/>
              <w:rPr>
                <w:rFonts w:ascii="Arial" w:hAnsi="Arial" w:cs="Arial"/>
                <w:b w:val="0"/>
              </w:rPr>
            </w:pPr>
            <w:r w:rsidRPr="00581D3B">
              <w:rPr>
                <w:rFonts w:ascii="Arial" w:hAnsi="Arial" w:cs="Arial"/>
              </w:rPr>
              <w:t>Une question a</w:t>
            </w:r>
            <w:r>
              <w:rPr>
                <w:rFonts w:ascii="Arial" w:hAnsi="Arial" w:cs="Arial"/>
              </w:rPr>
              <w:t xml:space="preserve"> </w:t>
            </w:r>
            <w:r w:rsidRPr="00581D3B">
              <w:rPr>
                <w:rFonts w:ascii="Arial" w:hAnsi="Arial" w:cs="Arial"/>
              </w:rPr>
              <w:t xml:space="preserve">concerné la confidentialité des données. A ce niveau, les consultants et l’équipe PNIN ont rassuré les participants que la confidentialité fait partie des principes sur lesquels repose la statistique. A ce titre, l’INS a mis au point des outils d’anonymisation des données. En implémentant la PNIN dans la région d’Agadez, les acteurs pourraient bénéficier de renforcements des capacités en anonymisation de données pour </w:t>
            </w:r>
            <w:r>
              <w:rPr>
                <w:rFonts w:ascii="Arial" w:hAnsi="Arial" w:cs="Arial"/>
              </w:rPr>
              <w:t>prendre en charge</w:t>
            </w:r>
            <w:r w:rsidRPr="00581D3B">
              <w:rPr>
                <w:rFonts w:ascii="Arial" w:hAnsi="Arial" w:cs="Arial"/>
              </w:rPr>
              <w:t xml:space="preserve"> la question de confidentialité.</w:t>
            </w:r>
          </w:p>
        </w:tc>
      </w:tr>
    </w:tbl>
    <w:p w14:paraId="2345D7F2" w14:textId="77777777" w:rsidR="007355C3" w:rsidRDefault="007355C3" w:rsidP="007355C3">
      <w:pPr>
        <w:spacing w:line="360" w:lineRule="auto"/>
        <w:jc w:val="both"/>
        <w:rPr>
          <w:rFonts w:ascii="Arial" w:hAnsi="Arial" w:cs="Arial"/>
        </w:rPr>
      </w:pPr>
    </w:p>
    <w:p w14:paraId="497A3216" w14:textId="77777777" w:rsidR="007355C3" w:rsidRDefault="007355C3" w:rsidP="007355C3">
      <w:pPr>
        <w:pStyle w:val="Titre2"/>
        <w:numPr>
          <w:ilvl w:val="1"/>
          <w:numId w:val="53"/>
        </w:numPr>
        <w:ind w:left="720" w:hanging="360"/>
        <w:rPr>
          <w:rFonts w:ascii="Arial" w:hAnsi="Arial" w:cs="Arial"/>
          <w:b/>
          <w:bCs/>
          <w:color w:val="002F46" w:themeColor="accent1" w:themeShade="80"/>
          <w:sz w:val="28"/>
          <w:szCs w:val="28"/>
        </w:rPr>
      </w:pPr>
      <w:bookmarkStart w:id="20" w:name="_Toc186311531"/>
      <w:bookmarkStart w:id="21" w:name="_Toc187056793"/>
      <w:r w:rsidRPr="00F90249">
        <w:rPr>
          <w:rFonts w:ascii="Arial" w:hAnsi="Arial" w:cs="Arial"/>
          <w:b/>
          <w:bCs/>
          <w:color w:val="002F46" w:themeColor="accent1" w:themeShade="80"/>
          <w:sz w:val="28"/>
          <w:szCs w:val="28"/>
        </w:rPr>
        <w:t xml:space="preserve">Travaux de groupe </w:t>
      </w:r>
      <w:r>
        <w:rPr>
          <w:rFonts w:ascii="Arial" w:hAnsi="Arial" w:cs="Arial"/>
          <w:b/>
          <w:bCs/>
          <w:color w:val="002F46" w:themeColor="accent1" w:themeShade="80"/>
          <w:sz w:val="28"/>
          <w:szCs w:val="28"/>
        </w:rPr>
        <w:t>de formulation de question d’analyse, d’identification des données et d’élaboration de plan de communication</w:t>
      </w:r>
      <w:bookmarkEnd w:id="20"/>
      <w:bookmarkEnd w:id="21"/>
    </w:p>
    <w:p w14:paraId="6FE0414B" w14:textId="77777777" w:rsidR="007355C3" w:rsidRPr="00DD0F98" w:rsidRDefault="007355C3" w:rsidP="007355C3"/>
    <w:p w14:paraId="0935C925" w14:textId="77777777" w:rsidR="007355C3" w:rsidRDefault="007355C3" w:rsidP="007355C3">
      <w:pPr>
        <w:spacing w:line="360" w:lineRule="auto"/>
        <w:jc w:val="both"/>
        <w:rPr>
          <w:rFonts w:ascii="Arial" w:hAnsi="Arial" w:cs="Arial"/>
        </w:rPr>
      </w:pPr>
      <w:r w:rsidRPr="00D01E01">
        <w:rPr>
          <w:rFonts w:ascii="Arial" w:hAnsi="Arial" w:cs="Arial"/>
        </w:rPr>
        <w:t>Après la présentation des résultats, une consigne</w:t>
      </w:r>
      <w:r>
        <w:rPr>
          <w:rFonts w:ascii="Arial" w:hAnsi="Arial" w:cs="Arial"/>
        </w:rPr>
        <w:t xml:space="preserve"> fut </w:t>
      </w:r>
      <w:r w:rsidRPr="00D01E01">
        <w:rPr>
          <w:rFonts w:ascii="Arial" w:hAnsi="Arial" w:cs="Arial"/>
        </w:rPr>
        <w:t>donnée</w:t>
      </w:r>
      <w:r>
        <w:rPr>
          <w:rFonts w:ascii="Arial" w:hAnsi="Arial" w:cs="Arial"/>
        </w:rPr>
        <w:t xml:space="preserve"> aux participants</w:t>
      </w:r>
      <w:r w:rsidRPr="00D01E01">
        <w:rPr>
          <w:rFonts w:ascii="Arial" w:hAnsi="Arial" w:cs="Arial"/>
        </w:rPr>
        <w:t xml:space="preserve"> pour les travaux de grou</w:t>
      </w:r>
      <w:r>
        <w:rPr>
          <w:rFonts w:ascii="Arial" w:hAnsi="Arial" w:cs="Arial"/>
        </w:rPr>
        <w:t>pe simulant le processus de formulation des questions d’analyses, d’identification des données nécessaires pour répondre aux questions et d’élaboration d’un plan de communication. A cet effet, deux groupes ont été constitués. Dans chaque groupe, un rapporteur est désigné pour présenter les résultats issus de leurs réflexions. Après la présentation en plénière des résultats des travaux, des observations ont été formulées aux deux groupes.</w:t>
      </w:r>
    </w:p>
    <w:p w14:paraId="6F723D52" w14:textId="77777777" w:rsidR="007355C3" w:rsidRDefault="007355C3" w:rsidP="007355C3">
      <w:pPr>
        <w:spacing w:line="360" w:lineRule="auto"/>
        <w:jc w:val="both"/>
        <w:rPr>
          <w:rFonts w:ascii="Arial" w:hAnsi="Arial" w:cs="Arial"/>
        </w:rPr>
      </w:pPr>
      <w:r w:rsidRPr="0075260F">
        <w:rPr>
          <w:rFonts w:ascii="Arial" w:hAnsi="Arial" w:cs="Arial"/>
        </w:rPr>
        <w:t xml:space="preserve">À la fin de l'atelier, l'équipe PNIN </w:t>
      </w:r>
      <w:r>
        <w:rPr>
          <w:rFonts w:ascii="Arial" w:hAnsi="Arial" w:cs="Arial"/>
        </w:rPr>
        <w:t xml:space="preserve">et </w:t>
      </w:r>
      <w:r w:rsidRPr="0075260F">
        <w:rPr>
          <w:rFonts w:ascii="Arial" w:hAnsi="Arial" w:cs="Arial"/>
        </w:rPr>
        <w:t>les deux consultants ont procédé à un débriefing dans la salle de réunion de la Direction Régionale de l’Institut National de la Statistique</w:t>
      </w:r>
      <w:r>
        <w:rPr>
          <w:rFonts w:ascii="Arial" w:hAnsi="Arial" w:cs="Arial"/>
        </w:rPr>
        <w:t>.</w:t>
      </w:r>
      <w:r w:rsidRPr="0075260F">
        <w:rPr>
          <w:rFonts w:ascii="Arial" w:hAnsi="Arial" w:cs="Arial"/>
        </w:rPr>
        <w:t xml:space="preserve"> </w:t>
      </w:r>
      <w:r>
        <w:rPr>
          <w:rFonts w:ascii="Arial" w:hAnsi="Arial" w:cs="Arial"/>
        </w:rPr>
        <w:t xml:space="preserve">L’objectif était </w:t>
      </w:r>
      <w:r w:rsidRPr="0075260F">
        <w:rPr>
          <w:rFonts w:ascii="Arial" w:hAnsi="Arial" w:cs="Arial"/>
        </w:rPr>
        <w:t xml:space="preserve">d'apprécier </w:t>
      </w:r>
      <w:r>
        <w:rPr>
          <w:rFonts w:ascii="Arial" w:hAnsi="Arial" w:cs="Arial"/>
        </w:rPr>
        <w:t xml:space="preserve">globalement les conclusions de </w:t>
      </w:r>
      <w:r w:rsidRPr="0075260F">
        <w:rPr>
          <w:rFonts w:ascii="Arial" w:hAnsi="Arial" w:cs="Arial"/>
        </w:rPr>
        <w:t>l</w:t>
      </w:r>
      <w:r>
        <w:rPr>
          <w:rFonts w:ascii="Arial" w:hAnsi="Arial" w:cs="Arial"/>
        </w:rPr>
        <w:t>’</w:t>
      </w:r>
      <w:r w:rsidRPr="0075260F">
        <w:rPr>
          <w:rFonts w:ascii="Arial" w:hAnsi="Arial" w:cs="Arial"/>
        </w:rPr>
        <w:t>atelier</w:t>
      </w:r>
      <w:r>
        <w:rPr>
          <w:rFonts w:ascii="Arial" w:hAnsi="Arial" w:cs="Arial"/>
        </w:rPr>
        <w:t xml:space="preserve"> et de consolider les résultats obtenus</w:t>
      </w:r>
      <w:r w:rsidRPr="0075260F">
        <w:rPr>
          <w:rFonts w:ascii="Arial" w:hAnsi="Arial" w:cs="Arial"/>
        </w:rPr>
        <w:t xml:space="preserve">. </w:t>
      </w:r>
    </w:p>
    <w:p w14:paraId="0CA76B6D" w14:textId="77777777" w:rsidR="007355C3" w:rsidRDefault="007355C3" w:rsidP="007355C3">
      <w:pPr>
        <w:pStyle w:val="Titre1"/>
        <w:numPr>
          <w:ilvl w:val="0"/>
          <w:numId w:val="53"/>
        </w:numPr>
        <w:ind w:left="360" w:hanging="360"/>
        <w:rPr>
          <w:rFonts w:ascii="Arial" w:hAnsi="Arial" w:cs="Arial"/>
          <w:b/>
          <w:bCs/>
          <w:color w:val="002F46" w:themeColor="accent1" w:themeShade="80"/>
          <w:sz w:val="28"/>
          <w:szCs w:val="28"/>
        </w:rPr>
      </w:pPr>
      <w:bookmarkStart w:id="22" w:name="_Toc186311532"/>
      <w:bookmarkStart w:id="23" w:name="_Toc187056794"/>
      <w:r w:rsidRPr="005E74AF">
        <w:rPr>
          <w:rFonts w:ascii="Arial" w:hAnsi="Arial" w:cs="Arial"/>
          <w:b/>
          <w:bCs/>
          <w:color w:val="002F46" w:themeColor="accent1" w:themeShade="80"/>
          <w:sz w:val="28"/>
          <w:szCs w:val="28"/>
        </w:rPr>
        <w:t xml:space="preserve">Déroulement de la mission à </w:t>
      </w:r>
      <w:r>
        <w:rPr>
          <w:rFonts w:ascii="Arial" w:hAnsi="Arial" w:cs="Arial"/>
          <w:b/>
          <w:bCs/>
          <w:color w:val="002F46" w:themeColor="accent1" w:themeShade="80"/>
          <w:sz w:val="28"/>
          <w:szCs w:val="28"/>
        </w:rPr>
        <w:t>Maradi</w:t>
      </w:r>
      <w:bookmarkEnd w:id="22"/>
      <w:bookmarkEnd w:id="23"/>
    </w:p>
    <w:p w14:paraId="0DD0F929" w14:textId="77777777" w:rsidR="007355C3" w:rsidRPr="00F02758" w:rsidRDefault="007355C3" w:rsidP="007355C3"/>
    <w:p w14:paraId="24F35517" w14:textId="77777777" w:rsidR="007355C3" w:rsidRDefault="007355C3" w:rsidP="007355C3">
      <w:pPr>
        <w:pStyle w:val="Titre2"/>
        <w:numPr>
          <w:ilvl w:val="1"/>
          <w:numId w:val="53"/>
        </w:numPr>
        <w:ind w:left="720" w:hanging="360"/>
        <w:rPr>
          <w:rFonts w:ascii="Arial" w:hAnsi="Arial" w:cs="Arial"/>
          <w:b/>
          <w:bCs/>
          <w:color w:val="002F46" w:themeColor="accent1" w:themeShade="80"/>
          <w:sz w:val="28"/>
          <w:szCs w:val="28"/>
        </w:rPr>
      </w:pPr>
      <w:bookmarkStart w:id="24" w:name="_Toc186311533"/>
      <w:bookmarkStart w:id="25" w:name="_Toc187056795"/>
      <w:r>
        <w:rPr>
          <w:rFonts w:ascii="Arial" w:hAnsi="Arial" w:cs="Arial"/>
          <w:b/>
          <w:bCs/>
          <w:color w:val="002F46" w:themeColor="accent1" w:themeShade="80"/>
          <w:sz w:val="28"/>
          <w:szCs w:val="28"/>
        </w:rPr>
        <w:t>Cérémonie d’ouverture et mise en place de la table de séance</w:t>
      </w:r>
      <w:bookmarkEnd w:id="24"/>
      <w:bookmarkEnd w:id="25"/>
    </w:p>
    <w:p w14:paraId="261419DD" w14:textId="77777777" w:rsidR="007355C3" w:rsidRPr="00F02758" w:rsidRDefault="007355C3" w:rsidP="007355C3"/>
    <w:p w14:paraId="6C310A33" w14:textId="1097B297" w:rsidR="007355C3" w:rsidRDefault="007355C3" w:rsidP="007355C3">
      <w:pPr>
        <w:spacing w:line="360" w:lineRule="auto"/>
        <w:jc w:val="both"/>
        <w:rPr>
          <w:rFonts w:ascii="Arial" w:hAnsi="Arial" w:cs="Arial"/>
        </w:rPr>
      </w:pPr>
      <w:r>
        <w:rPr>
          <w:rFonts w:ascii="Arial" w:hAnsi="Arial" w:cs="Arial"/>
        </w:rPr>
        <w:t>Tenu l</w:t>
      </w:r>
      <w:r w:rsidRPr="002C751C">
        <w:rPr>
          <w:rFonts w:ascii="Arial" w:hAnsi="Arial" w:cs="Arial"/>
        </w:rPr>
        <w:t>e 1</w:t>
      </w:r>
      <w:r>
        <w:rPr>
          <w:rFonts w:ascii="Arial" w:hAnsi="Arial" w:cs="Arial"/>
        </w:rPr>
        <w:t>6</w:t>
      </w:r>
      <w:r w:rsidRPr="002C751C">
        <w:rPr>
          <w:rFonts w:ascii="Arial" w:hAnsi="Arial" w:cs="Arial"/>
        </w:rPr>
        <w:t xml:space="preserve"> décembre 2024, </w:t>
      </w:r>
      <w:r>
        <w:rPr>
          <w:rFonts w:ascii="Arial" w:hAnsi="Arial" w:cs="Arial"/>
        </w:rPr>
        <w:t>les travaux de l’</w:t>
      </w:r>
      <w:r w:rsidRPr="002C751C">
        <w:rPr>
          <w:rFonts w:ascii="Arial" w:hAnsi="Arial" w:cs="Arial"/>
        </w:rPr>
        <w:t xml:space="preserve">atelier </w:t>
      </w:r>
      <w:r>
        <w:rPr>
          <w:rFonts w:ascii="Arial" w:hAnsi="Arial" w:cs="Arial"/>
        </w:rPr>
        <w:t xml:space="preserve">sur la </w:t>
      </w:r>
      <w:r w:rsidRPr="002C751C">
        <w:rPr>
          <w:rFonts w:ascii="Arial" w:hAnsi="Arial" w:cs="Arial"/>
        </w:rPr>
        <w:t>présent</w:t>
      </w:r>
      <w:r>
        <w:rPr>
          <w:rFonts w:ascii="Arial" w:hAnsi="Arial" w:cs="Arial"/>
        </w:rPr>
        <w:t>ation et la validation</w:t>
      </w:r>
      <w:r w:rsidRPr="002C751C">
        <w:rPr>
          <w:rFonts w:ascii="Arial" w:hAnsi="Arial" w:cs="Arial"/>
        </w:rPr>
        <w:t xml:space="preserve"> </w:t>
      </w:r>
      <w:r>
        <w:rPr>
          <w:rFonts w:ascii="Arial" w:hAnsi="Arial" w:cs="Arial"/>
        </w:rPr>
        <w:t xml:space="preserve">des </w:t>
      </w:r>
      <w:r w:rsidRPr="002C751C">
        <w:rPr>
          <w:rFonts w:ascii="Arial" w:hAnsi="Arial" w:cs="Arial"/>
        </w:rPr>
        <w:t>résultats de l'étude de faisabilité de la mise à l'échelle infranationale de la Plateforme Nationale d'Information pour la Nutrition dans la région</w:t>
      </w:r>
      <w:r>
        <w:rPr>
          <w:rFonts w:ascii="Arial" w:hAnsi="Arial" w:cs="Arial"/>
        </w:rPr>
        <w:t xml:space="preserve"> de Maradi se sont déroulés </w:t>
      </w:r>
      <w:r w:rsidRPr="002C751C">
        <w:rPr>
          <w:rFonts w:ascii="Arial" w:hAnsi="Arial" w:cs="Arial"/>
        </w:rPr>
        <w:t>dans la salle</w:t>
      </w:r>
      <w:r>
        <w:rPr>
          <w:rFonts w:ascii="Arial" w:hAnsi="Arial" w:cs="Arial"/>
        </w:rPr>
        <w:t xml:space="preserve"> de réunion</w:t>
      </w:r>
      <w:r w:rsidRPr="002C751C">
        <w:rPr>
          <w:rFonts w:ascii="Arial" w:hAnsi="Arial" w:cs="Arial"/>
        </w:rPr>
        <w:t xml:space="preserve"> d</w:t>
      </w:r>
      <w:r>
        <w:rPr>
          <w:rFonts w:ascii="Arial" w:hAnsi="Arial" w:cs="Arial"/>
        </w:rPr>
        <w:t xml:space="preserve">u syndicat des commerçants. L’atelier a commencé par une allocution de Mahamane Issiak Balarabé, Statisticien Nutritionniste à la PNIN, suivie du mot d’ouverture du Directeur Régional de l’Institut National de la Statistique. L’allocution a porté sur les missions de la PNIN, </w:t>
      </w:r>
      <w:r w:rsidRPr="009752FA">
        <w:rPr>
          <w:rFonts w:ascii="Arial" w:hAnsi="Arial" w:cs="Arial"/>
        </w:rPr>
        <w:lastRenderedPageBreak/>
        <w:t>les documents qu'elle a produits, son site web, ainsi que les raisons qui ont conduit à réaliser une étude de faisabilité pour son expansion infranationale.</w:t>
      </w:r>
      <w:r>
        <w:rPr>
          <w:rFonts w:ascii="Arial" w:hAnsi="Arial" w:cs="Arial"/>
        </w:rPr>
        <w:t xml:space="preserve"> </w:t>
      </w:r>
      <w:r w:rsidRPr="007F12F5">
        <w:rPr>
          <w:rFonts w:ascii="Arial" w:hAnsi="Arial" w:cs="Arial"/>
        </w:rPr>
        <w:t xml:space="preserve">Elle a aussi souligné les capacités restreintes, tant humaines que financières, des structures locales </w:t>
      </w:r>
      <w:r>
        <w:rPr>
          <w:rFonts w:ascii="Arial" w:hAnsi="Arial" w:cs="Arial"/>
        </w:rPr>
        <w:t>à</w:t>
      </w:r>
      <w:r w:rsidRPr="007F12F5">
        <w:rPr>
          <w:rFonts w:ascii="Arial" w:hAnsi="Arial" w:cs="Arial"/>
        </w:rPr>
        <w:t xml:space="preserve"> produire l'information, ce qui pourrait être amélioré par l'établissement d'un système régional d'information sur la nutrition.  </w:t>
      </w:r>
    </w:p>
    <w:p w14:paraId="30613B58" w14:textId="77777777" w:rsidR="007355C3" w:rsidRDefault="007355C3" w:rsidP="007355C3">
      <w:pPr>
        <w:spacing w:line="360" w:lineRule="auto"/>
        <w:jc w:val="both"/>
        <w:rPr>
          <w:rFonts w:ascii="Arial" w:hAnsi="Arial" w:cs="Arial"/>
        </w:rPr>
      </w:pPr>
      <w:r>
        <w:rPr>
          <w:rFonts w:ascii="Arial" w:hAnsi="Arial" w:cs="Arial"/>
        </w:rPr>
        <w:t xml:space="preserve">Quant au Directeur Région de l’Institut National de la Statistique, il </w:t>
      </w:r>
      <w:r w:rsidRPr="00B203AA">
        <w:rPr>
          <w:rFonts w:ascii="Arial" w:hAnsi="Arial" w:cs="Arial"/>
        </w:rPr>
        <w:t xml:space="preserve">a tout d'abord remercié la PNIN </w:t>
      </w:r>
      <w:r>
        <w:rPr>
          <w:rFonts w:ascii="Arial" w:hAnsi="Arial" w:cs="Arial"/>
        </w:rPr>
        <w:t xml:space="preserve">pour le choix porté sur </w:t>
      </w:r>
      <w:r w:rsidRPr="00B203AA">
        <w:rPr>
          <w:rFonts w:ascii="Arial" w:hAnsi="Arial" w:cs="Arial"/>
        </w:rPr>
        <w:t xml:space="preserve">Maradi </w:t>
      </w:r>
      <w:r>
        <w:rPr>
          <w:rFonts w:ascii="Arial" w:hAnsi="Arial" w:cs="Arial"/>
        </w:rPr>
        <w:t>comme</w:t>
      </w:r>
      <w:r w:rsidRPr="00B203AA">
        <w:rPr>
          <w:rFonts w:ascii="Arial" w:hAnsi="Arial" w:cs="Arial"/>
        </w:rPr>
        <w:t xml:space="preserve"> région pilote pour la mise</w:t>
      </w:r>
      <w:r>
        <w:rPr>
          <w:rFonts w:ascii="Arial" w:hAnsi="Arial" w:cs="Arial"/>
        </w:rPr>
        <w:t xml:space="preserve"> en œuvre d’un système régional d’information pour la nutrition. </w:t>
      </w:r>
      <w:r w:rsidRPr="00001734">
        <w:rPr>
          <w:rFonts w:ascii="Arial" w:hAnsi="Arial" w:cs="Arial"/>
        </w:rPr>
        <w:t xml:space="preserve">Il a par la suite exprimé sa gratitude aux participants pour leur </w:t>
      </w:r>
      <w:r>
        <w:rPr>
          <w:rFonts w:ascii="Arial" w:hAnsi="Arial" w:cs="Arial"/>
        </w:rPr>
        <w:t xml:space="preserve">présence </w:t>
      </w:r>
      <w:r w:rsidRPr="00001734">
        <w:rPr>
          <w:rFonts w:ascii="Arial" w:hAnsi="Arial" w:cs="Arial"/>
        </w:rPr>
        <w:t xml:space="preserve">à l'atelier </w:t>
      </w:r>
      <w:r>
        <w:rPr>
          <w:rFonts w:ascii="Arial" w:hAnsi="Arial" w:cs="Arial"/>
        </w:rPr>
        <w:t xml:space="preserve">nonobstant </w:t>
      </w:r>
      <w:r w:rsidRPr="00001734">
        <w:rPr>
          <w:rFonts w:ascii="Arial" w:hAnsi="Arial" w:cs="Arial"/>
        </w:rPr>
        <w:t xml:space="preserve">leurs </w:t>
      </w:r>
      <w:r>
        <w:rPr>
          <w:rFonts w:ascii="Arial" w:hAnsi="Arial" w:cs="Arial"/>
        </w:rPr>
        <w:t xml:space="preserve">différents </w:t>
      </w:r>
      <w:r w:rsidRPr="00001734">
        <w:rPr>
          <w:rFonts w:ascii="Arial" w:hAnsi="Arial" w:cs="Arial"/>
        </w:rPr>
        <w:t>agendas</w:t>
      </w:r>
      <w:r>
        <w:rPr>
          <w:rFonts w:ascii="Arial" w:hAnsi="Arial" w:cs="Arial"/>
        </w:rPr>
        <w:t>.</w:t>
      </w:r>
      <w:r w:rsidRPr="00001734">
        <w:rPr>
          <w:rFonts w:ascii="Arial" w:hAnsi="Arial" w:cs="Arial"/>
        </w:rPr>
        <w:t xml:space="preserve"> </w:t>
      </w:r>
      <w:r>
        <w:rPr>
          <w:rFonts w:ascii="Arial" w:hAnsi="Arial" w:cs="Arial"/>
        </w:rPr>
        <w:t xml:space="preserve">Rappelant </w:t>
      </w:r>
      <w:r w:rsidRPr="000313F4">
        <w:rPr>
          <w:rFonts w:ascii="Arial" w:hAnsi="Arial" w:cs="Arial"/>
        </w:rPr>
        <w:t xml:space="preserve">les objectifs de l'atelier, </w:t>
      </w:r>
      <w:r>
        <w:rPr>
          <w:rFonts w:ascii="Arial" w:hAnsi="Arial" w:cs="Arial"/>
        </w:rPr>
        <w:t>il n’</w:t>
      </w:r>
      <w:r w:rsidRPr="00E15EA8">
        <w:rPr>
          <w:rFonts w:ascii="Arial" w:hAnsi="Arial" w:cs="Arial"/>
        </w:rPr>
        <w:t xml:space="preserve">a </w:t>
      </w:r>
      <w:r>
        <w:rPr>
          <w:rFonts w:ascii="Arial" w:hAnsi="Arial" w:cs="Arial"/>
        </w:rPr>
        <w:t>manqué d’</w:t>
      </w:r>
      <w:r w:rsidRPr="00E15EA8">
        <w:rPr>
          <w:rFonts w:ascii="Arial" w:hAnsi="Arial" w:cs="Arial"/>
        </w:rPr>
        <w:t>encourag</w:t>
      </w:r>
      <w:r>
        <w:rPr>
          <w:rFonts w:ascii="Arial" w:hAnsi="Arial" w:cs="Arial"/>
        </w:rPr>
        <w:t>er</w:t>
      </w:r>
      <w:r w:rsidRPr="00E15EA8">
        <w:rPr>
          <w:rFonts w:ascii="Arial" w:hAnsi="Arial" w:cs="Arial"/>
        </w:rPr>
        <w:t xml:space="preserve"> les participants à suivre avec intérêt les présentations prévues</w:t>
      </w:r>
      <w:r>
        <w:rPr>
          <w:rFonts w:ascii="Arial" w:hAnsi="Arial" w:cs="Arial"/>
        </w:rPr>
        <w:t xml:space="preserve"> et </w:t>
      </w:r>
      <w:r w:rsidRPr="00E15EA8">
        <w:rPr>
          <w:rFonts w:ascii="Arial" w:hAnsi="Arial" w:cs="Arial"/>
        </w:rPr>
        <w:t xml:space="preserve">à partager leurs contributions et suggestions pour </w:t>
      </w:r>
      <w:r>
        <w:rPr>
          <w:rFonts w:ascii="Arial" w:hAnsi="Arial" w:cs="Arial"/>
        </w:rPr>
        <w:t>une meilleure prise en compte des besoins régionaux dans le processus de mis à l’échelle</w:t>
      </w:r>
      <w:r w:rsidRPr="00E15EA8">
        <w:rPr>
          <w:rFonts w:ascii="Arial" w:hAnsi="Arial" w:cs="Arial"/>
        </w:rPr>
        <w:t xml:space="preserve"> infranationale de la PNIN dans la région de Maradi.</w:t>
      </w:r>
    </w:p>
    <w:p w14:paraId="1D2E5957" w14:textId="77777777" w:rsidR="007355C3" w:rsidRDefault="007355C3" w:rsidP="007355C3">
      <w:pPr>
        <w:spacing w:line="360" w:lineRule="auto"/>
        <w:jc w:val="both"/>
        <w:rPr>
          <w:rFonts w:ascii="Arial" w:hAnsi="Arial" w:cs="Arial"/>
        </w:rPr>
      </w:pPr>
      <w:r>
        <w:rPr>
          <w:rFonts w:ascii="Arial" w:hAnsi="Arial" w:cs="Arial"/>
        </w:rPr>
        <w:t>Après la cérémonie d’ouverture, la table de séance a été mise en place. Elle était composée de :</w:t>
      </w:r>
    </w:p>
    <w:p w14:paraId="16262531" w14:textId="77777777" w:rsidR="007355C3" w:rsidRPr="00AA75B2" w:rsidRDefault="007355C3" w:rsidP="007355C3">
      <w:pPr>
        <w:pStyle w:val="Paragraphedeliste"/>
        <w:numPr>
          <w:ilvl w:val="0"/>
          <w:numId w:val="54"/>
        </w:numPr>
        <w:spacing w:before="120" w:after="0" w:line="360" w:lineRule="auto"/>
        <w:jc w:val="both"/>
        <w:rPr>
          <w:rFonts w:cs="Arial"/>
        </w:rPr>
      </w:pPr>
      <w:r w:rsidRPr="004915CB">
        <w:rPr>
          <w:rFonts w:cs="Arial"/>
          <w:b/>
          <w:bCs/>
        </w:rPr>
        <w:t>Président :</w:t>
      </w:r>
      <w:r w:rsidRPr="00AA75B2">
        <w:rPr>
          <w:rFonts w:cs="Arial"/>
        </w:rPr>
        <w:t xml:space="preserve"> Moustapha </w:t>
      </w:r>
      <w:proofErr w:type="spellStart"/>
      <w:r w:rsidRPr="00AA75B2">
        <w:rPr>
          <w:rFonts w:cs="Arial"/>
        </w:rPr>
        <w:t>Moumouni</w:t>
      </w:r>
      <w:proofErr w:type="spellEnd"/>
      <w:r w:rsidRPr="00AA75B2">
        <w:rPr>
          <w:rFonts w:cs="Arial"/>
        </w:rPr>
        <w:t xml:space="preserve"> (DRA/MI)</w:t>
      </w:r>
      <w:r>
        <w:rPr>
          <w:rFonts w:cs="Arial"/>
        </w:rPr>
        <w:t> ;</w:t>
      </w:r>
    </w:p>
    <w:p w14:paraId="506D8052" w14:textId="77777777" w:rsidR="007355C3" w:rsidRPr="00AA75B2" w:rsidRDefault="007355C3" w:rsidP="007355C3">
      <w:pPr>
        <w:pStyle w:val="Paragraphedeliste"/>
        <w:numPr>
          <w:ilvl w:val="0"/>
          <w:numId w:val="54"/>
        </w:numPr>
        <w:spacing w:before="120" w:after="0" w:line="360" w:lineRule="auto"/>
        <w:jc w:val="both"/>
        <w:rPr>
          <w:rFonts w:cs="Arial"/>
        </w:rPr>
      </w:pPr>
      <w:r w:rsidRPr="004915CB">
        <w:rPr>
          <w:rFonts w:cs="Arial"/>
          <w:b/>
          <w:bCs/>
        </w:rPr>
        <w:t>Vice-président :</w:t>
      </w:r>
      <w:r w:rsidRPr="00AA75B2">
        <w:rPr>
          <w:rFonts w:cs="Arial"/>
        </w:rPr>
        <w:t xml:space="preserve"> Boubacar Abdou (Directeur Régionale de l’INS)</w:t>
      </w:r>
      <w:r>
        <w:rPr>
          <w:rFonts w:cs="Arial"/>
        </w:rPr>
        <w:t> ;</w:t>
      </w:r>
    </w:p>
    <w:p w14:paraId="13E0BA7C" w14:textId="77777777" w:rsidR="007355C3" w:rsidRPr="00AA75B2" w:rsidRDefault="007355C3" w:rsidP="007355C3">
      <w:pPr>
        <w:pStyle w:val="Paragraphedeliste"/>
        <w:numPr>
          <w:ilvl w:val="0"/>
          <w:numId w:val="54"/>
        </w:numPr>
        <w:spacing w:before="120" w:after="0" w:line="360" w:lineRule="auto"/>
        <w:jc w:val="both"/>
        <w:rPr>
          <w:rFonts w:cs="Arial"/>
        </w:rPr>
      </w:pPr>
      <w:r w:rsidRPr="004915CB">
        <w:rPr>
          <w:rFonts w:cs="Arial"/>
          <w:b/>
          <w:bCs/>
        </w:rPr>
        <w:t>Premier rapporteur :</w:t>
      </w:r>
      <w:r w:rsidRPr="00AA75B2">
        <w:rPr>
          <w:rFonts w:cs="Arial"/>
        </w:rPr>
        <w:t xml:space="preserve"> Ali Adamou Issa (Statisticien Principal de la PNIN)</w:t>
      </w:r>
      <w:r>
        <w:rPr>
          <w:rFonts w:cs="Arial"/>
        </w:rPr>
        <w:t> ;</w:t>
      </w:r>
    </w:p>
    <w:p w14:paraId="2F5EE1B8" w14:textId="77777777" w:rsidR="007355C3" w:rsidRDefault="007355C3" w:rsidP="007355C3">
      <w:pPr>
        <w:pStyle w:val="Paragraphedeliste"/>
        <w:numPr>
          <w:ilvl w:val="0"/>
          <w:numId w:val="54"/>
        </w:numPr>
        <w:spacing w:before="120" w:after="0" w:line="360" w:lineRule="auto"/>
        <w:jc w:val="both"/>
        <w:rPr>
          <w:rFonts w:cs="Arial"/>
        </w:rPr>
      </w:pPr>
      <w:r w:rsidRPr="004915CB">
        <w:rPr>
          <w:rFonts w:cs="Arial"/>
          <w:b/>
          <w:bCs/>
        </w:rPr>
        <w:t>Deuxième rapporteur :</w:t>
      </w:r>
      <w:r w:rsidRPr="00AA75B2">
        <w:rPr>
          <w:rFonts w:cs="Arial"/>
        </w:rPr>
        <w:t xml:space="preserve"> Amani </w:t>
      </w:r>
      <w:proofErr w:type="spellStart"/>
      <w:r w:rsidRPr="00AA75B2">
        <w:rPr>
          <w:rFonts w:cs="Arial"/>
        </w:rPr>
        <w:t>Ikaou</w:t>
      </w:r>
      <w:proofErr w:type="spellEnd"/>
      <w:r w:rsidRPr="00AA75B2">
        <w:rPr>
          <w:rFonts w:cs="Arial"/>
        </w:rPr>
        <w:t xml:space="preserve"> Abdoul Hamid (DR/INS).</w:t>
      </w:r>
    </w:p>
    <w:p w14:paraId="66060BEF" w14:textId="77777777" w:rsidR="007355C3" w:rsidRDefault="007355C3" w:rsidP="007355C3">
      <w:pPr>
        <w:pStyle w:val="Titre2"/>
        <w:numPr>
          <w:ilvl w:val="1"/>
          <w:numId w:val="53"/>
        </w:numPr>
        <w:ind w:left="720" w:hanging="360"/>
        <w:rPr>
          <w:rFonts w:ascii="Arial" w:hAnsi="Arial" w:cs="Arial"/>
          <w:b/>
          <w:bCs/>
          <w:color w:val="002F46" w:themeColor="accent1" w:themeShade="80"/>
          <w:sz w:val="28"/>
          <w:szCs w:val="28"/>
        </w:rPr>
      </w:pPr>
      <w:bookmarkStart w:id="26" w:name="_Toc187056796"/>
      <w:r w:rsidRPr="00C84488">
        <w:rPr>
          <w:rFonts w:ascii="Arial" w:hAnsi="Arial" w:cs="Arial"/>
          <w:b/>
          <w:bCs/>
          <w:color w:val="002F46" w:themeColor="accent1" w:themeShade="80"/>
          <w:sz w:val="28"/>
          <w:szCs w:val="28"/>
        </w:rPr>
        <w:t>Présentation de la PNIN</w:t>
      </w:r>
      <w:bookmarkStart w:id="27" w:name="_Toc186311534"/>
      <w:bookmarkEnd w:id="26"/>
      <w:r w:rsidRPr="00C84488">
        <w:rPr>
          <w:rFonts w:ascii="Arial" w:hAnsi="Arial" w:cs="Arial"/>
          <w:b/>
          <w:bCs/>
          <w:color w:val="002F46" w:themeColor="accent1" w:themeShade="80"/>
          <w:sz w:val="28"/>
          <w:szCs w:val="28"/>
        </w:rPr>
        <w:t xml:space="preserve"> </w:t>
      </w:r>
      <w:bookmarkEnd w:id="27"/>
    </w:p>
    <w:p w14:paraId="1104C397" w14:textId="77777777" w:rsidR="007355C3" w:rsidRPr="00D17164" w:rsidRDefault="007355C3" w:rsidP="007355C3"/>
    <w:p w14:paraId="0DCE723C" w14:textId="64A3A9BC" w:rsidR="003D4A24" w:rsidRDefault="007355C3" w:rsidP="007355C3">
      <w:pPr>
        <w:spacing w:line="360" w:lineRule="auto"/>
        <w:jc w:val="both"/>
        <w:rPr>
          <w:rFonts w:ascii="Arial" w:hAnsi="Arial" w:cs="Arial"/>
        </w:rPr>
      </w:pPr>
      <w:r w:rsidRPr="00481679">
        <w:rPr>
          <w:rFonts w:ascii="Arial" w:hAnsi="Arial" w:cs="Arial"/>
        </w:rPr>
        <w:t xml:space="preserve"> </w:t>
      </w:r>
      <w:r>
        <w:rPr>
          <w:rFonts w:ascii="Arial" w:hAnsi="Arial" w:cs="Arial"/>
        </w:rPr>
        <w:t xml:space="preserve"> Cette présentation a été animé par Almoustapha Théodore Yatta, analyste principal de la PNIN. Le contenu est identique à celle animée à Agadez. </w:t>
      </w:r>
      <w:r w:rsidRPr="00C24F14">
        <w:rPr>
          <w:rFonts w:ascii="Arial" w:hAnsi="Arial" w:cs="Arial"/>
        </w:rPr>
        <w:t xml:space="preserve"> </w:t>
      </w:r>
      <w:r>
        <w:rPr>
          <w:rFonts w:ascii="Arial" w:hAnsi="Arial" w:cs="Arial"/>
        </w:rPr>
        <w:t>L</w:t>
      </w:r>
      <w:r w:rsidRPr="00C24F14">
        <w:rPr>
          <w:rFonts w:ascii="Arial" w:hAnsi="Arial" w:cs="Arial"/>
        </w:rPr>
        <w:t xml:space="preserve">e récapitulatif des discussions </w:t>
      </w:r>
      <w:r>
        <w:rPr>
          <w:rFonts w:ascii="Arial" w:hAnsi="Arial" w:cs="Arial"/>
        </w:rPr>
        <w:t xml:space="preserve">qui ont suivi </w:t>
      </w:r>
      <w:r w:rsidRPr="00C24F14">
        <w:rPr>
          <w:rFonts w:ascii="Arial" w:hAnsi="Arial" w:cs="Arial"/>
        </w:rPr>
        <w:t>la présentation est consigné dans le tableau ci-dessous.</w:t>
      </w:r>
    </w:p>
    <w:p w14:paraId="16C16386" w14:textId="77777777" w:rsidR="007355C3" w:rsidRPr="00880647" w:rsidRDefault="007355C3" w:rsidP="007355C3">
      <w:pPr>
        <w:pStyle w:val="Lgende"/>
        <w:rPr>
          <w:b/>
          <w:bCs/>
          <w:sz w:val="22"/>
          <w:szCs w:val="22"/>
        </w:rPr>
      </w:pPr>
      <w:bookmarkStart w:id="28" w:name="_Toc186311541"/>
      <w:bookmarkStart w:id="29" w:name="_Toc187056912"/>
      <w:r w:rsidRPr="00880647">
        <w:rPr>
          <w:b/>
          <w:bCs/>
          <w:sz w:val="22"/>
          <w:szCs w:val="22"/>
        </w:rPr>
        <w:t xml:space="preserve">Tableau </w:t>
      </w:r>
      <w:r w:rsidRPr="00880647">
        <w:rPr>
          <w:b/>
          <w:bCs/>
          <w:sz w:val="22"/>
          <w:szCs w:val="22"/>
        </w:rPr>
        <w:fldChar w:fldCharType="begin"/>
      </w:r>
      <w:r w:rsidRPr="00880647">
        <w:rPr>
          <w:b/>
          <w:bCs/>
          <w:sz w:val="22"/>
          <w:szCs w:val="22"/>
        </w:rPr>
        <w:instrText xml:space="preserve"> SEQ Tableau \* ARABIC </w:instrText>
      </w:r>
      <w:r w:rsidRPr="00880647">
        <w:rPr>
          <w:b/>
          <w:bCs/>
          <w:sz w:val="22"/>
          <w:szCs w:val="22"/>
        </w:rPr>
        <w:fldChar w:fldCharType="separate"/>
      </w:r>
      <w:r>
        <w:rPr>
          <w:b/>
          <w:bCs/>
          <w:noProof/>
          <w:sz w:val="22"/>
          <w:szCs w:val="22"/>
        </w:rPr>
        <w:t>4</w:t>
      </w:r>
      <w:r w:rsidRPr="00880647">
        <w:rPr>
          <w:b/>
          <w:bCs/>
          <w:sz w:val="22"/>
          <w:szCs w:val="22"/>
        </w:rPr>
        <w:fldChar w:fldCharType="end"/>
      </w:r>
      <w:r w:rsidRPr="00880647">
        <w:rPr>
          <w:b/>
          <w:bCs/>
          <w:sz w:val="22"/>
          <w:szCs w:val="22"/>
        </w:rPr>
        <w:t xml:space="preserve"> : </w:t>
      </w:r>
      <w:r>
        <w:rPr>
          <w:b/>
          <w:bCs/>
          <w:sz w:val="22"/>
          <w:szCs w:val="22"/>
        </w:rPr>
        <w:t>Résumé des é</w:t>
      </w:r>
      <w:r w:rsidRPr="00880647">
        <w:rPr>
          <w:b/>
          <w:bCs/>
          <w:sz w:val="22"/>
          <w:szCs w:val="22"/>
        </w:rPr>
        <w:t>change</w:t>
      </w:r>
      <w:r>
        <w:rPr>
          <w:b/>
          <w:bCs/>
          <w:sz w:val="22"/>
          <w:szCs w:val="22"/>
        </w:rPr>
        <w:t>s</w:t>
      </w:r>
      <w:r w:rsidRPr="00880647">
        <w:rPr>
          <w:b/>
          <w:bCs/>
          <w:sz w:val="22"/>
          <w:szCs w:val="22"/>
        </w:rPr>
        <w:t xml:space="preserve"> ayant suivi la présentation </w:t>
      </w:r>
      <w:r>
        <w:rPr>
          <w:b/>
          <w:bCs/>
          <w:sz w:val="22"/>
          <w:szCs w:val="22"/>
        </w:rPr>
        <w:t>de</w:t>
      </w:r>
      <w:r w:rsidRPr="00880647">
        <w:rPr>
          <w:b/>
          <w:bCs/>
          <w:sz w:val="22"/>
          <w:szCs w:val="22"/>
        </w:rPr>
        <w:t xml:space="preserve"> la PNIN</w:t>
      </w:r>
      <w:r>
        <w:rPr>
          <w:b/>
          <w:bCs/>
          <w:sz w:val="22"/>
          <w:szCs w:val="22"/>
        </w:rPr>
        <w:t xml:space="preserve"> dans la région de Maradi</w:t>
      </w:r>
      <w:bookmarkEnd w:id="28"/>
      <w:bookmarkEnd w:id="29"/>
    </w:p>
    <w:tbl>
      <w:tblPr>
        <w:tblStyle w:val="TableauGrille4-Accentuation1"/>
        <w:tblW w:w="0" w:type="auto"/>
        <w:tblLook w:val="04A0" w:firstRow="1" w:lastRow="0" w:firstColumn="1" w:lastColumn="0" w:noHBand="0" w:noVBand="1"/>
      </w:tblPr>
      <w:tblGrid>
        <w:gridCol w:w="4460"/>
        <w:gridCol w:w="4461"/>
      </w:tblGrid>
      <w:tr w:rsidR="007355C3" w14:paraId="4F4EB6E8" w14:textId="77777777" w:rsidTr="002B79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0" w:type="dxa"/>
            <w:vAlign w:val="center"/>
          </w:tcPr>
          <w:p w14:paraId="1413C228" w14:textId="77777777" w:rsidR="007355C3" w:rsidRDefault="007355C3" w:rsidP="002B791D">
            <w:pPr>
              <w:spacing w:line="360" w:lineRule="auto"/>
              <w:jc w:val="both"/>
              <w:rPr>
                <w:rFonts w:ascii="Arial" w:hAnsi="Arial" w:cs="Arial"/>
              </w:rPr>
            </w:pPr>
            <w:r>
              <w:rPr>
                <w:rFonts w:ascii="Arial" w:hAnsi="Arial" w:cs="Arial"/>
              </w:rPr>
              <w:t>Réactions des participants</w:t>
            </w:r>
          </w:p>
        </w:tc>
        <w:tc>
          <w:tcPr>
            <w:tcW w:w="4461" w:type="dxa"/>
            <w:vAlign w:val="center"/>
          </w:tcPr>
          <w:p w14:paraId="550C2E07" w14:textId="77777777" w:rsidR="007355C3" w:rsidRDefault="007355C3" w:rsidP="002B791D">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Réponses</w:t>
            </w:r>
          </w:p>
        </w:tc>
      </w:tr>
      <w:tr w:rsidR="007355C3" w14:paraId="592FC14B" w14:textId="77777777" w:rsidTr="002B79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0" w:type="dxa"/>
            <w:vAlign w:val="center"/>
          </w:tcPr>
          <w:p w14:paraId="19CBBF7F" w14:textId="77777777" w:rsidR="007355C3" w:rsidRDefault="007355C3" w:rsidP="002B791D">
            <w:pPr>
              <w:spacing w:line="360" w:lineRule="auto"/>
              <w:jc w:val="both"/>
              <w:rPr>
                <w:rFonts w:ascii="Arial" w:hAnsi="Arial" w:cs="Arial"/>
              </w:rPr>
            </w:pPr>
            <w:r>
              <w:rPr>
                <w:rFonts w:ascii="Arial" w:hAnsi="Arial" w:cs="Arial"/>
              </w:rPr>
              <w:t>D’où proviennent les bases de données mises en ligne sur le portail web de la PNIN ?</w:t>
            </w:r>
          </w:p>
        </w:tc>
        <w:tc>
          <w:tcPr>
            <w:tcW w:w="4461" w:type="dxa"/>
            <w:vAlign w:val="center"/>
          </w:tcPr>
          <w:p w14:paraId="387E1D1D" w14:textId="77777777" w:rsidR="007355C3" w:rsidRDefault="007355C3" w:rsidP="002B791D">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Comme nous l’avons dit lors de la présentation, la nutrition est multisectorielle et par conséquent concerne plusieurs secteurs. Les bases de données mises en ligne sont les bases des enquêtes nutritionnelles mais aussi des bases données en lien avec la nutrition. Elles proviennent de l’INS mais aussi des </w:t>
            </w:r>
            <w:r>
              <w:rPr>
                <w:rFonts w:ascii="Arial" w:hAnsi="Arial" w:cs="Arial"/>
              </w:rPr>
              <w:lastRenderedPageBreak/>
              <w:t>secteurs contributeurs de la PNIN. Il faut juste noter qu’avant la mise en ligne ces bases sur son portail web, la PNIN procède à leur anonymisation pour garantir la confidentialité des données.</w:t>
            </w:r>
          </w:p>
        </w:tc>
      </w:tr>
      <w:tr w:rsidR="007355C3" w14:paraId="532BA47E" w14:textId="77777777" w:rsidTr="002B791D">
        <w:tc>
          <w:tcPr>
            <w:cnfStyle w:val="001000000000" w:firstRow="0" w:lastRow="0" w:firstColumn="1" w:lastColumn="0" w:oddVBand="0" w:evenVBand="0" w:oddHBand="0" w:evenHBand="0" w:firstRowFirstColumn="0" w:firstRowLastColumn="0" w:lastRowFirstColumn="0" w:lastRowLastColumn="0"/>
            <w:tcW w:w="4460" w:type="dxa"/>
            <w:vAlign w:val="center"/>
          </w:tcPr>
          <w:p w14:paraId="18173955" w14:textId="77777777" w:rsidR="007355C3" w:rsidRDefault="007355C3" w:rsidP="002B791D">
            <w:pPr>
              <w:spacing w:line="360" w:lineRule="auto"/>
              <w:jc w:val="both"/>
              <w:rPr>
                <w:rFonts w:ascii="Arial" w:hAnsi="Arial" w:cs="Arial"/>
              </w:rPr>
            </w:pPr>
            <w:r>
              <w:rPr>
                <w:rFonts w:ascii="Arial" w:hAnsi="Arial" w:cs="Arial"/>
              </w:rPr>
              <w:lastRenderedPageBreak/>
              <w:t>Les bases de données sont-elles accessibles à tous les partenaires ?</w:t>
            </w:r>
          </w:p>
        </w:tc>
        <w:tc>
          <w:tcPr>
            <w:tcW w:w="4461" w:type="dxa"/>
            <w:vAlign w:val="center"/>
          </w:tcPr>
          <w:p w14:paraId="4DFF389C" w14:textId="77777777" w:rsidR="007355C3" w:rsidRDefault="007355C3" w:rsidP="002B791D">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Les bases de données ainsi que toutes les informations mises en ligne sur le portail web de la PNIN sont accessibles librement à tous les utilisateurs où qu’ils soient à travers le monde.</w:t>
            </w:r>
          </w:p>
        </w:tc>
      </w:tr>
      <w:tr w:rsidR="007355C3" w14:paraId="1F838935" w14:textId="77777777" w:rsidTr="002B79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0" w:type="dxa"/>
            <w:vAlign w:val="center"/>
          </w:tcPr>
          <w:p w14:paraId="4C525E39" w14:textId="77777777" w:rsidR="007355C3" w:rsidRDefault="007355C3" w:rsidP="002B791D">
            <w:pPr>
              <w:spacing w:line="360" w:lineRule="auto"/>
              <w:jc w:val="both"/>
              <w:rPr>
                <w:rFonts w:ascii="Arial" w:hAnsi="Arial" w:cs="Arial"/>
              </w:rPr>
            </w:pPr>
            <w:r>
              <w:rPr>
                <w:rFonts w:ascii="Arial" w:hAnsi="Arial" w:cs="Arial"/>
              </w:rPr>
              <w:t>Comment</w:t>
            </w:r>
            <w:r w:rsidRPr="0032663F">
              <w:rPr>
                <w:rFonts w:ascii="Arial" w:hAnsi="Arial" w:cs="Arial"/>
              </w:rPr>
              <w:t xml:space="preserve"> la PNIN sera-t-elle structurée dans la région de Maradi ?</w:t>
            </w:r>
            <w:r>
              <w:rPr>
                <w:rFonts w:ascii="Arial" w:hAnsi="Arial" w:cs="Arial"/>
              </w:rPr>
              <w:t xml:space="preserve"> Quelles sont les fonctionnalités du niveau central qui seront opérationnelles au niveau de la région de Maradi ?</w:t>
            </w:r>
          </w:p>
        </w:tc>
        <w:tc>
          <w:tcPr>
            <w:tcW w:w="4461" w:type="dxa"/>
            <w:vAlign w:val="center"/>
          </w:tcPr>
          <w:p w14:paraId="0EF5927E" w14:textId="77777777" w:rsidR="007355C3" w:rsidRDefault="007355C3" w:rsidP="002B791D">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C’est justement des questions auxquelles l’étude de faisabilité essaye de répondre.</w:t>
            </w:r>
          </w:p>
          <w:p w14:paraId="7E01A0D2" w14:textId="77777777" w:rsidR="007355C3" w:rsidRDefault="007355C3" w:rsidP="002B791D">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397678">
              <w:rPr>
                <w:rFonts w:ascii="Arial" w:hAnsi="Arial" w:cs="Arial"/>
              </w:rPr>
              <w:t>Lors de la prochaine présentation, qui traitera des résultats de l'étude de faisabilité, vous trouverez des réponses à ces questions.</w:t>
            </w:r>
          </w:p>
        </w:tc>
      </w:tr>
    </w:tbl>
    <w:p w14:paraId="143385E8" w14:textId="77777777" w:rsidR="007355C3" w:rsidRDefault="007355C3" w:rsidP="007355C3">
      <w:pPr>
        <w:spacing w:line="360" w:lineRule="auto"/>
        <w:jc w:val="both"/>
        <w:rPr>
          <w:rFonts w:ascii="Arial" w:hAnsi="Arial" w:cs="Arial"/>
        </w:rPr>
      </w:pPr>
    </w:p>
    <w:p w14:paraId="17A4CBFB" w14:textId="77777777" w:rsidR="007355C3" w:rsidRDefault="007355C3" w:rsidP="007355C3">
      <w:pPr>
        <w:pStyle w:val="Titre2"/>
        <w:numPr>
          <w:ilvl w:val="1"/>
          <w:numId w:val="53"/>
        </w:numPr>
        <w:ind w:left="720" w:hanging="360"/>
        <w:rPr>
          <w:rFonts w:ascii="Arial" w:hAnsi="Arial" w:cs="Arial"/>
          <w:b/>
          <w:bCs/>
          <w:color w:val="002F46" w:themeColor="accent1" w:themeShade="80"/>
          <w:sz w:val="28"/>
          <w:szCs w:val="28"/>
        </w:rPr>
      </w:pPr>
      <w:bookmarkStart w:id="30" w:name="_Toc186311535"/>
      <w:bookmarkStart w:id="31" w:name="_Toc187056797"/>
      <w:r w:rsidRPr="00E55C58">
        <w:rPr>
          <w:rFonts w:ascii="Arial" w:hAnsi="Arial" w:cs="Arial"/>
          <w:b/>
          <w:bCs/>
          <w:color w:val="002F46" w:themeColor="accent1" w:themeShade="80"/>
          <w:sz w:val="28"/>
          <w:szCs w:val="28"/>
        </w:rPr>
        <w:t>Présentation des résultats issus des entretiens</w:t>
      </w:r>
      <w:r>
        <w:rPr>
          <w:rFonts w:ascii="Arial" w:hAnsi="Arial" w:cs="Arial"/>
          <w:b/>
          <w:bCs/>
          <w:color w:val="002F46" w:themeColor="accent1" w:themeShade="80"/>
          <w:sz w:val="28"/>
          <w:szCs w:val="28"/>
        </w:rPr>
        <w:t xml:space="preserve"> réalisés par les consultants</w:t>
      </w:r>
      <w:r w:rsidRPr="00E55C58">
        <w:rPr>
          <w:rFonts w:ascii="Arial" w:hAnsi="Arial" w:cs="Arial"/>
          <w:b/>
          <w:bCs/>
          <w:color w:val="002F46" w:themeColor="accent1" w:themeShade="80"/>
          <w:sz w:val="28"/>
          <w:szCs w:val="28"/>
        </w:rPr>
        <w:t xml:space="preserve"> auprès des acteurs locaux</w:t>
      </w:r>
      <w:r>
        <w:rPr>
          <w:rFonts w:ascii="Arial" w:hAnsi="Arial" w:cs="Arial"/>
          <w:b/>
          <w:bCs/>
          <w:color w:val="002F46" w:themeColor="accent1" w:themeShade="80"/>
          <w:sz w:val="28"/>
          <w:szCs w:val="28"/>
        </w:rPr>
        <w:t xml:space="preserve"> de la région de Maradi</w:t>
      </w:r>
      <w:bookmarkEnd w:id="30"/>
      <w:bookmarkEnd w:id="31"/>
    </w:p>
    <w:p w14:paraId="28322697" w14:textId="77777777" w:rsidR="007355C3" w:rsidRPr="00C64F9E" w:rsidRDefault="007355C3" w:rsidP="007355C3"/>
    <w:p w14:paraId="26FF307F" w14:textId="77777777" w:rsidR="007355C3" w:rsidRDefault="007355C3" w:rsidP="007355C3">
      <w:pPr>
        <w:spacing w:line="360" w:lineRule="auto"/>
        <w:jc w:val="both"/>
        <w:rPr>
          <w:rFonts w:ascii="Arial" w:hAnsi="Arial" w:cs="Arial"/>
        </w:rPr>
      </w:pPr>
      <w:r>
        <w:rPr>
          <w:rFonts w:ascii="Arial" w:hAnsi="Arial" w:cs="Arial"/>
        </w:rPr>
        <w:t xml:space="preserve">Tout comme à Agadez, cette présentation a été faite par les deux consultants. Le but est de présenter et de valider les résultats issus des entretiens réalisés auprès des acteurs locaux. </w:t>
      </w:r>
    </w:p>
    <w:p w14:paraId="26F4301C" w14:textId="77777777" w:rsidR="007355C3" w:rsidRDefault="007355C3" w:rsidP="007355C3">
      <w:pPr>
        <w:spacing w:line="360" w:lineRule="auto"/>
        <w:jc w:val="both"/>
        <w:rPr>
          <w:rFonts w:ascii="Arial" w:hAnsi="Arial" w:cs="Arial"/>
        </w:rPr>
      </w:pPr>
      <w:r w:rsidRPr="005248E8">
        <w:rPr>
          <w:rFonts w:ascii="Arial" w:hAnsi="Arial" w:cs="Arial"/>
        </w:rPr>
        <w:t xml:space="preserve">La présentation a </w:t>
      </w:r>
      <w:r>
        <w:rPr>
          <w:rFonts w:ascii="Arial" w:hAnsi="Arial" w:cs="Arial"/>
        </w:rPr>
        <w:t>porté sur</w:t>
      </w:r>
      <w:r w:rsidRPr="005248E8">
        <w:rPr>
          <w:rFonts w:ascii="Arial" w:hAnsi="Arial" w:cs="Arial"/>
        </w:rPr>
        <w:t xml:space="preserve"> plusieurs points, </w:t>
      </w:r>
      <w:r>
        <w:rPr>
          <w:rFonts w:ascii="Arial" w:hAnsi="Arial" w:cs="Arial"/>
        </w:rPr>
        <w:t>notamment</w:t>
      </w:r>
      <w:r w:rsidRPr="005248E8">
        <w:rPr>
          <w:rFonts w:ascii="Arial" w:hAnsi="Arial" w:cs="Arial"/>
        </w:rPr>
        <w:t>, les raisons ayant motivé la conduite de l’étude de faisabilité, la méthodologie utilisée</w:t>
      </w:r>
      <w:r>
        <w:rPr>
          <w:rFonts w:ascii="Arial" w:hAnsi="Arial" w:cs="Arial"/>
        </w:rPr>
        <w:t xml:space="preserve"> pour conduire l’étude</w:t>
      </w:r>
      <w:r w:rsidRPr="005248E8">
        <w:rPr>
          <w:rFonts w:ascii="Arial" w:hAnsi="Arial" w:cs="Arial"/>
        </w:rPr>
        <w:t xml:space="preserve">, les parties prenantes identifiées suite à l'étude, les données </w:t>
      </w:r>
      <w:r>
        <w:rPr>
          <w:rFonts w:ascii="Arial" w:hAnsi="Arial" w:cs="Arial"/>
        </w:rPr>
        <w:t xml:space="preserve">statistiques </w:t>
      </w:r>
      <w:r w:rsidRPr="005248E8">
        <w:rPr>
          <w:rFonts w:ascii="Arial" w:hAnsi="Arial" w:cs="Arial"/>
        </w:rPr>
        <w:t xml:space="preserve">disponibles aux seins des </w:t>
      </w:r>
      <w:r>
        <w:rPr>
          <w:rFonts w:ascii="Arial" w:hAnsi="Arial" w:cs="Arial"/>
        </w:rPr>
        <w:t>structures déconcentrées</w:t>
      </w:r>
      <w:r w:rsidRPr="005248E8">
        <w:rPr>
          <w:rFonts w:ascii="Arial" w:hAnsi="Arial" w:cs="Arial"/>
        </w:rPr>
        <w:t xml:space="preserve">, les besoins </w:t>
      </w:r>
      <w:r>
        <w:rPr>
          <w:rFonts w:ascii="Arial" w:hAnsi="Arial" w:cs="Arial"/>
        </w:rPr>
        <w:t>immédiats en matière d’</w:t>
      </w:r>
      <w:r w:rsidRPr="005248E8">
        <w:rPr>
          <w:rFonts w:ascii="Arial" w:hAnsi="Arial" w:cs="Arial"/>
        </w:rPr>
        <w:t>information</w:t>
      </w:r>
      <w:r>
        <w:rPr>
          <w:rFonts w:ascii="Arial" w:hAnsi="Arial" w:cs="Arial"/>
        </w:rPr>
        <w:t>s nutritionnelles</w:t>
      </w:r>
      <w:r w:rsidRPr="005248E8">
        <w:rPr>
          <w:rFonts w:ascii="Arial" w:hAnsi="Arial" w:cs="Arial"/>
        </w:rPr>
        <w:t xml:space="preserve">, </w:t>
      </w:r>
      <w:r>
        <w:rPr>
          <w:rFonts w:ascii="Arial" w:hAnsi="Arial" w:cs="Arial"/>
        </w:rPr>
        <w:t xml:space="preserve">les potentiels utilisateurs des données, les besoins d’appui pour la mise en place d’un système d’information régional efficace sur la nutrition, </w:t>
      </w:r>
      <w:r w:rsidRPr="005248E8">
        <w:rPr>
          <w:rFonts w:ascii="Arial" w:hAnsi="Arial" w:cs="Arial"/>
        </w:rPr>
        <w:t xml:space="preserve">les activités </w:t>
      </w:r>
      <w:r>
        <w:rPr>
          <w:rFonts w:ascii="Arial" w:hAnsi="Arial" w:cs="Arial"/>
        </w:rPr>
        <w:t>nécessaires au</w:t>
      </w:r>
      <w:r w:rsidRPr="005248E8">
        <w:rPr>
          <w:rFonts w:ascii="Arial" w:hAnsi="Arial" w:cs="Arial"/>
        </w:rPr>
        <w:t xml:space="preserve"> lancement</w:t>
      </w:r>
      <w:r>
        <w:rPr>
          <w:rFonts w:ascii="Arial" w:hAnsi="Arial" w:cs="Arial"/>
        </w:rPr>
        <w:t xml:space="preserve"> et à la mise en œuvre de la plateforme</w:t>
      </w:r>
      <w:r w:rsidRPr="005248E8">
        <w:rPr>
          <w:rFonts w:ascii="Arial" w:hAnsi="Arial" w:cs="Arial"/>
        </w:rPr>
        <w:t>, les contraintes ainsi que les recommandations.</w:t>
      </w:r>
      <w:r>
        <w:rPr>
          <w:rFonts w:ascii="Arial" w:hAnsi="Arial" w:cs="Arial"/>
        </w:rPr>
        <w:t xml:space="preserve"> Le résumé des points abordés sont consignés dans le tableau ci-après.</w:t>
      </w:r>
    </w:p>
    <w:p w14:paraId="02580A67" w14:textId="77777777" w:rsidR="00237788" w:rsidRDefault="00237788" w:rsidP="007355C3">
      <w:pPr>
        <w:spacing w:line="360" w:lineRule="auto"/>
        <w:jc w:val="both"/>
        <w:rPr>
          <w:rFonts w:ascii="Arial" w:hAnsi="Arial" w:cs="Arial"/>
        </w:rPr>
      </w:pPr>
    </w:p>
    <w:p w14:paraId="6F7C4546" w14:textId="77777777" w:rsidR="00237788" w:rsidRDefault="00237788" w:rsidP="007355C3">
      <w:pPr>
        <w:spacing w:line="360" w:lineRule="auto"/>
        <w:jc w:val="both"/>
        <w:rPr>
          <w:rFonts w:ascii="Arial" w:hAnsi="Arial" w:cs="Arial"/>
        </w:rPr>
      </w:pPr>
    </w:p>
    <w:p w14:paraId="31A4954E" w14:textId="77777777" w:rsidR="00237788" w:rsidRDefault="00237788" w:rsidP="007355C3">
      <w:pPr>
        <w:spacing w:line="360" w:lineRule="auto"/>
        <w:jc w:val="both"/>
        <w:rPr>
          <w:rFonts w:ascii="Arial" w:hAnsi="Arial" w:cs="Arial"/>
        </w:rPr>
      </w:pPr>
    </w:p>
    <w:p w14:paraId="00E66FF4" w14:textId="77777777" w:rsidR="007355C3" w:rsidRPr="00D24307" w:rsidRDefault="007355C3" w:rsidP="007355C3">
      <w:pPr>
        <w:pStyle w:val="Lgende"/>
        <w:rPr>
          <w:b/>
          <w:bCs/>
          <w:sz w:val="22"/>
          <w:szCs w:val="22"/>
        </w:rPr>
      </w:pPr>
      <w:bookmarkStart w:id="32" w:name="_Toc186311542"/>
      <w:bookmarkStart w:id="33" w:name="_Toc187056913"/>
      <w:r w:rsidRPr="00D24307">
        <w:rPr>
          <w:b/>
          <w:bCs/>
          <w:sz w:val="22"/>
          <w:szCs w:val="22"/>
        </w:rPr>
        <w:lastRenderedPageBreak/>
        <w:t xml:space="preserve">Tableau </w:t>
      </w:r>
      <w:r w:rsidRPr="00D24307">
        <w:rPr>
          <w:b/>
          <w:bCs/>
          <w:sz w:val="22"/>
          <w:szCs w:val="22"/>
        </w:rPr>
        <w:fldChar w:fldCharType="begin"/>
      </w:r>
      <w:r w:rsidRPr="00D24307">
        <w:rPr>
          <w:b/>
          <w:bCs/>
          <w:sz w:val="22"/>
          <w:szCs w:val="22"/>
        </w:rPr>
        <w:instrText xml:space="preserve"> SEQ Tableau \* ARABIC </w:instrText>
      </w:r>
      <w:r w:rsidRPr="00D24307">
        <w:rPr>
          <w:b/>
          <w:bCs/>
          <w:sz w:val="22"/>
          <w:szCs w:val="22"/>
        </w:rPr>
        <w:fldChar w:fldCharType="separate"/>
      </w:r>
      <w:r>
        <w:rPr>
          <w:b/>
          <w:bCs/>
          <w:noProof/>
          <w:sz w:val="22"/>
          <w:szCs w:val="22"/>
        </w:rPr>
        <w:t>5</w:t>
      </w:r>
      <w:r w:rsidRPr="00D24307">
        <w:rPr>
          <w:b/>
          <w:bCs/>
          <w:sz w:val="22"/>
          <w:szCs w:val="22"/>
        </w:rPr>
        <w:fldChar w:fldCharType="end"/>
      </w:r>
      <w:r w:rsidRPr="00D24307">
        <w:rPr>
          <w:b/>
          <w:bCs/>
          <w:sz w:val="22"/>
          <w:szCs w:val="22"/>
        </w:rPr>
        <w:t xml:space="preserve"> : Points abordés par la présentation </w:t>
      </w:r>
      <w:r>
        <w:rPr>
          <w:b/>
          <w:bCs/>
          <w:sz w:val="22"/>
          <w:szCs w:val="22"/>
        </w:rPr>
        <w:t>des</w:t>
      </w:r>
      <w:r w:rsidRPr="00D24307">
        <w:rPr>
          <w:b/>
          <w:bCs/>
          <w:sz w:val="22"/>
          <w:szCs w:val="22"/>
        </w:rPr>
        <w:t xml:space="preserve"> résultats des entretiens réalisés par les consultants auprès des acteurs locaux</w:t>
      </w:r>
      <w:r>
        <w:rPr>
          <w:b/>
          <w:bCs/>
          <w:sz w:val="22"/>
          <w:szCs w:val="22"/>
        </w:rPr>
        <w:t xml:space="preserve"> de la région de Maradi</w:t>
      </w:r>
      <w:bookmarkEnd w:id="32"/>
      <w:bookmarkEnd w:id="33"/>
      <w:r w:rsidRPr="00D24307">
        <w:rPr>
          <w:b/>
          <w:bCs/>
          <w:sz w:val="22"/>
          <w:szCs w:val="22"/>
        </w:rPr>
        <w:t xml:space="preserve"> </w:t>
      </w:r>
    </w:p>
    <w:tbl>
      <w:tblPr>
        <w:tblStyle w:val="TableauGrille4-Accentuation1"/>
        <w:tblW w:w="0" w:type="auto"/>
        <w:tblLook w:val="04A0" w:firstRow="1" w:lastRow="0" w:firstColumn="1" w:lastColumn="0" w:noHBand="0" w:noVBand="1"/>
      </w:tblPr>
      <w:tblGrid>
        <w:gridCol w:w="4460"/>
        <w:gridCol w:w="4461"/>
      </w:tblGrid>
      <w:tr w:rsidR="007355C3" w14:paraId="330A9A84" w14:textId="77777777" w:rsidTr="002B79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0" w:type="dxa"/>
            <w:vAlign w:val="center"/>
          </w:tcPr>
          <w:p w14:paraId="23618596" w14:textId="77777777" w:rsidR="007355C3" w:rsidRDefault="007355C3" w:rsidP="002B791D">
            <w:pPr>
              <w:spacing w:line="360" w:lineRule="auto"/>
              <w:jc w:val="both"/>
              <w:rPr>
                <w:rFonts w:ascii="Arial" w:hAnsi="Arial" w:cs="Arial"/>
              </w:rPr>
            </w:pPr>
            <w:r>
              <w:rPr>
                <w:rFonts w:ascii="Arial" w:hAnsi="Arial" w:cs="Arial"/>
              </w:rPr>
              <w:t>Points abordés par la présentation</w:t>
            </w:r>
          </w:p>
        </w:tc>
        <w:tc>
          <w:tcPr>
            <w:tcW w:w="4461" w:type="dxa"/>
            <w:vAlign w:val="center"/>
          </w:tcPr>
          <w:p w14:paraId="6F4E89D5" w14:textId="77777777" w:rsidR="007355C3" w:rsidRDefault="007355C3" w:rsidP="002B791D">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L’essentiel à retenir</w:t>
            </w:r>
          </w:p>
        </w:tc>
      </w:tr>
      <w:tr w:rsidR="007355C3" w14:paraId="1CE55702" w14:textId="77777777" w:rsidTr="002B79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0" w:type="dxa"/>
            <w:vAlign w:val="center"/>
          </w:tcPr>
          <w:p w14:paraId="38D68C00" w14:textId="77777777" w:rsidR="007355C3" w:rsidRDefault="007355C3" w:rsidP="002B791D">
            <w:pPr>
              <w:spacing w:line="360" w:lineRule="auto"/>
              <w:jc w:val="both"/>
              <w:rPr>
                <w:rFonts w:ascii="Arial" w:hAnsi="Arial" w:cs="Arial"/>
              </w:rPr>
            </w:pPr>
            <w:r>
              <w:rPr>
                <w:rFonts w:ascii="Arial" w:hAnsi="Arial" w:cs="Arial"/>
              </w:rPr>
              <w:t>Méthodologie de l’étude</w:t>
            </w:r>
          </w:p>
        </w:tc>
        <w:tc>
          <w:tcPr>
            <w:tcW w:w="4461" w:type="dxa"/>
            <w:vAlign w:val="center"/>
          </w:tcPr>
          <w:p w14:paraId="19C5B1DF" w14:textId="77777777" w:rsidR="007355C3" w:rsidRDefault="007355C3" w:rsidP="002B791D">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La méthode adoptée par les consultants pour mener cette étude repose sur trois points :</w:t>
            </w:r>
          </w:p>
          <w:p w14:paraId="504571A2" w14:textId="77777777" w:rsidR="007355C3" w:rsidRPr="00BF1FA6" w:rsidRDefault="007355C3" w:rsidP="007355C3">
            <w:pPr>
              <w:pStyle w:val="Paragraphedeliste"/>
              <w:numPr>
                <w:ilvl w:val="0"/>
                <w:numId w:val="55"/>
              </w:numPr>
              <w:spacing w:after="0" w:line="360" w:lineRule="auto"/>
              <w:cnfStyle w:val="000000100000" w:firstRow="0" w:lastRow="0" w:firstColumn="0" w:lastColumn="0" w:oddVBand="0" w:evenVBand="0" w:oddHBand="1" w:evenHBand="0" w:firstRowFirstColumn="0" w:firstRowLastColumn="0" w:lastRowFirstColumn="0" w:lastRowLastColumn="0"/>
              <w:rPr>
                <w:rFonts w:cs="Arial"/>
                <w:kern w:val="2"/>
                <w14:ligatures w14:val="standardContextual"/>
              </w:rPr>
            </w:pPr>
            <w:r w:rsidRPr="00677D92">
              <w:rPr>
                <w:rFonts w:cs="Arial"/>
                <w:kern w:val="2"/>
                <w14:ligatures w14:val="standardContextual"/>
              </w:rPr>
              <w:t>Une r</w:t>
            </w:r>
            <w:r w:rsidRPr="00BF1FA6">
              <w:rPr>
                <w:rFonts w:cs="Arial"/>
                <w:kern w:val="2"/>
                <w14:ligatures w14:val="standardContextual"/>
              </w:rPr>
              <w:t xml:space="preserve">éunion </w:t>
            </w:r>
            <w:r w:rsidRPr="00677D92">
              <w:rPr>
                <w:rFonts w:cs="Arial"/>
                <w:kern w:val="2"/>
                <w14:ligatures w14:val="standardContextual"/>
              </w:rPr>
              <w:t xml:space="preserve">de </w:t>
            </w:r>
            <w:r w:rsidRPr="00BF1FA6">
              <w:rPr>
                <w:rFonts w:cs="Arial"/>
                <w:kern w:val="2"/>
                <w14:ligatures w14:val="standardContextual"/>
              </w:rPr>
              <w:t>cadrage</w:t>
            </w:r>
          </w:p>
          <w:p w14:paraId="1325217B" w14:textId="77777777" w:rsidR="007355C3" w:rsidRPr="00BF1FA6" w:rsidRDefault="007355C3" w:rsidP="007355C3">
            <w:pPr>
              <w:pStyle w:val="Paragraphedeliste"/>
              <w:numPr>
                <w:ilvl w:val="0"/>
                <w:numId w:val="55"/>
              </w:numPr>
              <w:spacing w:after="0" w:line="360" w:lineRule="auto"/>
              <w:cnfStyle w:val="000000100000" w:firstRow="0" w:lastRow="0" w:firstColumn="0" w:lastColumn="0" w:oddVBand="0" w:evenVBand="0" w:oddHBand="1" w:evenHBand="0" w:firstRowFirstColumn="0" w:firstRowLastColumn="0" w:lastRowFirstColumn="0" w:lastRowLastColumn="0"/>
              <w:rPr>
                <w:rFonts w:cs="Arial"/>
                <w:kern w:val="2"/>
                <w14:ligatures w14:val="standardContextual"/>
              </w:rPr>
            </w:pPr>
            <w:r w:rsidRPr="00677D92">
              <w:rPr>
                <w:rFonts w:cs="Arial"/>
                <w:kern w:val="2"/>
                <w14:ligatures w14:val="standardContextual"/>
              </w:rPr>
              <w:t>Une r</w:t>
            </w:r>
            <w:r w:rsidRPr="00BF1FA6">
              <w:rPr>
                <w:rFonts w:cs="Arial"/>
                <w:kern w:val="2"/>
                <w14:ligatures w14:val="standardContextual"/>
              </w:rPr>
              <w:t>evue documentaire</w:t>
            </w:r>
          </w:p>
          <w:p w14:paraId="1282260E" w14:textId="77777777" w:rsidR="007355C3" w:rsidRPr="002C12B0" w:rsidRDefault="007355C3" w:rsidP="007355C3">
            <w:pPr>
              <w:pStyle w:val="Paragraphedeliste"/>
              <w:numPr>
                <w:ilvl w:val="0"/>
                <w:numId w:val="55"/>
              </w:numPr>
              <w:spacing w:after="0" w:line="360" w:lineRule="auto"/>
              <w:cnfStyle w:val="000000100000" w:firstRow="0" w:lastRow="0" w:firstColumn="0" w:lastColumn="0" w:oddVBand="0" w:evenVBand="0" w:oddHBand="1" w:evenHBand="0" w:firstRowFirstColumn="0" w:firstRowLastColumn="0" w:lastRowFirstColumn="0" w:lastRowLastColumn="0"/>
              <w:rPr>
                <w:rFonts w:cs="Arial"/>
              </w:rPr>
            </w:pPr>
            <w:r w:rsidRPr="00677D92">
              <w:rPr>
                <w:rFonts w:cs="Arial"/>
                <w:kern w:val="2"/>
                <w14:ligatures w14:val="standardContextual"/>
              </w:rPr>
              <w:t>Des e</w:t>
            </w:r>
            <w:r w:rsidRPr="00BF1FA6">
              <w:rPr>
                <w:rFonts w:cs="Arial"/>
                <w:kern w:val="2"/>
                <w14:ligatures w14:val="standardContextual"/>
              </w:rPr>
              <w:t>ntretiens qualitatifs</w:t>
            </w:r>
          </w:p>
          <w:p w14:paraId="25FAADAC" w14:textId="77777777" w:rsidR="007355C3" w:rsidRPr="00BF1FA6" w:rsidRDefault="007355C3" w:rsidP="007355C3">
            <w:pPr>
              <w:pStyle w:val="Paragraphedeliste"/>
              <w:numPr>
                <w:ilvl w:val="0"/>
                <w:numId w:val="55"/>
              </w:numPr>
              <w:spacing w:after="0" w:line="360" w:lineRule="auto"/>
              <w:cnfStyle w:val="000000100000" w:firstRow="0" w:lastRow="0" w:firstColumn="0" w:lastColumn="0" w:oddVBand="0" w:evenVBand="0" w:oddHBand="1" w:evenHBand="0" w:firstRowFirstColumn="0" w:firstRowLastColumn="0" w:lastRowFirstColumn="0" w:lastRowLastColumn="0"/>
              <w:rPr>
                <w:rFonts w:cs="Arial"/>
              </w:rPr>
            </w:pPr>
            <w:r>
              <w:rPr>
                <w:rFonts w:cs="Arial"/>
              </w:rPr>
              <w:t>Un atelier de présentation et de validation des résultats</w:t>
            </w:r>
          </w:p>
        </w:tc>
      </w:tr>
      <w:tr w:rsidR="007355C3" w14:paraId="4B9B7176" w14:textId="77777777" w:rsidTr="002B791D">
        <w:tc>
          <w:tcPr>
            <w:cnfStyle w:val="001000000000" w:firstRow="0" w:lastRow="0" w:firstColumn="1" w:lastColumn="0" w:oddVBand="0" w:evenVBand="0" w:oddHBand="0" w:evenHBand="0" w:firstRowFirstColumn="0" w:firstRowLastColumn="0" w:lastRowFirstColumn="0" w:lastRowLastColumn="0"/>
            <w:tcW w:w="4460" w:type="dxa"/>
            <w:vAlign w:val="center"/>
          </w:tcPr>
          <w:p w14:paraId="2547B20F" w14:textId="77777777" w:rsidR="007355C3" w:rsidRDefault="007355C3" w:rsidP="002B791D">
            <w:pPr>
              <w:spacing w:line="360" w:lineRule="auto"/>
              <w:jc w:val="both"/>
              <w:rPr>
                <w:rFonts w:ascii="Arial" w:hAnsi="Arial" w:cs="Arial"/>
              </w:rPr>
            </w:pPr>
            <w:r>
              <w:rPr>
                <w:rFonts w:ascii="Arial" w:hAnsi="Arial" w:cs="Arial"/>
              </w:rPr>
              <w:t>Acteurs rencontrés par les consultants</w:t>
            </w:r>
          </w:p>
        </w:tc>
        <w:tc>
          <w:tcPr>
            <w:tcW w:w="4461" w:type="dxa"/>
            <w:vAlign w:val="center"/>
          </w:tcPr>
          <w:p w14:paraId="4A86A41E" w14:textId="77777777" w:rsidR="007355C3" w:rsidRDefault="007355C3" w:rsidP="002B791D">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Sur les 21 acteurs rencontrés par les consultants, 19 ont été interviewés. Ces entretiens ont permis de recueillir leur point de vue sur la mise en place d’un système régional d’information sur la nutrition dans la région de Maradi.</w:t>
            </w:r>
          </w:p>
          <w:p w14:paraId="2A52F55B" w14:textId="77777777" w:rsidR="007355C3" w:rsidRDefault="007355C3" w:rsidP="002B791D">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Ces entretiens leur ont permis aussi d’identifier les acteurs intervenant dans le domaine de la nutrition ainsi que leurs rôles.</w:t>
            </w:r>
          </w:p>
        </w:tc>
      </w:tr>
      <w:tr w:rsidR="007355C3" w14:paraId="12C90878" w14:textId="77777777" w:rsidTr="002B79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0" w:type="dxa"/>
            <w:vAlign w:val="center"/>
          </w:tcPr>
          <w:p w14:paraId="255C87B2" w14:textId="77777777" w:rsidR="007355C3" w:rsidRPr="008F6E54" w:rsidRDefault="007355C3" w:rsidP="002B791D">
            <w:pPr>
              <w:spacing w:line="360" w:lineRule="auto"/>
              <w:jc w:val="both"/>
              <w:rPr>
                <w:rFonts w:ascii="Arial" w:hAnsi="Arial" w:cs="Arial"/>
              </w:rPr>
            </w:pPr>
            <w:r w:rsidRPr="008F6E54">
              <w:rPr>
                <w:rFonts w:ascii="Arial" w:hAnsi="Arial" w:cs="Arial"/>
              </w:rPr>
              <w:t>Potentiels lead des cycles PNIN</w:t>
            </w:r>
          </w:p>
          <w:p w14:paraId="69CE8A9C" w14:textId="77777777" w:rsidR="007355C3" w:rsidRDefault="007355C3" w:rsidP="002B791D">
            <w:pPr>
              <w:spacing w:line="360" w:lineRule="auto"/>
              <w:jc w:val="both"/>
              <w:rPr>
                <w:rFonts w:ascii="Arial" w:hAnsi="Arial" w:cs="Arial"/>
              </w:rPr>
            </w:pPr>
          </w:p>
        </w:tc>
        <w:tc>
          <w:tcPr>
            <w:tcW w:w="4461" w:type="dxa"/>
            <w:vAlign w:val="center"/>
          </w:tcPr>
          <w:p w14:paraId="33A85F6F" w14:textId="77777777" w:rsidR="007355C3" w:rsidRDefault="007355C3" w:rsidP="002B791D">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L’étude a permis d’identifier les potentiels lead des trois cycles de la PNIN notamment le cycle d’identification et de formulation des questions d’analyse, le cycle de production des réponses aux questions et celui de diffusion de l’information. </w:t>
            </w:r>
          </w:p>
          <w:p w14:paraId="5D61FA37" w14:textId="77777777" w:rsidR="007355C3" w:rsidRDefault="007355C3" w:rsidP="002B791D">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Pour le cycle d’identification et de formulation des questions, c’est la DRSP qui est proposée comme lead par les acteurs locaux, tandis que pour la production des réponses aux questions, c’est la DR/INS qui est proposée comme lead. Pour la diffusion des informations, les acteurs locaux ont proposé plusieurs structures notamment, la </w:t>
            </w:r>
            <w:r w:rsidRPr="008A3A7D">
              <w:rPr>
                <w:rFonts w:ascii="Arial" w:hAnsi="Arial" w:cs="Arial"/>
              </w:rPr>
              <w:t>DRSP/P/AS</w:t>
            </w:r>
            <w:r>
              <w:rPr>
                <w:rFonts w:ascii="Arial" w:hAnsi="Arial" w:cs="Arial"/>
              </w:rPr>
              <w:t xml:space="preserve">, les </w:t>
            </w:r>
            <w:r w:rsidRPr="008A3A7D">
              <w:rPr>
                <w:rFonts w:ascii="Arial" w:hAnsi="Arial" w:cs="Arial"/>
              </w:rPr>
              <w:lastRenderedPageBreak/>
              <w:t>Média</w:t>
            </w:r>
            <w:r>
              <w:rPr>
                <w:rFonts w:ascii="Arial" w:hAnsi="Arial" w:cs="Arial"/>
              </w:rPr>
              <w:t xml:space="preserve">s, les </w:t>
            </w:r>
            <w:r w:rsidRPr="008A3A7D">
              <w:rPr>
                <w:rFonts w:ascii="Arial" w:hAnsi="Arial" w:cs="Arial"/>
              </w:rPr>
              <w:t>ONG locales</w:t>
            </w:r>
            <w:r>
              <w:rPr>
                <w:rFonts w:ascii="Arial" w:hAnsi="Arial" w:cs="Arial"/>
              </w:rPr>
              <w:t>, l’</w:t>
            </w:r>
            <w:r w:rsidRPr="008A3A7D">
              <w:rPr>
                <w:rFonts w:ascii="Arial" w:hAnsi="Arial" w:cs="Arial"/>
              </w:rPr>
              <w:t>UDDM</w:t>
            </w:r>
            <w:r>
              <w:rPr>
                <w:rFonts w:ascii="Arial" w:hAnsi="Arial" w:cs="Arial"/>
              </w:rPr>
              <w:t xml:space="preserve"> et la </w:t>
            </w:r>
            <w:r w:rsidRPr="0082468C">
              <w:rPr>
                <w:rFonts w:ascii="Arial" w:hAnsi="Arial" w:cs="Arial"/>
              </w:rPr>
              <w:t>DREN/A/EP/PLN</w:t>
            </w:r>
            <w:r>
              <w:rPr>
                <w:rFonts w:ascii="Arial" w:hAnsi="Arial" w:cs="Arial"/>
              </w:rPr>
              <w:t>.</w:t>
            </w:r>
          </w:p>
        </w:tc>
      </w:tr>
      <w:tr w:rsidR="007355C3" w14:paraId="36A6C710" w14:textId="77777777" w:rsidTr="002B791D">
        <w:tc>
          <w:tcPr>
            <w:cnfStyle w:val="001000000000" w:firstRow="0" w:lastRow="0" w:firstColumn="1" w:lastColumn="0" w:oddVBand="0" w:evenVBand="0" w:oddHBand="0" w:evenHBand="0" w:firstRowFirstColumn="0" w:firstRowLastColumn="0" w:lastRowFirstColumn="0" w:lastRowLastColumn="0"/>
            <w:tcW w:w="4460" w:type="dxa"/>
            <w:vAlign w:val="center"/>
          </w:tcPr>
          <w:p w14:paraId="45569A11" w14:textId="77777777" w:rsidR="007355C3" w:rsidRDefault="007355C3" w:rsidP="002B791D">
            <w:pPr>
              <w:spacing w:line="360" w:lineRule="auto"/>
              <w:jc w:val="both"/>
              <w:rPr>
                <w:rFonts w:ascii="Arial" w:hAnsi="Arial" w:cs="Arial"/>
              </w:rPr>
            </w:pPr>
            <w:r>
              <w:rPr>
                <w:rFonts w:ascii="Arial" w:hAnsi="Arial" w:cs="Arial"/>
              </w:rPr>
              <w:lastRenderedPageBreak/>
              <w:t xml:space="preserve">Cartographie des cadres de concertation </w:t>
            </w:r>
          </w:p>
        </w:tc>
        <w:tc>
          <w:tcPr>
            <w:tcW w:w="4461" w:type="dxa"/>
            <w:vAlign w:val="center"/>
          </w:tcPr>
          <w:p w14:paraId="26615A0A" w14:textId="77777777" w:rsidR="007355C3" w:rsidRDefault="007355C3" w:rsidP="002B791D">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Ce point a permis de présenter la cartographie des cadres de concertation existants dans la région de Maradi afin d’identifier celui qui pourrait assurer le pilotage stratégique de la PNIN au niveau de la région. </w:t>
            </w:r>
            <w:r w:rsidRPr="008924FE">
              <w:rPr>
                <w:rFonts w:ascii="Arial" w:hAnsi="Arial" w:cs="Arial"/>
              </w:rPr>
              <w:t>Bien que les échanges n'aient pas permis de maintenir un cadre efficace pour le pilotage de la PNIN, les dialogues ont été centrés sur le Groupe de Travail Sécurité Alimentaire et le Cluster Nutriti</w:t>
            </w:r>
            <w:r>
              <w:rPr>
                <w:rFonts w:ascii="Arial" w:hAnsi="Arial" w:cs="Arial"/>
              </w:rPr>
              <w:t>on.</w:t>
            </w:r>
          </w:p>
          <w:p w14:paraId="7FC7FFA1" w14:textId="77777777" w:rsidR="007355C3" w:rsidRDefault="007355C3" w:rsidP="002B791D">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355C3" w14:paraId="5B9E6F2E" w14:textId="77777777" w:rsidTr="002B79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0" w:type="dxa"/>
            <w:vAlign w:val="center"/>
          </w:tcPr>
          <w:p w14:paraId="372F8927" w14:textId="77777777" w:rsidR="007355C3" w:rsidRDefault="007355C3" w:rsidP="002B791D">
            <w:pPr>
              <w:spacing w:line="360" w:lineRule="auto"/>
              <w:jc w:val="both"/>
              <w:rPr>
                <w:rFonts w:ascii="Arial" w:hAnsi="Arial" w:cs="Arial"/>
              </w:rPr>
            </w:pPr>
            <w:r>
              <w:rPr>
                <w:rFonts w:ascii="Arial" w:hAnsi="Arial" w:cs="Arial"/>
              </w:rPr>
              <w:t>Données disponibles</w:t>
            </w:r>
          </w:p>
        </w:tc>
        <w:tc>
          <w:tcPr>
            <w:tcW w:w="4461" w:type="dxa"/>
            <w:vAlign w:val="center"/>
          </w:tcPr>
          <w:p w14:paraId="35AD7CED" w14:textId="77777777" w:rsidR="007355C3" w:rsidRDefault="007355C3" w:rsidP="002B791D">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Ce point a mis en lumière les données statistiques produites par les structures déconcentrées. Il a permis de comprendre le format des données, la fréquence de production, le dispositif de collecte et de remontée des données.</w:t>
            </w:r>
          </w:p>
        </w:tc>
      </w:tr>
      <w:tr w:rsidR="007355C3" w14:paraId="5AB6BB7B" w14:textId="77777777" w:rsidTr="002B791D">
        <w:tc>
          <w:tcPr>
            <w:cnfStyle w:val="001000000000" w:firstRow="0" w:lastRow="0" w:firstColumn="1" w:lastColumn="0" w:oddVBand="0" w:evenVBand="0" w:oddHBand="0" w:evenHBand="0" w:firstRowFirstColumn="0" w:firstRowLastColumn="0" w:lastRowFirstColumn="0" w:lastRowLastColumn="0"/>
            <w:tcW w:w="4460" w:type="dxa"/>
            <w:vAlign w:val="center"/>
          </w:tcPr>
          <w:p w14:paraId="681C24CE" w14:textId="77777777" w:rsidR="007355C3" w:rsidRDefault="007355C3" w:rsidP="002B791D">
            <w:pPr>
              <w:spacing w:line="360" w:lineRule="auto"/>
              <w:jc w:val="both"/>
              <w:rPr>
                <w:rFonts w:ascii="Arial" w:hAnsi="Arial" w:cs="Arial"/>
              </w:rPr>
            </w:pPr>
            <w:r w:rsidRPr="00D81D7D">
              <w:rPr>
                <w:rFonts w:ascii="Arial" w:hAnsi="Arial" w:cs="Arial"/>
              </w:rPr>
              <w:t>Besoins immédiats en information</w:t>
            </w:r>
          </w:p>
        </w:tc>
        <w:tc>
          <w:tcPr>
            <w:tcW w:w="4461" w:type="dxa"/>
            <w:vAlign w:val="center"/>
          </w:tcPr>
          <w:p w14:paraId="1ABCDEA9" w14:textId="77777777" w:rsidR="007355C3" w:rsidRDefault="007355C3" w:rsidP="002B791D">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 point a relaté les besoins urgents exprimés par les acteurs locaux en matière d’informations nutritionnelles notamment, les b</w:t>
            </w:r>
            <w:r w:rsidRPr="001C52DE">
              <w:rPr>
                <w:rFonts w:ascii="Arial" w:hAnsi="Arial" w:cs="Arial"/>
              </w:rPr>
              <w:t>esoins nutritionnels des femmes enceintes et allaitantes</w:t>
            </w:r>
            <w:r>
              <w:rPr>
                <w:rFonts w:ascii="Arial" w:hAnsi="Arial" w:cs="Arial"/>
              </w:rPr>
              <w:t>, les tendances et causes de la malnutrition…</w:t>
            </w:r>
          </w:p>
        </w:tc>
      </w:tr>
      <w:tr w:rsidR="007355C3" w14:paraId="45BAEB7F" w14:textId="77777777" w:rsidTr="002B79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0" w:type="dxa"/>
            <w:vAlign w:val="center"/>
          </w:tcPr>
          <w:p w14:paraId="2F433F77" w14:textId="77777777" w:rsidR="007355C3" w:rsidRDefault="007355C3" w:rsidP="002B791D">
            <w:pPr>
              <w:spacing w:line="360" w:lineRule="auto"/>
              <w:jc w:val="both"/>
              <w:rPr>
                <w:rFonts w:ascii="Arial" w:hAnsi="Arial" w:cs="Arial"/>
              </w:rPr>
            </w:pPr>
            <w:r w:rsidRPr="00A04977">
              <w:rPr>
                <w:rFonts w:ascii="Arial" w:hAnsi="Arial" w:cs="Arial"/>
              </w:rPr>
              <w:t>Canaux et supports de communication</w:t>
            </w:r>
          </w:p>
        </w:tc>
        <w:tc>
          <w:tcPr>
            <w:tcW w:w="4461" w:type="dxa"/>
            <w:vAlign w:val="center"/>
          </w:tcPr>
          <w:p w14:paraId="41E693A5" w14:textId="77777777" w:rsidR="007355C3" w:rsidRDefault="007355C3" w:rsidP="002B791D">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Ce point a permis de comprendre les canaux et les supports de communication appropriés pour la dissémination des résultats des analyses.</w:t>
            </w:r>
          </w:p>
        </w:tc>
      </w:tr>
      <w:tr w:rsidR="007355C3" w14:paraId="38C87825" w14:textId="77777777" w:rsidTr="002B791D">
        <w:tc>
          <w:tcPr>
            <w:cnfStyle w:val="001000000000" w:firstRow="0" w:lastRow="0" w:firstColumn="1" w:lastColumn="0" w:oddVBand="0" w:evenVBand="0" w:oddHBand="0" w:evenHBand="0" w:firstRowFirstColumn="0" w:firstRowLastColumn="0" w:lastRowFirstColumn="0" w:lastRowLastColumn="0"/>
            <w:tcW w:w="4460" w:type="dxa"/>
            <w:vAlign w:val="center"/>
          </w:tcPr>
          <w:p w14:paraId="2EE936B6" w14:textId="77777777" w:rsidR="007355C3" w:rsidRPr="00A04977" w:rsidRDefault="007355C3" w:rsidP="002B791D">
            <w:pPr>
              <w:spacing w:line="360" w:lineRule="auto"/>
              <w:jc w:val="both"/>
              <w:rPr>
                <w:rFonts w:ascii="Arial" w:hAnsi="Arial" w:cs="Arial"/>
              </w:rPr>
            </w:pPr>
            <w:r w:rsidRPr="00250804">
              <w:rPr>
                <w:rFonts w:ascii="Arial" w:hAnsi="Arial" w:cs="Arial"/>
              </w:rPr>
              <w:t>Activités prioritaires au démarrage</w:t>
            </w:r>
          </w:p>
        </w:tc>
        <w:tc>
          <w:tcPr>
            <w:tcW w:w="4461" w:type="dxa"/>
            <w:vAlign w:val="center"/>
          </w:tcPr>
          <w:p w14:paraId="43E4BA36" w14:textId="77777777" w:rsidR="007355C3" w:rsidRDefault="007355C3" w:rsidP="002B791D">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 point a permis d’exposer les principales activités nécessaires au démarrage d’un système d’information régional sur la nutrition.</w:t>
            </w:r>
          </w:p>
        </w:tc>
      </w:tr>
      <w:tr w:rsidR="007355C3" w14:paraId="7C36E66A" w14:textId="77777777" w:rsidTr="002B79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0" w:type="dxa"/>
            <w:vAlign w:val="center"/>
          </w:tcPr>
          <w:p w14:paraId="7DB5E4B3" w14:textId="77777777" w:rsidR="007355C3" w:rsidRPr="00250804" w:rsidRDefault="007355C3" w:rsidP="002B791D">
            <w:pPr>
              <w:spacing w:line="360" w:lineRule="auto"/>
              <w:jc w:val="both"/>
              <w:rPr>
                <w:rFonts w:ascii="Arial" w:hAnsi="Arial" w:cs="Arial"/>
              </w:rPr>
            </w:pPr>
            <w:r>
              <w:rPr>
                <w:rFonts w:ascii="Arial" w:hAnsi="Arial" w:cs="Arial"/>
              </w:rPr>
              <w:t>Contraintes</w:t>
            </w:r>
          </w:p>
        </w:tc>
        <w:tc>
          <w:tcPr>
            <w:tcW w:w="4461" w:type="dxa"/>
            <w:vAlign w:val="center"/>
          </w:tcPr>
          <w:p w14:paraId="4613AF3F" w14:textId="77777777" w:rsidR="007355C3" w:rsidRDefault="007355C3" w:rsidP="002B791D">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Ce point a permis de mettre en évidence les principales contraintes qui pourraient affecter le fonctionnement d’un système </w:t>
            </w:r>
            <w:r>
              <w:rPr>
                <w:rFonts w:ascii="Arial" w:hAnsi="Arial" w:cs="Arial"/>
              </w:rPr>
              <w:lastRenderedPageBreak/>
              <w:t>d’information régional sur la nutrition principalement dans la région de Maradi. Parmi les contraintes évoquées, on peut noter la mobilité du personnel, la non implication des acteurs locaux dans le processus d’implémentation de la plateforme, le problème de leadership, l</w:t>
            </w:r>
            <w:r w:rsidRPr="007F7595">
              <w:rPr>
                <w:rFonts w:ascii="Arial" w:hAnsi="Arial" w:cs="Arial"/>
              </w:rPr>
              <w:t>a divergence d’intérêt des acteurs</w:t>
            </w:r>
            <w:r>
              <w:rPr>
                <w:rFonts w:ascii="Arial" w:hAnsi="Arial" w:cs="Arial"/>
              </w:rPr>
              <w:t>…</w:t>
            </w:r>
          </w:p>
        </w:tc>
      </w:tr>
      <w:tr w:rsidR="007355C3" w14:paraId="1760F77F" w14:textId="77777777" w:rsidTr="002B791D">
        <w:tc>
          <w:tcPr>
            <w:cnfStyle w:val="001000000000" w:firstRow="0" w:lastRow="0" w:firstColumn="1" w:lastColumn="0" w:oddVBand="0" w:evenVBand="0" w:oddHBand="0" w:evenHBand="0" w:firstRowFirstColumn="0" w:firstRowLastColumn="0" w:lastRowFirstColumn="0" w:lastRowLastColumn="0"/>
            <w:tcW w:w="4460" w:type="dxa"/>
            <w:vAlign w:val="center"/>
          </w:tcPr>
          <w:p w14:paraId="61326B3D" w14:textId="77777777" w:rsidR="007355C3" w:rsidRDefault="007355C3" w:rsidP="002B791D">
            <w:pPr>
              <w:spacing w:line="360" w:lineRule="auto"/>
              <w:jc w:val="both"/>
              <w:rPr>
                <w:rFonts w:ascii="Arial" w:hAnsi="Arial" w:cs="Arial"/>
              </w:rPr>
            </w:pPr>
            <w:r w:rsidRPr="009F4127">
              <w:rPr>
                <w:rFonts w:ascii="Arial" w:hAnsi="Arial" w:cs="Arial"/>
              </w:rPr>
              <w:lastRenderedPageBreak/>
              <w:t>Recommandations</w:t>
            </w:r>
          </w:p>
        </w:tc>
        <w:tc>
          <w:tcPr>
            <w:tcW w:w="4461" w:type="dxa"/>
            <w:vAlign w:val="center"/>
          </w:tcPr>
          <w:p w14:paraId="6648F161" w14:textId="77777777" w:rsidR="007355C3" w:rsidRDefault="007355C3" w:rsidP="002B791D">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D73B0">
              <w:rPr>
                <w:rFonts w:ascii="Arial" w:hAnsi="Arial" w:cs="Arial"/>
              </w:rPr>
              <w:t>À la suite des entretiens menés par les consultants auprès des acteurs locaux, plusieurs recommandations marquantes ont été proposées, dont l'application pourrait grandement aider à la mise en place de la plateforme dans la région.</w:t>
            </w:r>
          </w:p>
        </w:tc>
      </w:tr>
    </w:tbl>
    <w:p w14:paraId="7E039421" w14:textId="77777777" w:rsidR="007355C3" w:rsidRDefault="007355C3" w:rsidP="007355C3">
      <w:pPr>
        <w:spacing w:line="360" w:lineRule="auto"/>
        <w:jc w:val="both"/>
        <w:rPr>
          <w:rFonts w:ascii="Arial" w:hAnsi="Arial" w:cs="Arial"/>
        </w:rPr>
      </w:pPr>
    </w:p>
    <w:p w14:paraId="6A56C3C0" w14:textId="77777777" w:rsidR="007355C3" w:rsidRDefault="007355C3" w:rsidP="007355C3">
      <w:pPr>
        <w:spacing w:line="360" w:lineRule="auto"/>
        <w:jc w:val="both"/>
        <w:rPr>
          <w:rFonts w:ascii="Arial" w:hAnsi="Arial" w:cs="Arial"/>
        </w:rPr>
      </w:pPr>
      <w:r>
        <w:rPr>
          <w:rFonts w:ascii="Arial" w:hAnsi="Arial" w:cs="Arial"/>
        </w:rPr>
        <w:t xml:space="preserve">A l’issue de la présentation, la plupart des interventions étaient des contributions. </w:t>
      </w:r>
      <w:r w:rsidRPr="005D6A6F">
        <w:rPr>
          <w:rFonts w:ascii="Arial" w:hAnsi="Arial" w:cs="Arial"/>
        </w:rPr>
        <w:t>Le tableau ci-dessous résume les principales interventions.</w:t>
      </w:r>
    </w:p>
    <w:p w14:paraId="1DA09011" w14:textId="77777777" w:rsidR="007355C3" w:rsidRPr="00512EC3" w:rsidRDefault="007355C3" w:rsidP="007355C3">
      <w:pPr>
        <w:pStyle w:val="Lgende"/>
        <w:rPr>
          <w:b/>
          <w:bCs/>
          <w:sz w:val="22"/>
          <w:szCs w:val="22"/>
        </w:rPr>
      </w:pPr>
      <w:bookmarkStart w:id="34" w:name="_Toc186311543"/>
      <w:bookmarkStart w:id="35" w:name="_Toc187056914"/>
      <w:r w:rsidRPr="00512EC3">
        <w:rPr>
          <w:b/>
          <w:bCs/>
          <w:sz w:val="22"/>
          <w:szCs w:val="22"/>
        </w:rPr>
        <w:t xml:space="preserve">Tableau </w:t>
      </w:r>
      <w:r w:rsidRPr="00512EC3">
        <w:rPr>
          <w:b/>
          <w:bCs/>
          <w:sz w:val="22"/>
          <w:szCs w:val="22"/>
        </w:rPr>
        <w:fldChar w:fldCharType="begin"/>
      </w:r>
      <w:r w:rsidRPr="00512EC3">
        <w:rPr>
          <w:b/>
          <w:bCs/>
          <w:sz w:val="22"/>
          <w:szCs w:val="22"/>
        </w:rPr>
        <w:instrText xml:space="preserve"> SEQ Tableau \* ARABIC </w:instrText>
      </w:r>
      <w:r w:rsidRPr="00512EC3">
        <w:rPr>
          <w:b/>
          <w:bCs/>
          <w:sz w:val="22"/>
          <w:szCs w:val="22"/>
        </w:rPr>
        <w:fldChar w:fldCharType="separate"/>
      </w:r>
      <w:r w:rsidRPr="00512EC3">
        <w:rPr>
          <w:b/>
          <w:bCs/>
          <w:sz w:val="22"/>
          <w:szCs w:val="22"/>
        </w:rPr>
        <w:t>6</w:t>
      </w:r>
      <w:r w:rsidRPr="00512EC3">
        <w:rPr>
          <w:b/>
          <w:bCs/>
          <w:sz w:val="22"/>
          <w:szCs w:val="22"/>
        </w:rPr>
        <w:fldChar w:fldCharType="end"/>
      </w:r>
      <w:r w:rsidRPr="00512EC3">
        <w:rPr>
          <w:b/>
          <w:bCs/>
          <w:sz w:val="22"/>
          <w:szCs w:val="22"/>
        </w:rPr>
        <w:t xml:space="preserve"> : </w:t>
      </w:r>
      <w:r>
        <w:rPr>
          <w:b/>
          <w:bCs/>
          <w:sz w:val="22"/>
          <w:szCs w:val="22"/>
        </w:rPr>
        <w:t>Résumé des é</w:t>
      </w:r>
      <w:r w:rsidRPr="00512EC3">
        <w:rPr>
          <w:b/>
          <w:bCs/>
          <w:sz w:val="22"/>
          <w:szCs w:val="22"/>
        </w:rPr>
        <w:t>change</w:t>
      </w:r>
      <w:r>
        <w:rPr>
          <w:b/>
          <w:bCs/>
          <w:sz w:val="22"/>
          <w:szCs w:val="22"/>
        </w:rPr>
        <w:t>s</w:t>
      </w:r>
      <w:r w:rsidRPr="00512EC3">
        <w:rPr>
          <w:b/>
          <w:bCs/>
          <w:sz w:val="22"/>
          <w:szCs w:val="22"/>
        </w:rPr>
        <w:t xml:space="preserve"> ayant suivi la présentation </w:t>
      </w:r>
      <w:r>
        <w:rPr>
          <w:b/>
          <w:bCs/>
          <w:sz w:val="22"/>
          <w:szCs w:val="22"/>
        </w:rPr>
        <w:t>d</w:t>
      </w:r>
      <w:r w:rsidRPr="00512EC3">
        <w:rPr>
          <w:b/>
          <w:bCs/>
          <w:sz w:val="22"/>
          <w:szCs w:val="22"/>
        </w:rPr>
        <w:t>es résultats de l'étude de faisabilité</w:t>
      </w:r>
      <w:r>
        <w:rPr>
          <w:b/>
          <w:bCs/>
          <w:sz w:val="22"/>
          <w:szCs w:val="22"/>
        </w:rPr>
        <w:t xml:space="preserve"> dans la région de Maradi</w:t>
      </w:r>
      <w:bookmarkEnd w:id="34"/>
      <w:bookmarkEnd w:id="35"/>
    </w:p>
    <w:tbl>
      <w:tblPr>
        <w:tblStyle w:val="TableauGrille4-Accentuation1"/>
        <w:tblW w:w="0" w:type="auto"/>
        <w:tblLook w:val="04A0" w:firstRow="1" w:lastRow="0" w:firstColumn="1" w:lastColumn="0" w:noHBand="0" w:noVBand="1"/>
      </w:tblPr>
      <w:tblGrid>
        <w:gridCol w:w="8921"/>
      </w:tblGrid>
      <w:tr w:rsidR="007355C3" w14:paraId="738CC741" w14:textId="77777777" w:rsidTr="002B79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1" w:type="dxa"/>
          </w:tcPr>
          <w:p w14:paraId="33C3A48F" w14:textId="77777777" w:rsidR="007355C3" w:rsidRDefault="007355C3" w:rsidP="002B791D">
            <w:pPr>
              <w:spacing w:line="360" w:lineRule="auto"/>
              <w:jc w:val="both"/>
              <w:rPr>
                <w:rFonts w:ascii="Arial" w:hAnsi="Arial" w:cs="Arial"/>
              </w:rPr>
            </w:pPr>
            <w:r>
              <w:rPr>
                <w:rFonts w:ascii="Arial" w:hAnsi="Arial" w:cs="Arial"/>
              </w:rPr>
              <w:t>Résumé des échanges</w:t>
            </w:r>
          </w:p>
        </w:tc>
      </w:tr>
      <w:tr w:rsidR="007355C3" w14:paraId="3B737F10" w14:textId="77777777" w:rsidTr="002B79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1" w:type="dxa"/>
          </w:tcPr>
          <w:p w14:paraId="7AC5097D" w14:textId="77777777" w:rsidR="007355C3" w:rsidRPr="00096CB7" w:rsidRDefault="007355C3" w:rsidP="002B791D">
            <w:pPr>
              <w:spacing w:line="360" w:lineRule="auto"/>
              <w:jc w:val="both"/>
              <w:rPr>
                <w:rFonts w:ascii="Arial" w:hAnsi="Arial" w:cs="Arial"/>
                <w:b w:val="0"/>
              </w:rPr>
            </w:pPr>
            <w:r w:rsidRPr="00DC560B">
              <w:rPr>
                <w:rFonts w:ascii="Arial" w:hAnsi="Arial" w:cs="Arial"/>
              </w:rPr>
              <w:t>Un participant a suggéré la création d’un nouveau cadre de pilotage pour le système régional d’information pour la nutrition.</w:t>
            </w:r>
          </w:p>
          <w:p w14:paraId="7409EA6E" w14:textId="77777777" w:rsidR="007355C3" w:rsidRDefault="007355C3" w:rsidP="002B791D">
            <w:pPr>
              <w:spacing w:line="360" w:lineRule="auto"/>
              <w:jc w:val="both"/>
              <w:rPr>
                <w:rFonts w:ascii="Arial" w:hAnsi="Arial" w:cs="Arial"/>
              </w:rPr>
            </w:pPr>
            <w:r w:rsidRPr="00DC560B">
              <w:rPr>
                <w:rFonts w:ascii="Arial" w:hAnsi="Arial" w:cs="Arial"/>
              </w:rPr>
              <w:t>Face à cette suggestion, les consultants ainsi que d’autres participants ont évoqué qu’il serait plus avantageux de s’appuyer sur un cadre</w:t>
            </w:r>
            <w:r>
              <w:rPr>
                <w:rFonts w:ascii="Arial" w:hAnsi="Arial" w:cs="Arial"/>
              </w:rPr>
              <w:t xml:space="preserve"> déjà</w:t>
            </w:r>
            <w:r w:rsidRPr="00DC560B">
              <w:rPr>
                <w:rFonts w:ascii="Arial" w:hAnsi="Arial" w:cs="Arial"/>
              </w:rPr>
              <w:t xml:space="preserve"> existant plutôt que de créer un nouveau. À la suite des entretiens effectués, les consultants ont constaté que ce sont les mêmes acteurs qui animent les cadres déjà en place, et qu'établir un nouveau cadre impliquerait une charge de travail additionnelle pour ces acteurs.</w:t>
            </w:r>
          </w:p>
        </w:tc>
      </w:tr>
      <w:tr w:rsidR="007355C3" w14:paraId="664D7468" w14:textId="77777777" w:rsidTr="002B791D">
        <w:tc>
          <w:tcPr>
            <w:cnfStyle w:val="001000000000" w:firstRow="0" w:lastRow="0" w:firstColumn="1" w:lastColumn="0" w:oddVBand="0" w:evenVBand="0" w:oddHBand="0" w:evenHBand="0" w:firstRowFirstColumn="0" w:firstRowLastColumn="0" w:lastRowFirstColumn="0" w:lastRowLastColumn="0"/>
            <w:tcW w:w="8921" w:type="dxa"/>
          </w:tcPr>
          <w:p w14:paraId="58DE6174" w14:textId="77777777" w:rsidR="007355C3" w:rsidRPr="00096CB7" w:rsidRDefault="007355C3" w:rsidP="002B791D">
            <w:pPr>
              <w:spacing w:line="360" w:lineRule="auto"/>
              <w:jc w:val="both"/>
              <w:rPr>
                <w:rFonts w:ascii="Arial" w:hAnsi="Arial" w:cs="Arial"/>
                <w:b w:val="0"/>
              </w:rPr>
            </w:pPr>
            <w:r w:rsidRPr="00DC560B">
              <w:rPr>
                <w:rFonts w:ascii="Arial" w:hAnsi="Arial" w:cs="Arial"/>
              </w:rPr>
              <w:t>Plusieurs participants ont exprimé la nécessité de détailler les besoins en soutien logistique relevés par l’étude de faisabilité.</w:t>
            </w:r>
          </w:p>
        </w:tc>
      </w:tr>
      <w:tr w:rsidR="007355C3" w14:paraId="3E779D9E" w14:textId="77777777" w:rsidTr="002B79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1" w:type="dxa"/>
          </w:tcPr>
          <w:p w14:paraId="4477AEBF" w14:textId="77777777" w:rsidR="007355C3" w:rsidRPr="00096CB7" w:rsidRDefault="007355C3" w:rsidP="002B791D">
            <w:pPr>
              <w:spacing w:line="360" w:lineRule="auto"/>
              <w:jc w:val="both"/>
              <w:rPr>
                <w:rFonts w:ascii="Arial" w:hAnsi="Arial" w:cs="Arial"/>
                <w:b w:val="0"/>
              </w:rPr>
            </w:pPr>
            <w:r w:rsidRPr="00DC560B">
              <w:rPr>
                <w:rFonts w:ascii="Arial" w:hAnsi="Arial" w:cs="Arial"/>
              </w:rPr>
              <w:t xml:space="preserve">Suggestion d’ajout des radios </w:t>
            </w:r>
            <w:proofErr w:type="spellStart"/>
            <w:r w:rsidRPr="00DC560B">
              <w:rPr>
                <w:rFonts w:ascii="Arial" w:hAnsi="Arial" w:cs="Arial"/>
              </w:rPr>
              <w:t>Niyya</w:t>
            </w:r>
            <w:proofErr w:type="spellEnd"/>
            <w:r w:rsidRPr="00DC560B">
              <w:rPr>
                <w:rFonts w:ascii="Arial" w:hAnsi="Arial" w:cs="Arial"/>
              </w:rPr>
              <w:t xml:space="preserve"> </w:t>
            </w:r>
            <w:proofErr w:type="spellStart"/>
            <w:r w:rsidRPr="00DC560B">
              <w:rPr>
                <w:rFonts w:ascii="Arial" w:hAnsi="Arial" w:cs="Arial"/>
              </w:rPr>
              <w:t>Aiki</w:t>
            </w:r>
            <w:proofErr w:type="spellEnd"/>
            <w:r w:rsidRPr="00DC560B">
              <w:rPr>
                <w:rFonts w:ascii="Arial" w:hAnsi="Arial" w:cs="Arial"/>
              </w:rPr>
              <w:t xml:space="preserve"> et </w:t>
            </w:r>
            <w:proofErr w:type="spellStart"/>
            <w:r w:rsidRPr="00DC560B">
              <w:rPr>
                <w:rFonts w:ascii="Arial" w:hAnsi="Arial" w:cs="Arial"/>
              </w:rPr>
              <w:t>Hijira</w:t>
            </w:r>
            <w:proofErr w:type="spellEnd"/>
            <w:r w:rsidRPr="00DC560B">
              <w:rPr>
                <w:rFonts w:ascii="Arial" w:hAnsi="Arial" w:cs="Arial"/>
              </w:rPr>
              <w:t xml:space="preserve"> à la liste des médias communautaires répertoriés par les consultants.</w:t>
            </w:r>
          </w:p>
        </w:tc>
      </w:tr>
      <w:tr w:rsidR="007355C3" w14:paraId="2D295816" w14:textId="77777777" w:rsidTr="002B791D">
        <w:tc>
          <w:tcPr>
            <w:cnfStyle w:val="001000000000" w:firstRow="0" w:lastRow="0" w:firstColumn="1" w:lastColumn="0" w:oddVBand="0" w:evenVBand="0" w:oddHBand="0" w:evenHBand="0" w:firstRowFirstColumn="0" w:firstRowLastColumn="0" w:lastRowFirstColumn="0" w:lastRowLastColumn="0"/>
            <w:tcW w:w="8921" w:type="dxa"/>
          </w:tcPr>
          <w:p w14:paraId="0DE69423" w14:textId="77777777" w:rsidR="007355C3" w:rsidRPr="00096CB7" w:rsidRDefault="007355C3" w:rsidP="002B791D">
            <w:pPr>
              <w:spacing w:line="360" w:lineRule="auto"/>
              <w:jc w:val="both"/>
              <w:rPr>
                <w:rFonts w:ascii="Arial" w:hAnsi="Arial" w:cs="Arial"/>
                <w:b w:val="0"/>
              </w:rPr>
            </w:pPr>
            <w:r w:rsidRPr="00DC560B">
              <w:rPr>
                <w:rFonts w:ascii="Arial" w:hAnsi="Arial" w:cs="Arial"/>
              </w:rPr>
              <w:t>Un participant a posé la question de savoir pourquoi seul le Sultan de Maradi a été interviewé par les consultants au détriment des autres chefs de Canton de la région ?</w:t>
            </w:r>
          </w:p>
          <w:p w14:paraId="61CDBF1B" w14:textId="77777777" w:rsidR="007355C3" w:rsidRPr="00096CB7" w:rsidRDefault="007355C3" w:rsidP="002B791D">
            <w:pPr>
              <w:spacing w:line="360" w:lineRule="auto"/>
              <w:jc w:val="both"/>
              <w:rPr>
                <w:rFonts w:ascii="Arial" w:hAnsi="Arial" w:cs="Arial"/>
                <w:b w:val="0"/>
              </w:rPr>
            </w:pPr>
            <w:r w:rsidRPr="00DC560B">
              <w:rPr>
                <w:rFonts w:ascii="Arial" w:hAnsi="Arial" w:cs="Arial"/>
              </w:rPr>
              <w:lastRenderedPageBreak/>
              <w:t>En réponse, les consultants ont expliqué qu'il s'agit d'une enquête</w:t>
            </w:r>
            <w:r>
              <w:rPr>
                <w:rFonts w:ascii="Arial" w:hAnsi="Arial" w:cs="Arial"/>
              </w:rPr>
              <w:t xml:space="preserve"> qualitative non exhaustive</w:t>
            </w:r>
            <w:r w:rsidRPr="00DC560B">
              <w:rPr>
                <w:rFonts w:ascii="Arial" w:hAnsi="Arial" w:cs="Arial"/>
              </w:rPr>
              <w:t xml:space="preserve">, ce qui </w:t>
            </w:r>
            <w:r>
              <w:rPr>
                <w:rFonts w:ascii="Arial" w:hAnsi="Arial" w:cs="Arial"/>
              </w:rPr>
              <w:t>ne nécessite pas</w:t>
            </w:r>
            <w:r w:rsidRPr="00DC560B">
              <w:rPr>
                <w:rFonts w:ascii="Arial" w:hAnsi="Arial" w:cs="Arial"/>
              </w:rPr>
              <w:t xml:space="preserve"> </w:t>
            </w:r>
            <w:r>
              <w:rPr>
                <w:rFonts w:ascii="Arial" w:hAnsi="Arial" w:cs="Arial"/>
              </w:rPr>
              <w:t>d’interviewer</w:t>
            </w:r>
            <w:r w:rsidRPr="00DC560B">
              <w:rPr>
                <w:rFonts w:ascii="Arial" w:hAnsi="Arial" w:cs="Arial"/>
              </w:rPr>
              <w:t xml:space="preserve"> tous les individus</w:t>
            </w:r>
            <w:r>
              <w:rPr>
                <w:rFonts w:ascii="Arial" w:hAnsi="Arial" w:cs="Arial"/>
              </w:rPr>
              <w:t xml:space="preserve"> de la zone ciblé</w:t>
            </w:r>
            <w:r w:rsidRPr="00DC560B">
              <w:rPr>
                <w:rFonts w:ascii="Arial" w:hAnsi="Arial" w:cs="Arial"/>
              </w:rPr>
              <w:t>. Dans chaque catégorie, il suffit juste d'avoir un échantillon</w:t>
            </w:r>
            <w:r>
              <w:rPr>
                <w:rFonts w:ascii="Arial" w:hAnsi="Arial" w:cs="Arial"/>
              </w:rPr>
              <w:t xml:space="preserve"> d’individus clés</w:t>
            </w:r>
            <w:r w:rsidRPr="00DC560B">
              <w:rPr>
                <w:rFonts w:ascii="Arial" w:hAnsi="Arial" w:cs="Arial"/>
              </w:rPr>
              <w:t xml:space="preserve"> à interroger.  </w:t>
            </w:r>
          </w:p>
        </w:tc>
      </w:tr>
      <w:tr w:rsidR="007355C3" w14:paraId="74645AAF" w14:textId="77777777" w:rsidTr="002B79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1" w:type="dxa"/>
          </w:tcPr>
          <w:p w14:paraId="2624FF56" w14:textId="77777777" w:rsidR="007355C3" w:rsidRPr="00096CB7" w:rsidRDefault="007355C3" w:rsidP="002B791D">
            <w:pPr>
              <w:spacing w:line="360" w:lineRule="auto"/>
              <w:jc w:val="both"/>
              <w:rPr>
                <w:rFonts w:ascii="Arial" w:hAnsi="Arial" w:cs="Arial"/>
                <w:b w:val="0"/>
              </w:rPr>
            </w:pPr>
            <w:r w:rsidRPr="00DC560B">
              <w:rPr>
                <w:rFonts w:ascii="Arial" w:hAnsi="Arial" w:cs="Arial"/>
              </w:rPr>
              <w:lastRenderedPageBreak/>
              <w:t>Suggestion d’ajout de l’enquête de l’évaluation des pertes post-récoltes qui est en cours de validation à la liste des données de l’Agriculture. En raison de problèmes financiers, cette enquête a été interrompue pendant de nombreuses années, mais elle a pu reprendre cette année.</w:t>
            </w:r>
          </w:p>
        </w:tc>
      </w:tr>
      <w:tr w:rsidR="007355C3" w14:paraId="6870B662" w14:textId="77777777" w:rsidTr="002B791D">
        <w:tc>
          <w:tcPr>
            <w:cnfStyle w:val="001000000000" w:firstRow="0" w:lastRow="0" w:firstColumn="1" w:lastColumn="0" w:oddVBand="0" w:evenVBand="0" w:oddHBand="0" w:evenHBand="0" w:firstRowFirstColumn="0" w:firstRowLastColumn="0" w:lastRowFirstColumn="0" w:lastRowLastColumn="0"/>
            <w:tcW w:w="8921" w:type="dxa"/>
          </w:tcPr>
          <w:p w14:paraId="48F7E09D" w14:textId="77777777" w:rsidR="007355C3" w:rsidRPr="00096CB7" w:rsidRDefault="007355C3" w:rsidP="002B791D">
            <w:pPr>
              <w:spacing w:line="360" w:lineRule="auto"/>
              <w:jc w:val="both"/>
              <w:rPr>
                <w:rFonts w:ascii="Arial" w:hAnsi="Arial" w:cs="Arial"/>
                <w:b w:val="0"/>
              </w:rPr>
            </w:pPr>
            <w:r w:rsidRPr="00DC560B">
              <w:rPr>
                <w:rFonts w:ascii="Arial" w:hAnsi="Arial" w:cs="Arial"/>
              </w:rPr>
              <w:t>Suggestion d’ajout de l’INRAN et l’IRSH à la liste des acteurs de la nutrition. Ces acteurs peuvent contribuer à la compréhension des questions de comportement en matière de nutrition.</w:t>
            </w:r>
          </w:p>
        </w:tc>
      </w:tr>
      <w:tr w:rsidR="007355C3" w14:paraId="0D5F740F" w14:textId="77777777" w:rsidTr="002B79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1" w:type="dxa"/>
          </w:tcPr>
          <w:p w14:paraId="4711B527" w14:textId="77777777" w:rsidR="007355C3" w:rsidRPr="00096CB7" w:rsidRDefault="007355C3" w:rsidP="002B791D">
            <w:pPr>
              <w:spacing w:line="360" w:lineRule="auto"/>
              <w:jc w:val="both"/>
              <w:rPr>
                <w:rFonts w:ascii="Arial" w:hAnsi="Arial" w:cs="Arial"/>
                <w:b w:val="0"/>
              </w:rPr>
            </w:pPr>
            <w:r w:rsidRPr="00DC560B">
              <w:rPr>
                <w:rFonts w:ascii="Arial" w:hAnsi="Arial" w:cs="Arial"/>
              </w:rPr>
              <w:t>Suggestion d’ajout de l’ONG BEFEN à la liste des partenaires de mise en œuvre.</w:t>
            </w:r>
          </w:p>
        </w:tc>
      </w:tr>
      <w:tr w:rsidR="007355C3" w14:paraId="2E061DEA" w14:textId="77777777" w:rsidTr="002B791D">
        <w:tc>
          <w:tcPr>
            <w:cnfStyle w:val="001000000000" w:firstRow="0" w:lastRow="0" w:firstColumn="1" w:lastColumn="0" w:oddVBand="0" w:evenVBand="0" w:oddHBand="0" w:evenHBand="0" w:firstRowFirstColumn="0" w:firstRowLastColumn="0" w:lastRowFirstColumn="0" w:lastRowLastColumn="0"/>
            <w:tcW w:w="8921" w:type="dxa"/>
          </w:tcPr>
          <w:p w14:paraId="21F42397" w14:textId="77777777" w:rsidR="007355C3" w:rsidRPr="00096CB7" w:rsidRDefault="007355C3" w:rsidP="002B791D">
            <w:pPr>
              <w:spacing w:line="360" w:lineRule="auto"/>
              <w:jc w:val="both"/>
              <w:rPr>
                <w:rFonts w:ascii="Arial" w:hAnsi="Arial" w:cs="Arial"/>
                <w:b w:val="0"/>
              </w:rPr>
            </w:pPr>
            <w:r w:rsidRPr="00DC560B">
              <w:rPr>
                <w:rFonts w:ascii="Arial" w:hAnsi="Arial" w:cs="Arial"/>
              </w:rPr>
              <w:t>Le représentant de LAFIYA IYALI a indiqué que celui-ci n’est pas un partenaire de mise en œuvre mais plutôt un PTF. Les consultants rectifieront cela dans le rapport.</w:t>
            </w:r>
          </w:p>
        </w:tc>
      </w:tr>
      <w:tr w:rsidR="007355C3" w14:paraId="6092C87F" w14:textId="77777777" w:rsidTr="002B79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1" w:type="dxa"/>
          </w:tcPr>
          <w:p w14:paraId="3BB66D7B" w14:textId="77777777" w:rsidR="007355C3" w:rsidRPr="00096CB7" w:rsidRDefault="007355C3" w:rsidP="002B791D">
            <w:pPr>
              <w:spacing w:line="360" w:lineRule="auto"/>
              <w:jc w:val="both"/>
              <w:rPr>
                <w:rFonts w:ascii="Arial" w:hAnsi="Arial" w:cs="Arial"/>
                <w:b w:val="0"/>
              </w:rPr>
            </w:pPr>
            <w:r w:rsidRPr="00DC560B">
              <w:rPr>
                <w:rFonts w:ascii="Arial" w:hAnsi="Arial" w:cs="Arial"/>
              </w:rPr>
              <w:t>Suggestion d’ajout du système classique des rapports mensuels à la liste des données disponibles du secteur de l’élevage. Les données sont collectées à l'échelle communale, avant d’être centraliser au niveau départemental et régional.</w:t>
            </w:r>
          </w:p>
        </w:tc>
      </w:tr>
    </w:tbl>
    <w:p w14:paraId="7A228E8B" w14:textId="77777777" w:rsidR="007355C3" w:rsidRDefault="007355C3" w:rsidP="007355C3">
      <w:pPr>
        <w:spacing w:line="360" w:lineRule="auto"/>
        <w:jc w:val="both"/>
        <w:rPr>
          <w:rFonts w:ascii="Arial" w:hAnsi="Arial" w:cs="Arial"/>
        </w:rPr>
      </w:pPr>
    </w:p>
    <w:p w14:paraId="1AC3659B" w14:textId="77777777" w:rsidR="007355C3" w:rsidRDefault="007355C3" w:rsidP="007355C3">
      <w:pPr>
        <w:pStyle w:val="Titre2"/>
        <w:numPr>
          <w:ilvl w:val="1"/>
          <w:numId w:val="53"/>
        </w:numPr>
        <w:ind w:left="720" w:hanging="360"/>
        <w:rPr>
          <w:rFonts w:ascii="Arial" w:hAnsi="Arial" w:cs="Arial"/>
          <w:b/>
          <w:bCs/>
          <w:color w:val="002F46" w:themeColor="accent1" w:themeShade="80"/>
          <w:sz w:val="28"/>
          <w:szCs w:val="28"/>
        </w:rPr>
      </w:pPr>
      <w:bookmarkStart w:id="36" w:name="_Toc186311536"/>
      <w:bookmarkStart w:id="37" w:name="_Toc187056798"/>
      <w:r w:rsidRPr="00F90249">
        <w:rPr>
          <w:rFonts w:ascii="Arial" w:hAnsi="Arial" w:cs="Arial"/>
          <w:b/>
          <w:bCs/>
          <w:color w:val="002F46" w:themeColor="accent1" w:themeShade="80"/>
          <w:sz w:val="28"/>
          <w:szCs w:val="28"/>
        </w:rPr>
        <w:t>Travaux de groupe</w:t>
      </w:r>
      <w:r>
        <w:rPr>
          <w:rFonts w:ascii="Arial" w:hAnsi="Arial" w:cs="Arial"/>
          <w:b/>
          <w:bCs/>
          <w:color w:val="002F46" w:themeColor="accent1" w:themeShade="80"/>
          <w:sz w:val="28"/>
          <w:szCs w:val="28"/>
        </w:rPr>
        <w:t>s</w:t>
      </w:r>
      <w:r w:rsidRPr="00F90249">
        <w:rPr>
          <w:rFonts w:ascii="Arial" w:hAnsi="Arial" w:cs="Arial"/>
          <w:b/>
          <w:bCs/>
          <w:color w:val="002F46" w:themeColor="accent1" w:themeShade="80"/>
          <w:sz w:val="28"/>
          <w:szCs w:val="28"/>
        </w:rPr>
        <w:t xml:space="preserve"> </w:t>
      </w:r>
      <w:r>
        <w:rPr>
          <w:rFonts w:ascii="Arial" w:hAnsi="Arial" w:cs="Arial"/>
          <w:b/>
          <w:bCs/>
          <w:color w:val="002F46" w:themeColor="accent1" w:themeShade="80"/>
          <w:sz w:val="28"/>
          <w:szCs w:val="28"/>
        </w:rPr>
        <w:t>de formulation de questions d’analyses, d’identification des données et d’élaboration de plan de communication</w:t>
      </w:r>
      <w:bookmarkEnd w:id="36"/>
      <w:bookmarkEnd w:id="37"/>
    </w:p>
    <w:p w14:paraId="551DAF91" w14:textId="77777777" w:rsidR="007355C3" w:rsidRPr="001E3570" w:rsidRDefault="007355C3" w:rsidP="007355C3"/>
    <w:p w14:paraId="6EE539B8" w14:textId="77777777" w:rsidR="007355C3" w:rsidRDefault="007355C3" w:rsidP="007355C3">
      <w:pPr>
        <w:spacing w:line="360" w:lineRule="auto"/>
        <w:jc w:val="both"/>
        <w:rPr>
          <w:rFonts w:ascii="Arial" w:hAnsi="Arial" w:cs="Arial"/>
        </w:rPr>
      </w:pPr>
      <w:r>
        <w:rPr>
          <w:rFonts w:ascii="Arial" w:hAnsi="Arial" w:cs="Arial"/>
        </w:rPr>
        <w:t xml:space="preserve">Conformément à l’agenda, des </w:t>
      </w:r>
      <w:r w:rsidRPr="00D01E01">
        <w:rPr>
          <w:rFonts w:ascii="Arial" w:hAnsi="Arial" w:cs="Arial"/>
        </w:rPr>
        <w:t>travaux de grou</w:t>
      </w:r>
      <w:r>
        <w:rPr>
          <w:rFonts w:ascii="Arial" w:hAnsi="Arial" w:cs="Arial"/>
        </w:rPr>
        <w:t xml:space="preserve">pe pour la formulation de questions d’analyses, l’identification des données nécessaires pour répondre aux questions formulées et l’élaboration d’un plan de communication ont été menés. A cet effet, trois groupes ont été constitués. Dans chaque groupe, il est désigné un rapporteur pour présenter les résultats de leurs réflexions. </w:t>
      </w:r>
      <w:r w:rsidRPr="001F3DA1">
        <w:rPr>
          <w:rFonts w:ascii="Arial" w:hAnsi="Arial" w:cs="Arial"/>
        </w:rPr>
        <w:t xml:space="preserve">Après la présentation </w:t>
      </w:r>
      <w:r>
        <w:rPr>
          <w:rFonts w:ascii="Arial" w:hAnsi="Arial" w:cs="Arial"/>
        </w:rPr>
        <w:t xml:space="preserve">en plénière </w:t>
      </w:r>
      <w:r w:rsidRPr="001F3DA1">
        <w:rPr>
          <w:rFonts w:ascii="Arial" w:hAnsi="Arial" w:cs="Arial"/>
        </w:rPr>
        <w:t xml:space="preserve">des résultats, des commentaires ont été effectués par les participants. Par la suite, l'équipe PNIN a </w:t>
      </w:r>
      <w:r>
        <w:rPr>
          <w:rFonts w:ascii="Arial" w:hAnsi="Arial" w:cs="Arial"/>
        </w:rPr>
        <w:t xml:space="preserve">présenté aux participants en guise d’exemple, </w:t>
      </w:r>
      <w:r w:rsidRPr="001F3DA1">
        <w:rPr>
          <w:rFonts w:ascii="Arial" w:hAnsi="Arial" w:cs="Arial"/>
        </w:rPr>
        <w:t xml:space="preserve">la fiche thématique d'une question </w:t>
      </w:r>
      <w:r>
        <w:rPr>
          <w:rFonts w:ascii="Arial" w:hAnsi="Arial" w:cs="Arial"/>
        </w:rPr>
        <w:t>formulée</w:t>
      </w:r>
      <w:r w:rsidRPr="001F3DA1">
        <w:rPr>
          <w:rFonts w:ascii="Arial" w:hAnsi="Arial" w:cs="Arial"/>
        </w:rPr>
        <w:t xml:space="preserve"> dans le PCA 2025-2026</w:t>
      </w:r>
      <w:r>
        <w:rPr>
          <w:rFonts w:ascii="Arial" w:hAnsi="Arial" w:cs="Arial"/>
        </w:rPr>
        <w:t xml:space="preserve"> par le biais du statisticien principal de la PNIN</w:t>
      </w:r>
      <w:r w:rsidRPr="001F3DA1">
        <w:rPr>
          <w:rFonts w:ascii="Arial" w:hAnsi="Arial" w:cs="Arial"/>
        </w:rPr>
        <w:t xml:space="preserve">. </w:t>
      </w:r>
      <w:r>
        <w:rPr>
          <w:rFonts w:ascii="Arial" w:hAnsi="Arial" w:cs="Arial"/>
        </w:rPr>
        <w:t xml:space="preserve">Par la suite, l’expert en communication </w:t>
      </w:r>
      <w:r w:rsidRPr="001F3DA1">
        <w:rPr>
          <w:rFonts w:ascii="Arial" w:hAnsi="Arial" w:cs="Arial"/>
        </w:rPr>
        <w:t>de la PNIN a</w:t>
      </w:r>
      <w:r>
        <w:rPr>
          <w:rFonts w:ascii="Arial" w:hAnsi="Arial" w:cs="Arial"/>
        </w:rPr>
        <w:t xml:space="preserve"> </w:t>
      </w:r>
      <w:r w:rsidRPr="001F3DA1">
        <w:rPr>
          <w:rFonts w:ascii="Arial" w:hAnsi="Arial" w:cs="Arial"/>
        </w:rPr>
        <w:t xml:space="preserve">partagé des conseils </w:t>
      </w:r>
      <w:r>
        <w:rPr>
          <w:rFonts w:ascii="Arial" w:hAnsi="Arial" w:cs="Arial"/>
        </w:rPr>
        <w:t xml:space="preserve">aux participants </w:t>
      </w:r>
      <w:r w:rsidRPr="001F3DA1">
        <w:rPr>
          <w:rFonts w:ascii="Arial" w:hAnsi="Arial" w:cs="Arial"/>
        </w:rPr>
        <w:t>pour l'élaboration d'un plan de communication efficace.</w:t>
      </w:r>
    </w:p>
    <w:p w14:paraId="6AE44532" w14:textId="77777777" w:rsidR="007355C3" w:rsidRDefault="007355C3" w:rsidP="007355C3">
      <w:pPr>
        <w:spacing w:line="360" w:lineRule="auto"/>
        <w:jc w:val="both"/>
        <w:rPr>
          <w:rFonts w:ascii="Arial" w:hAnsi="Arial" w:cs="Arial"/>
        </w:rPr>
      </w:pPr>
      <w:r>
        <w:rPr>
          <w:rFonts w:ascii="Arial" w:hAnsi="Arial" w:cs="Arial"/>
        </w:rPr>
        <w:t>A</w:t>
      </w:r>
      <w:r w:rsidRPr="0075260F">
        <w:rPr>
          <w:rFonts w:ascii="Arial" w:hAnsi="Arial" w:cs="Arial"/>
        </w:rPr>
        <w:t xml:space="preserve"> </w:t>
      </w:r>
      <w:r>
        <w:rPr>
          <w:rFonts w:ascii="Arial" w:hAnsi="Arial" w:cs="Arial"/>
        </w:rPr>
        <w:t>l’issue</w:t>
      </w:r>
      <w:r w:rsidRPr="0075260F">
        <w:rPr>
          <w:rFonts w:ascii="Arial" w:hAnsi="Arial" w:cs="Arial"/>
        </w:rPr>
        <w:t xml:space="preserve"> de l'atelier, l'équipe PNIN ainsi que les deux consultants ont procédé à un débriefing </w:t>
      </w:r>
      <w:r>
        <w:rPr>
          <w:rFonts w:ascii="Arial" w:hAnsi="Arial" w:cs="Arial"/>
        </w:rPr>
        <w:t xml:space="preserve">pour résumer globalement les conclusions de </w:t>
      </w:r>
      <w:r w:rsidRPr="0075260F">
        <w:rPr>
          <w:rFonts w:ascii="Arial" w:hAnsi="Arial" w:cs="Arial"/>
        </w:rPr>
        <w:t>l</w:t>
      </w:r>
      <w:r>
        <w:rPr>
          <w:rFonts w:ascii="Arial" w:hAnsi="Arial" w:cs="Arial"/>
        </w:rPr>
        <w:t>’</w:t>
      </w:r>
      <w:r w:rsidRPr="0075260F">
        <w:rPr>
          <w:rFonts w:ascii="Arial" w:hAnsi="Arial" w:cs="Arial"/>
        </w:rPr>
        <w:t>atelier</w:t>
      </w:r>
      <w:r>
        <w:rPr>
          <w:rFonts w:ascii="Arial" w:hAnsi="Arial" w:cs="Arial"/>
        </w:rPr>
        <w:t xml:space="preserve"> et consolider les résultats de l’étude au niveau de la région</w:t>
      </w:r>
      <w:r w:rsidRPr="0075260F">
        <w:rPr>
          <w:rFonts w:ascii="Arial" w:hAnsi="Arial" w:cs="Arial"/>
        </w:rPr>
        <w:t>. Ce débriefing s’est déroulé dans la salle de réunion de la Direction Régionale de l’Institut National de la Statistique.</w:t>
      </w:r>
      <w:r>
        <w:rPr>
          <w:rFonts w:ascii="Arial" w:hAnsi="Arial" w:cs="Arial"/>
        </w:rPr>
        <w:t xml:space="preserve"> </w:t>
      </w:r>
    </w:p>
    <w:p w14:paraId="523F8B05" w14:textId="77777777" w:rsidR="007355C3" w:rsidRDefault="007355C3" w:rsidP="007355C3">
      <w:pPr>
        <w:pStyle w:val="Titre1"/>
        <w:rPr>
          <w:rFonts w:ascii="Arial" w:hAnsi="Arial" w:cs="Arial"/>
          <w:b/>
          <w:bCs/>
          <w:color w:val="002F46" w:themeColor="accent1" w:themeShade="80"/>
          <w:sz w:val="28"/>
          <w:szCs w:val="28"/>
        </w:rPr>
      </w:pPr>
      <w:bookmarkStart w:id="38" w:name="_Toc186311537"/>
      <w:bookmarkStart w:id="39" w:name="_Toc187056799"/>
      <w:r w:rsidRPr="009D2324">
        <w:rPr>
          <w:rFonts w:ascii="Arial" w:hAnsi="Arial" w:cs="Arial"/>
          <w:b/>
          <w:bCs/>
          <w:color w:val="002F46" w:themeColor="accent1" w:themeShade="80"/>
          <w:sz w:val="28"/>
          <w:szCs w:val="28"/>
        </w:rPr>
        <w:lastRenderedPageBreak/>
        <w:t>Conclusio</w:t>
      </w:r>
      <w:r>
        <w:rPr>
          <w:rFonts w:ascii="Arial" w:hAnsi="Arial" w:cs="Arial"/>
          <w:b/>
          <w:bCs/>
          <w:color w:val="002F46" w:themeColor="accent1" w:themeShade="80"/>
          <w:sz w:val="28"/>
          <w:szCs w:val="28"/>
        </w:rPr>
        <w:t>n</w:t>
      </w:r>
      <w:bookmarkEnd w:id="38"/>
      <w:bookmarkEnd w:id="39"/>
    </w:p>
    <w:p w14:paraId="6AC52265" w14:textId="77777777" w:rsidR="007355C3" w:rsidRPr="0061451D" w:rsidRDefault="007355C3" w:rsidP="007355C3"/>
    <w:p w14:paraId="27C565E4" w14:textId="77777777" w:rsidR="007355C3" w:rsidRDefault="007355C3" w:rsidP="007355C3">
      <w:pPr>
        <w:spacing w:line="360" w:lineRule="auto"/>
        <w:jc w:val="both"/>
        <w:rPr>
          <w:rFonts w:ascii="Arial" w:hAnsi="Arial" w:cs="Arial"/>
        </w:rPr>
      </w:pPr>
      <w:r w:rsidRPr="00563EF2">
        <w:rPr>
          <w:rFonts w:ascii="Arial" w:hAnsi="Arial" w:cs="Arial"/>
        </w:rPr>
        <w:t xml:space="preserve">Dans </w:t>
      </w:r>
      <w:r>
        <w:rPr>
          <w:rFonts w:ascii="Arial" w:hAnsi="Arial" w:cs="Arial"/>
        </w:rPr>
        <w:t xml:space="preserve">les deux </w:t>
      </w:r>
      <w:r w:rsidRPr="00563EF2">
        <w:rPr>
          <w:rFonts w:ascii="Arial" w:hAnsi="Arial" w:cs="Arial"/>
        </w:rPr>
        <w:t>régions, les présentations réalisées par les consultants et l'équipe PNIN ont donné lieu à des échanges fructueux</w:t>
      </w:r>
      <w:r>
        <w:rPr>
          <w:rFonts w:ascii="Arial" w:hAnsi="Arial" w:cs="Arial"/>
        </w:rPr>
        <w:t xml:space="preserve">. </w:t>
      </w:r>
      <w:r w:rsidRPr="00830411">
        <w:rPr>
          <w:rFonts w:ascii="Arial" w:hAnsi="Arial" w:cs="Arial"/>
        </w:rPr>
        <w:t xml:space="preserve">Ces discussions ont permis aux participants de comprendre la nécessité de produire des évidences sur l’état nutritionnel de la population pour suivre, orienter et concevoir des politiques et programmes </w:t>
      </w:r>
      <w:r>
        <w:rPr>
          <w:rFonts w:ascii="Arial" w:hAnsi="Arial" w:cs="Arial"/>
        </w:rPr>
        <w:t>en faveur d’une nutrition. Les échanges ont également permis de recueillir les contributions des acteurs locaux pour améliorer d’avantage les résultats de l’étude de faisabilité de la mise à l’échelle de la PNIN dans les régions de Maradi et d’Agadez.</w:t>
      </w:r>
    </w:p>
    <w:p w14:paraId="522A8B50" w14:textId="5BD41A26" w:rsidR="009F5A07" w:rsidRDefault="009F5A07">
      <w:pPr>
        <w:rPr>
          <w:sz w:val="28"/>
          <w:szCs w:val="28"/>
          <w:lang w:eastAsia="fr-FR"/>
        </w:rPr>
      </w:pPr>
      <w:r>
        <w:rPr>
          <w:sz w:val="28"/>
          <w:szCs w:val="28"/>
          <w:lang w:eastAsia="fr-FR"/>
        </w:rPr>
        <w:br w:type="page"/>
      </w:r>
    </w:p>
    <w:p w14:paraId="7AC74999" w14:textId="794C0233" w:rsidR="009F5A07" w:rsidRDefault="009F5A07" w:rsidP="009F5A07">
      <w:pPr>
        <w:pStyle w:val="Lgende"/>
        <w:rPr>
          <w:b/>
          <w:bCs/>
          <w:sz w:val="22"/>
          <w:szCs w:val="22"/>
        </w:rPr>
      </w:pPr>
      <w:bookmarkStart w:id="40" w:name="_Toc187056947"/>
      <w:bookmarkStart w:id="41" w:name="_Toc186311544"/>
      <w:r w:rsidRPr="00087B65">
        <w:rPr>
          <w:b/>
          <w:bCs/>
          <w:sz w:val="22"/>
          <w:szCs w:val="22"/>
        </w:rPr>
        <w:lastRenderedPageBreak/>
        <w:t xml:space="preserve">Annexe </w:t>
      </w:r>
      <w:r w:rsidRPr="00087B65">
        <w:rPr>
          <w:b/>
          <w:bCs/>
          <w:sz w:val="22"/>
          <w:szCs w:val="22"/>
        </w:rPr>
        <w:fldChar w:fldCharType="begin"/>
      </w:r>
      <w:r w:rsidRPr="00087B65">
        <w:rPr>
          <w:b/>
          <w:bCs/>
          <w:sz w:val="22"/>
          <w:szCs w:val="22"/>
        </w:rPr>
        <w:instrText xml:space="preserve"> SEQ Annexe \* ARABIC </w:instrText>
      </w:r>
      <w:r w:rsidRPr="00087B65">
        <w:rPr>
          <w:b/>
          <w:bCs/>
          <w:sz w:val="22"/>
          <w:szCs w:val="22"/>
        </w:rPr>
        <w:fldChar w:fldCharType="separate"/>
      </w:r>
      <w:r>
        <w:rPr>
          <w:b/>
          <w:bCs/>
          <w:noProof/>
          <w:sz w:val="22"/>
          <w:szCs w:val="22"/>
        </w:rPr>
        <w:t>1</w:t>
      </w:r>
      <w:r w:rsidRPr="00087B65">
        <w:rPr>
          <w:b/>
          <w:bCs/>
          <w:sz w:val="22"/>
          <w:szCs w:val="22"/>
        </w:rPr>
        <w:fldChar w:fldCharType="end"/>
      </w:r>
      <w:r w:rsidRPr="00087B65">
        <w:rPr>
          <w:b/>
          <w:bCs/>
          <w:sz w:val="22"/>
          <w:szCs w:val="22"/>
        </w:rPr>
        <w:t xml:space="preserve"> : Agenda</w:t>
      </w:r>
      <w:r>
        <w:rPr>
          <w:b/>
          <w:bCs/>
          <w:sz w:val="22"/>
          <w:szCs w:val="22"/>
        </w:rPr>
        <w:t xml:space="preserve"> Atelier à Maradi</w:t>
      </w:r>
      <w:bookmarkEnd w:id="40"/>
    </w:p>
    <w:tbl>
      <w:tblPr>
        <w:tblStyle w:val="TableauGrille4-Accentuation1"/>
        <w:tblW w:w="8784" w:type="dxa"/>
        <w:tblLayout w:type="fixed"/>
        <w:tblLook w:val="04A0" w:firstRow="1" w:lastRow="0" w:firstColumn="1" w:lastColumn="0" w:noHBand="0" w:noVBand="1"/>
      </w:tblPr>
      <w:tblGrid>
        <w:gridCol w:w="1413"/>
        <w:gridCol w:w="5812"/>
        <w:gridCol w:w="1559"/>
      </w:tblGrid>
      <w:tr w:rsidR="009F5A07" w:rsidRPr="00436A20" w14:paraId="4B4D548F" w14:textId="77777777" w:rsidTr="00D87F5B">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8784" w:type="dxa"/>
            <w:gridSpan w:val="3"/>
            <w:noWrap/>
            <w:vAlign w:val="center"/>
            <w:hideMark/>
          </w:tcPr>
          <w:p w14:paraId="4A5F7661" w14:textId="77777777" w:rsidR="009F5A07" w:rsidRPr="00436A20" w:rsidRDefault="009F5A07" w:rsidP="002B791D">
            <w:pPr>
              <w:jc w:val="center"/>
              <w:rPr>
                <w:rFonts w:eastAsia="Times New Roman" w:cs="Times New Roman"/>
                <w:b w:val="0"/>
                <w:bCs w:val="0"/>
                <w:iCs/>
                <w:color w:val="FFFFFF"/>
                <w:lang w:eastAsia="fr-FR"/>
              </w:rPr>
            </w:pPr>
            <w:r w:rsidRPr="00436A20">
              <w:rPr>
                <w:rFonts w:eastAsia="Times New Roman" w:cs="Times New Roman"/>
                <w:color w:val="FFFFFF"/>
                <w:lang w:eastAsia="fr-FR"/>
              </w:rPr>
              <w:t>Agenda</w:t>
            </w:r>
          </w:p>
        </w:tc>
      </w:tr>
      <w:tr w:rsidR="009F5A07" w:rsidRPr="00436A20" w14:paraId="777317E8" w14:textId="77777777" w:rsidTr="00D87F5B">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70B1CC4F" w14:textId="77777777" w:rsidR="009F5A07" w:rsidRPr="00436A20" w:rsidRDefault="009F5A07" w:rsidP="002B791D">
            <w:pPr>
              <w:rPr>
                <w:rFonts w:eastAsia="Times New Roman" w:cs="Times New Roman"/>
                <w:b w:val="0"/>
                <w:bCs w:val="0"/>
                <w:iCs/>
                <w:color w:val="000000"/>
                <w:lang w:eastAsia="fr-FR"/>
              </w:rPr>
            </w:pPr>
            <w:r w:rsidRPr="00436A20">
              <w:rPr>
                <w:rFonts w:eastAsia="Times New Roman" w:cs="Times New Roman"/>
                <w:color w:val="000000"/>
                <w:lang w:eastAsia="fr-FR"/>
              </w:rPr>
              <w:t xml:space="preserve">Période </w:t>
            </w:r>
          </w:p>
        </w:tc>
        <w:tc>
          <w:tcPr>
            <w:tcW w:w="5812" w:type="dxa"/>
            <w:noWrap/>
            <w:vAlign w:val="center"/>
            <w:hideMark/>
          </w:tcPr>
          <w:p w14:paraId="6FF7F526" w14:textId="77777777" w:rsidR="009F5A07" w:rsidRPr="00436A20" w:rsidRDefault="009F5A07" w:rsidP="002B791D">
            <w:pPr>
              <w:cnfStyle w:val="000000100000" w:firstRow="0" w:lastRow="0" w:firstColumn="0" w:lastColumn="0" w:oddVBand="0" w:evenVBand="0" w:oddHBand="1" w:evenHBand="0" w:firstRowFirstColumn="0" w:firstRowLastColumn="0" w:lastRowFirstColumn="0" w:lastRowLastColumn="0"/>
              <w:rPr>
                <w:rFonts w:eastAsia="Times New Roman" w:cs="Times New Roman"/>
                <w:b/>
                <w:bCs/>
                <w:iCs/>
                <w:color w:val="000000"/>
                <w:lang w:eastAsia="fr-FR"/>
              </w:rPr>
            </w:pPr>
            <w:r w:rsidRPr="00436A20">
              <w:rPr>
                <w:rFonts w:eastAsia="Times New Roman" w:cs="Times New Roman"/>
                <w:b/>
                <w:bCs/>
                <w:color w:val="000000"/>
                <w:lang w:eastAsia="fr-FR"/>
              </w:rPr>
              <w:t>Activité</w:t>
            </w:r>
          </w:p>
        </w:tc>
        <w:tc>
          <w:tcPr>
            <w:tcW w:w="1559" w:type="dxa"/>
            <w:noWrap/>
            <w:vAlign w:val="center"/>
            <w:hideMark/>
          </w:tcPr>
          <w:p w14:paraId="168495CA" w14:textId="77777777" w:rsidR="009F5A07" w:rsidRPr="00436A20" w:rsidRDefault="009F5A07" w:rsidP="002B791D">
            <w:pPr>
              <w:cnfStyle w:val="000000100000" w:firstRow="0" w:lastRow="0" w:firstColumn="0" w:lastColumn="0" w:oddVBand="0" w:evenVBand="0" w:oddHBand="1" w:evenHBand="0" w:firstRowFirstColumn="0" w:firstRowLastColumn="0" w:lastRowFirstColumn="0" w:lastRowLastColumn="0"/>
              <w:rPr>
                <w:rFonts w:eastAsia="Times New Roman" w:cs="Times New Roman"/>
                <w:b/>
                <w:bCs/>
                <w:iCs/>
                <w:color w:val="000000"/>
                <w:lang w:eastAsia="fr-FR"/>
              </w:rPr>
            </w:pPr>
            <w:r w:rsidRPr="00436A20">
              <w:rPr>
                <w:rFonts w:eastAsia="Times New Roman" w:cs="Times New Roman"/>
                <w:b/>
                <w:bCs/>
                <w:color w:val="000000"/>
                <w:lang w:eastAsia="fr-FR"/>
              </w:rPr>
              <w:t>Responsable</w:t>
            </w:r>
          </w:p>
        </w:tc>
      </w:tr>
      <w:tr w:rsidR="009F5A07" w:rsidRPr="00436A20" w14:paraId="11DE0FDE" w14:textId="77777777" w:rsidTr="00D87F5B">
        <w:trPr>
          <w:trHeight w:val="430"/>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156921F6" w14:textId="77777777" w:rsidR="009F5A07" w:rsidRPr="00436A20" w:rsidRDefault="009F5A07" w:rsidP="002B791D">
            <w:pPr>
              <w:rPr>
                <w:rFonts w:eastAsia="Times New Roman" w:cs="Times New Roman"/>
                <w:iCs/>
                <w:color w:val="000000"/>
                <w:lang w:eastAsia="fr-FR"/>
              </w:rPr>
            </w:pPr>
            <w:r w:rsidRPr="00436A20">
              <w:rPr>
                <w:rFonts w:eastAsia="Times New Roman" w:cs="Times New Roman"/>
                <w:color w:val="000000"/>
                <w:lang w:eastAsia="fr-FR"/>
              </w:rPr>
              <w:t xml:space="preserve">8h30-9h </w:t>
            </w:r>
          </w:p>
        </w:tc>
        <w:tc>
          <w:tcPr>
            <w:tcW w:w="5812" w:type="dxa"/>
            <w:noWrap/>
            <w:vAlign w:val="center"/>
            <w:hideMark/>
          </w:tcPr>
          <w:p w14:paraId="7D488573" w14:textId="77777777" w:rsidR="009F5A07" w:rsidRPr="00436A20" w:rsidRDefault="009F5A07" w:rsidP="002B791D">
            <w:pPr>
              <w:cnfStyle w:val="000000000000" w:firstRow="0" w:lastRow="0" w:firstColumn="0" w:lastColumn="0" w:oddVBand="0" w:evenVBand="0" w:oddHBand="0" w:evenHBand="0" w:firstRowFirstColumn="0" w:firstRowLastColumn="0" w:lastRowFirstColumn="0" w:lastRowLastColumn="0"/>
              <w:rPr>
                <w:rFonts w:eastAsia="Times New Roman" w:cs="Times New Roman"/>
                <w:iCs/>
                <w:color w:val="000000"/>
                <w:lang w:eastAsia="fr-FR"/>
              </w:rPr>
            </w:pPr>
            <w:r w:rsidRPr="00436A20">
              <w:rPr>
                <w:rFonts w:eastAsia="Times New Roman" w:cs="Times New Roman"/>
                <w:color w:val="000000"/>
                <w:lang w:eastAsia="fr-FR"/>
              </w:rPr>
              <w:t>Arrivée et installation des participants</w:t>
            </w:r>
          </w:p>
        </w:tc>
        <w:tc>
          <w:tcPr>
            <w:tcW w:w="1559" w:type="dxa"/>
            <w:noWrap/>
            <w:vAlign w:val="center"/>
            <w:hideMark/>
          </w:tcPr>
          <w:p w14:paraId="623477A0" w14:textId="77777777" w:rsidR="009F5A07" w:rsidRPr="00436A20" w:rsidRDefault="009F5A07" w:rsidP="002B791D">
            <w:pPr>
              <w:cnfStyle w:val="000000000000" w:firstRow="0" w:lastRow="0" w:firstColumn="0" w:lastColumn="0" w:oddVBand="0" w:evenVBand="0" w:oddHBand="0" w:evenHBand="0" w:firstRowFirstColumn="0" w:firstRowLastColumn="0" w:lastRowFirstColumn="0" w:lastRowLastColumn="0"/>
              <w:rPr>
                <w:rFonts w:eastAsia="Times New Roman" w:cs="Times New Roman"/>
                <w:iCs/>
                <w:color w:val="000000"/>
                <w:lang w:eastAsia="fr-FR"/>
              </w:rPr>
            </w:pPr>
            <w:r w:rsidRPr="00436A20">
              <w:rPr>
                <w:rFonts w:eastAsia="Times New Roman" w:cs="Times New Roman"/>
                <w:color w:val="000000"/>
                <w:lang w:eastAsia="fr-FR"/>
              </w:rPr>
              <w:t>DR/INS</w:t>
            </w:r>
          </w:p>
        </w:tc>
      </w:tr>
      <w:tr w:rsidR="009F5A07" w:rsidRPr="00436A20" w14:paraId="608DFFC7" w14:textId="77777777" w:rsidTr="00D87F5B">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0F1369DB" w14:textId="77777777" w:rsidR="009F5A07" w:rsidRPr="00436A20" w:rsidRDefault="009F5A07" w:rsidP="002B791D">
            <w:pPr>
              <w:rPr>
                <w:rFonts w:eastAsia="Times New Roman" w:cs="Times New Roman"/>
                <w:iCs/>
                <w:color w:val="000000"/>
                <w:lang w:eastAsia="fr-FR"/>
              </w:rPr>
            </w:pPr>
            <w:r w:rsidRPr="00436A20">
              <w:rPr>
                <w:rFonts w:eastAsia="Times New Roman" w:cs="Times New Roman"/>
                <w:color w:val="000000"/>
                <w:lang w:eastAsia="fr-FR"/>
              </w:rPr>
              <w:t>09h-09h10</w:t>
            </w:r>
          </w:p>
        </w:tc>
        <w:tc>
          <w:tcPr>
            <w:tcW w:w="5812" w:type="dxa"/>
            <w:noWrap/>
            <w:vAlign w:val="center"/>
            <w:hideMark/>
          </w:tcPr>
          <w:p w14:paraId="76D09E7E" w14:textId="77777777" w:rsidR="009F5A07" w:rsidRPr="00436A20" w:rsidRDefault="009F5A07" w:rsidP="002B791D">
            <w:pPr>
              <w:cnfStyle w:val="000000100000" w:firstRow="0" w:lastRow="0" w:firstColumn="0" w:lastColumn="0" w:oddVBand="0" w:evenVBand="0" w:oddHBand="1" w:evenHBand="0" w:firstRowFirstColumn="0" w:firstRowLastColumn="0" w:lastRowFirstColumn="0" w:lastRowLastColumn="0"/>
              <w:rPr>
                <w:rFonts w:eastAsia="Times New Roman" w:cs="Times New Roman"/>
                <w:iCs/>
                <w:color w:val="000000"/>
                <w:lang w:eastAsia="fr-FR"/>
              </w:rPr>
            </w:pPr>
            <w:r w:rsidRPr="00436A20">
              <w:rPr>
                <w:rFonts w:eastAsia="Times New Roman" w:cs="Times New Roman"/>
                <w:color w:val="000000"/>
                <w:lang w:eastAsia="fr-FR"/>
              </w:rPr>
              <w:t>Mot de la Coordonnatrice de la PNIN</w:t>
            </w:r>
          </w:p>
        </w:tc>
        <w:tc>
          <w:tcPr>
            <w:tcW w:w="1559" w:type="dxa"/>
            <w:noWrap/>
            <w:vAlign w:val="center"/>
            <w:hideMark/>
          </w:tcPr>
          <w:p w14:paraId="3C5D40DC" w14:textId="77777777" w:rsidR="009F5A07" w:rsidRPr="00436A20" w:rsidRDefault="009F5A07" w:rsidP="002B791D">
            <w:pPr>
              <w:cnfStyle w:val="000000100000" w:firstRow="0" w:lastRow="0" w:firstColumn="0" w:lastColumn="0" w:oddVBand="0" w:evenVBand="0" w:oddHBand="1" w:evenHBand="0" w:firstRowFirstColumn="0" w:firstRowLastColumn="0" w:lastRowFirstColumn="0" w:lastRowLastColumn="0"/>
              <w:rPr>
                <w:rFonts w:eastAsia="Times New Roman" w:cs="Times New Roman"/>
                <w:iCs/>
                <w:color w:val="000000"/>
                <w:lang w:eastAsia="fr-FR"/>
              </w:rPr>
            </w:pPr>
            <w:r w:rsidRPr="00436A20">
              <w:rPr>
                <w:rFonts w:eastAsia="Times New Roman" w:cs="Times New Roman"/>
                <w:color w:val="000000"/>
                <w:lang w:eastAsia="fr-FR"/>
              </w:rPr>
              <w:t>Modérateur</w:t>
            </w:r>
          </w:p>
        </w:tc>
      </w:tr>
      <w:tr w:rsidR="009F5A07" w:rsidRPr="00436A20" w14:paraId="488C5B56" w14:textId="77777777" w:rsidTr="00D87F5B">
        <w:trPr>
          <w:trHeight w:val="430"/>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429A568D" w14:textId="77777777" w:rsidR="009F5A07" w:rsidRPr="00436A20" w:rsidRDefault="009F5A07" w:rsidP="002B791D">
            <w:pPr>
              <w:rPr>
                <w:rFonts w:eastAsia="Times New Roman" w:cs="Times New Roman"/>
                <w:iCs/>
                <w:color w:val="000000"/>
                <w:lang w:eastAsia="fr-FR"/>
              </w:rPr>
            </w:pPr>
            <w:r w:rsidRPr="00436A20">
              <w:rPr>
                <w:rFonts w:eastAsia="Times New Roman" w:cs="Times New Roman"/>
                <w:color w:val="000000"/>
                <w:lang w:eastAsia="fr-FR"/>
              </w:rPr>
              <w:t>09h10-09h20</w:t>
            </w:r>
          </w:p>
        </w:tc>
        <w:tc>
          <w:tcPr>
            <w:tcW w:w="5812" w:type="dxa"/>
            <w:noWrap/>
            <w:vAlign w:val="center"/>
            <w:hideMark/>
          </w:tcPr>
          <w:p w14:paraId="35F73039" w14:textId="77777777" w:rsidR="009F5A07" w:rsidRPr="00436A20" w:rsidRDefault="009F5A07" w:rsidP="002B791D">
            <w:pPr>
              <w:cnfStyle w:val="000000000000" w:firstRow="0" w:lastRow="0" w:firstColumn="0" w:lastColumn="0" w:oddVBand="0" w:evenVBand="0" w:oddHBand="0" w:evenHBand="0" w:firstRowFirstColumn="0" w:firstRowLastColumn="0" w:lastRowFirstColumn="0" w:lastRowLastColumn="0"/>
              <w:rPr>
                <w:rFonts w:eastAsia="Times New Roman" w:cs="Times New Roman"/>
                <w:iCs/>
                <w:color w:val="000000"/>
                <w:lang w:eastAsia="fr-FR"/>
              </w:rPr>
            </w:pPr>
            <w:r w:rsidRPr="00436A20">
              <w:rPr>
                <w:rFonts w:eastAsia="Times New Roman" w:cs="Times New Roman"/>
                <w:color w:val="000000"/>
                <w:lang w:eastAsia="fr-FR"/>
              </w:rPr>
              <w:t>Mot d’ouverture du Directeur Régional Pi de l’INS</w:t>
            </w:r>
          </w:p>
        </w:tc>
        <w:tc>
          <w:tcPr>
            <w:tcW w:w="1559" w:type="dxa"/>
            <w:noWrap/>
            <w:vAlign w:val="center"/>
            <w:hideMark/>
          </w:tcPr>
          <w:p w14:paraId="6701BBBE" w14:textId="77777777" w:rsidR="009F5A07" w:rsidRPr="00436A20" w:rsidRDefault="009F5A07" w:rsidP="002B791D">
            <w:pPr>
              <w:cnfStyle w:val="000000000000" w:firstRow="0" w:lastRow="0" w:firstColumn="0" w:lastColumn="0" w:oddVBand="0" w:evenVBand="0" w:oddHBand="0" w:evenHBand="0" w:firstRowFirstColumn="0" w:firstRowLastColumn="0" w:lastRowFirstColumn="0" w:lastRowLastColumn="0"/>
              <w:rPr>
                <w:rFonts w:eastAsia="Times New Roman" w:cs="Times New Roman"/>
                <w:iCs/>
                <w:color w:val="000000"/>
                <w:lang w:eastAsia="fr-FR"/>
              </w:rPr>
            </w:pPr>
            <w:r w:rsidRPr="00436A20">
              <w:rPr>
                <w:rFonts w:eastAsia="Times New Roman" w:cs="Times New Roman"/>
                <w:color w:val="000000"/>
                <w:lang w:eastAsia="fr-FR"/>
              </w:rPr>
              <w:t>Modérateur</w:t>
            </w:r>
          </w:p>
        </w:tc>
      </w:tr>
      <w:tr w:rsidR="009F5A07" w:rsidRPr="00436A20" w14:paraId="79140894" w14:textId="77777777" w:rsidTr="00D87F5B">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4B98E0FC" w14:textId="77777777" w:rsidR="009F5A07" w:rsidRPr="00436A20" w:rsidRDefault="009F5A07" w:rsidP="002B791D">
            <w:pPr>
              <w:rPr>
                <w:rFonts w:eastAsia="Times New Roman" w:cs="Times New Roman"/>
                <w:iCs/>
                <w:color w:val="000000"/>
                <w:lang w:eastAsia="fr-FR"/>
              </w:rPr>
            </w:pPr>
            <w:r w:rsidRPr="00436A20">
              <w:rPr>
                <w:rFonts w:eastAsia="Times New Roman" w:cs="Times New Roman"/>
                <w:color w:val="000000"/>
                <w:lang w:eastAsia="fr-FR"/>
              </w:rPr>
              <w:t>09h20-09h30</w:t>
            </w:r>
          </w:p>
        </w:tc>
        <w:tc>
          <w:tcPr>
            <w:tcW w:w="5812" w:type="dxa"/>
            <w:noWrap/>
            <w:vAlign w:val="center"/>
          </w:tcPr>
          <w:p w14:paraId="42FC0F38" w14:textId="77777777" w:rsidR="009F5A07" w:rsidRPr="00436A20" w:rsidRDefault="009F5A07" w:rsidP="002B791D">
            <w:pPr>
              <w:cnfStyle w:val="000000100000" w:firstRow="0" w:lastRow="0" w:firstColumn="0" w:lastColumn="0" w:oddVBand="0" w:evenVBand="0" w:oddHBand="1" w:evenHBand="0" w:firstRowFirstColumn="0" w:firstRowLastColumn="0" w:lastRowFirstColumn="0" w:lastRowLastColumn="0"/>
              <w:rPr>
                <w:rFonts w:eastAsia="Times New Roman" w:cs="Times New Roman"/>
                <w:iCs/>
                <w:color w:val="000000"/>
                <w:lang w:eastAsia="fr-FR"/>
              </w:rPr>
            </w:pPr>
            <w:r w:rsidRPr="00436A20">
              <w:rPr>
                <w:rFonts w:eastAsia="Times New Roman" w:cs="Times New Roman"/>
                <w:color w:val="000000"/>
                <w:lang w:eastAsia="fr-FR"/>
              </w:rPr>
              <w:t>Présentation des participants et mise en place du bureau de séance</w:t>
            </w:r>
          </w:p>
        </w:tc>
        <w:tc>
          <w:tcPr>
            <w:tcW w:w="1559" w:type="dxa"/>
            <w:noWrap/>
            <w:vAlign w:val="center"/>
          </w:tcPr>
          <w:p w14:paraId="5AE0B1DB" w14:textId="77777777" w:rsidR="009F5A07" w:rsidRPr="00436A20" w:rsidRDefault="009F5A07" w:rsidP="002B791D">
            <w:pPr>
              <w:cnfStyle w:val="000000100000" w:firstRow="0" w:lastRow="0" w:firstColumn="0" w:lastColumn="0" w:oddVBand="0" w:evenVBand="0" w:oddHBand="1" w:evenHBand="0" w:firstRowFirstColumn="0" w:firstRowLastColumn="0" w:lastRowFirstColumn="0" w:lastRowLastColumn="0"/>
              <w:rPr>
                <w:rFonts w:eastAsia="Times New Roman" w:cs="Times New Roman"/>
                <w:iCs/>
                <w:color w:val="000000"/>
                <w:lang w:eastAsia="fr-FR"/>
              </w:rPr>
            </w:pPr>
            <w:r w:rsidRPr="00436A20">
              <w:rPr>
                <w:rFonts w:eastAsia="Times New Roman" w:cs="Times New Roman"/>
                <w:color w:val="000000"/>
                <w:lang w:eastAsia="fr-FR"/>
              </w:rPr>
              <w:t>Modérateur</w:t>
            </w:r>
          </w:p>
        </w:tc>
      </w:tr>
      <w:tr w:rsidR="009F5A07" w:rsidRPr="00436A20" w14:paraId="4695AF75" w14:textId="77777777" w:rsidTr="00D87F5B">
        <w:trPr>
          <w:trHeight w:val="430"/>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109A16CC" w14:textId="77777777" w:rsidR="009F5A07" w:rsidRPr="00436A20" w:rsidRDefault="009F5A07" w:rsidP="002B791D">
            <w:pPr>
              <w:rPr>
                <w:rFonts w:eastAsia="Times New Roman" w:cs="Times New Roman"/>
                <w:iCs/>
                <w:color w:val="000000"/>
                <w:lang w:eastAsia="fr-FR"/>
              </w:rPr>
            </w:pPr>
            <w:r w:rsidRPr="00436A20">
              <w:rPr>
                <w:rFonts w:eastAsia="Times New Roman" w:cs="Times New Roman"/>
                <w:color w:val="000000"/>
                <w:lang w:eastAsia="fr-FR"/>
              </w:rPr>
              <w:t>09h30-10h</w:t>
            </w:r>
          </w:p>
        </w:tc>
        <w:tc>
          <w:tcPr>
            <w:tcW w:w="5812" w:type="dxa"/>
            <w:noWrap/>
            <w:vAlign w:val="center"/>
            <w:hideMark/>
          </w:tcPr>
          <w:p w14:paraId="02693B7F" w14:textId="77777777" w:rsidR="009F5A07" w:rsidRPr="00436A20" w:rsidRDefault="009F5A07" w:rsidP="002B791D">
            <w:pPr>
              <w:cnfStyle w:val="000000000000" w:firstRow="0" w:lastRow="0" w:firstColumn="0" w:lastColumn="0" w:oddVBand="0" w:evenVBand="0" w:oddHBand="0" w:evenHBand="0" w:firstRowFirstColumn="0" w:firstRowLastColumn="0" w:lastRowFirstColumn="0" w:lastRowLastColumn="0"/>
              <w:rPr>
                <w:rFonts w:eastAsia="Times New Roman" w:cs="Times New Roman"/>
                <w:iCs/>
                <w:color w:val="000000"/>
                <w:lang w:eastAsia="fr-FR"/>
              </w:rPr>
            </w:pPr>
            <w:r w:rsidRPr="00436A20">
              <w:rPr>
                <w:rFonts w:eastAsia="Times New Roman" w:cs="Times New Roman"/>
                <w:color w:val="000000"/>
                <w:lang w:eastAsia="fr-FR"/>
              </w:rPr>
              <w:t>Présentation de la PNIN et discussions</w:t>
            </w:r>
          </w:p>
        </w:tc>
        <w:tc>
          <w:tcPr>
            <w:tcW w:w="1559" w:type="dxa"/>
            <w:noWrap/>
            <w:vAlign w:val="center"/>
            <w:hideMark/>
          </w:tcPr>
          <w:p w14:paraId="1A1C3122" w14:textId="77777777" w:rsidR="009F5A07" w:rsidRPr="00436A20" w:rsidRDefault="009F5A07" w:rsidP="002B791D">
            <w:pPr>
              <w:cnfStyle w:val="000000000000" w:firstRow="0" w:lastRow="0" w:firstColumn="0" w:lastColumn="0" w:oddVBand="0" w:evenVBand="0" w:oddHBand="0" w:evenHBand="0" w:firstRowFirstColumn="0" w:firstRowLastColumn="0" w:lastRowFirstColumn="0" w:lastRowLastColumn="0"/>
              <w:rPr>
                <w:rFonts w:eastAsia="Times New Roman" w:cs="Times New Roman"/>
                <w:iCs/>
                <w:color w:val="000000"/>
                <w:lang w:eastAsia="fr-FR"/>
              </w:rPr>
            </w:pPr>
            <w:r w:rsidRPr="00436A20">
              <w:rPr>
                <w:rFonts w:eastAsia="Times New Roman" w:cs="Times New Roman"/>
                <w:color w:val="000000"/>
                <w:lang w:eastAsia="fr-FR"/>
              </w:rPr>
              <w:t>Équipe PNIN</w:t>
            </w:r>
          </w:p>
        </w:tc>
      </w:tr>
      <w:tr w:rsidR="009F5A07" w:rsidRPr="00436A20" w14:paraId="1FB27190" w14:textId="77777777" w:rsidTr="00D87F5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7778FEA2" w14:textId="77777777" w:rsidR="009F5A07" w:rsidRPr="00436A20" w:rsidRDefault="009F5A07" w:rsidP="002B791D">
            <w:pPr>
              <w:rPr>
                <w:rFonts w:eastAsia="Times New Roman" w:cs="Times New Roman"/>
                <w:b w:val="0"/>
                <w:bCs w:val="0"/>
                <w:iCs/>
                <w:color w:val="000000"/>
                <w:lang w:eastAsia="fr-FR"/>
              </w:rPr>
            </w:pPr>
            <w:r w:rsidRPr="00436A20">
              <w:rPr>
                <w:rFonts w:eastAsia="Times New Roman" w:cs="Times New Roman"/>
                <w:color w:val="000000"/>
                <w:lang w:eastAsia="fr-FR"/>
              </w:rPr>
              <w:t>10h-10h15</w:t>
            </w:r>
          </w:p>
        </w:tc>
        <w:tc>
          <w:tcPr>
            <w:tcW w:w="7371" w:type="dxa"/>
            <w:gridSpan w:val="2"/>
            <w:noWrap/>
            <w:vAlign w:val="center"/>
            <w:hideMark/>
          </w:tcPr>
          <w:p w14:paraId="77CD729A" w14:textId="77777777" w:rsidR="009F5A07" w:rsidRPr="00436A20" w:rsidRDefault="009F5A07" w:rsidP="002B791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iCs/>
                <w:color w:val="000000"/>
                <w:lang w:eastAsia="fr-FR"/>
              </w:rPr>
            </w:pPr>
            <w:r w:rsidRPr="00436A20">
              <w:rPr>
                <w:rFonts w:eastAsia="Times New Roman" w:cs="Times New Roman"/>
                <w:b/>
                <w:bCs/>
                <w:color w:val="000000"/>
                <w:lang w:eastAsia="fr-FR"/>
              </w:rPr>
              <w:t>Pause-café</w:t>
            </w:r>
          </w:p>
        </w:tc>
      </w:tr>
      <w:tr w:rsidR="009F5A07" w:rsidRPr="00436A20" w14:paraId="634D9001" w14:textId="77777777" w:rsidTr="00D87F5B">
        <w:trPr>
          <w:trHeight w:val="430"/>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1BBB5F48" w14:textId="77777777" w:rsidR="009F5A07" w:rsidRPr="00436A20" w:rsidRDefault="009F5A07" w:rsidP="002B791D">
            <w:pPr>
              <w:rPr>
                <w:rFonts w:eastAsia="Times New Roman" w:cs="Times New Roman"/>
                <w:iCs/>
                <w:color w:val="000000"/>
                <w:lang w:eastAsia="fr-FR"/>
              </w:rPr>
            </w:pPr>
            <w:r w:rsidRPr="00436A20">
              <w:rPr>
                <w:rFonts w:eastAsia="Times New Roman" w:cs="Times New Roman"/>
                <w:color w:val="000000"/>
                <w:lang w:eastAsia="fr-FR"/>
              </w:rPr>
              <w:t>10h15-11h15</w:t>
            </w:r>
          </w:p>
        </w:tc>
        <w:tc>
          <w:tcPr>
            <w:tcW w:w="5812" w:type="dxa"/>
            <w:noWrap/>
            <w:vAlign w:val="center"/>
            <w:hideMark/>
          </w:tcPr>
          <w:p w14:paraId="7E4308F2" w14:textId="77777777" w:rsidR="009F5A07" w:rsidRPr="00436A20" w:rsidRDefault="009F5A07" w:rsidP="002B791D">
            <w:pPr>
              <w:cnfStyle w:val="000000000000" w:firstRow="0" w:lastRow="0" w:firstColumn="0" w:lastColumn="0" w:oddVBand="0" w:evenVBand="0" w:oddHBand="0" w:evenHBand="0" w:firstRowFirstColumn="0" w:firstRowLastColumn="0" w:lastRowFirstColumn="0" w:lastRowLastColumn="0"/>
              <w:rPr>
                <w:rFonts w:eastAsia="Times New Roman" w:cs="Times New Roman"/>
                <w:iCs/>
                <w:color w:val="000000"/>
                <w:lang w:eastAsia="fr-FR"/>
              </w:rPr>
            </w:pPr>
            <w:r w:rsidRPr="00436A20">
              <w:rPr>
                <w:rFonts w:eastAsia="Times New Roman" w:cs="Times New Roman"/>
                <w:color w:val="000000"/>
                <w:lang w:eastAsia="fr-FR"/>
              </w:rPr>
              <w:t>Présentation des résultats des entretiens et discussions</w:t>
            </w:r>
          </w:p>
        </w:tc>
        <w:tc>
          <w:tcPr>
            <w:tcW w:w="1559" w:type="dxa"/>
            <w:noWrap/>
            <w:vAlign w:val="center"/>
            <w:hideMark/>
          </w:tcPr>
          <w:p w14:paraId="6CBB2A2A" w14:textId="77777777" w:rsidR="009F5A07" w:rsidRPr="00436A20" w:rsidRDefault="009F5A07" w:rsidP="002B791D">
            <w:pPr>
              <w:cnfStyle w:val="000000000000" w:firstRow="0" w:lastRow="0" w:firstColumn="0" w:lastColumn="0" w:oddVBand="0" w:evenVBand="0" w:oddHBand="0" w:evenHBand="0" w:firstRowFirstColumn="0" w:firstRowLastColumn="0" w:lastRowFirstColumn="0" w:lastRowLastColumn="0"/>
              <w:rPr>
                <w:rFonts w:eastAsia="Times New Roman" w:cs="Times New Roman"/>
                <w:iCs/>
                <w:color w:val="000000"/>
                <w:lang w:eastAsia="fr-FR"/>
              </w:rPr>
            </w:pPr>
            <w:r w:rsidRPr="00436A20">
              <w:rPr>
                <w:rFonts w:eastAsia="Times New Roman" w:cs="Times New Roman"/>
                <w:color w:val="000000"/>
                <w:lang w:eastAsia="fr-FR"/>
              </w:rPr>
              <w:t>Consultants</w:t>
            </w:r>
          </w:p>
        </w:tc>
      </w:tr>
      <w:tr w:rsidR="009F5A07" w:rsidRPr="00436A20" w14:paraId="44F830C8" w14:textId="77777777" w:rsidTr="00D87F5B">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319A7538" w14:textId="77777777" w:rsidR="009F5A07" w:rsidRPr="00436A20" w:rsidRDefault="009F5A07" w:rsidP="002B791D">
            <w:pPr>
              <w:rPr>
                <w:rFonts w:eastAsia="Times New Roman" w:cs="Times New Roman"/>
                <w:iCs/>
                <w:color w:val="000000"/>
                <w:lang w:eastAsia="fr-FR"/>
              </w:rPr>
            </w:pPr>
            <w:r w:rsidRPr="00436A20">
              <w:rPr>
                <w:rFonts w:eastAsia="Times New Roman" w:cs="Times New Roman"/>
                <w:color w:val="000000"/>
                <w:lang w:eastAsia="fr-FR"/>
              </w:rPr>
              <w:t>11h15-12h25</w:t>
            </w:r>
          </w:p>
        </w:tc>
        <w:tc>
          <w:tcPr>
            <w:tcW w:w="5812" w:type="dxa"/>
            <w:noWrap/>
            <w:vAlign w:val="center"/>
          </w:tcPr>
          <w:p w14:paraId="0D8FACAE" w14:textId="77777777" w:rsidR="009F5A07" w:rsidRPr="00436A20" w:rsidRDefault="009F5A07" w:rsidP="002B791D">
            <w:pPr>
              <w:cnfStyle w:val="000000100000" w:firstRow="0" w:lastRow="0" w:firstColumn="0" w:lastColumn="0" w:oddVBand="0" w:evenVBand="0" w:oddHBand="1" w:evenHBand="0" w:firstRowFirstColumn="0" w:firstRowLastColumn="0" w:lastRowFirstColumn="0" w:lastRowLastColumn="0"/>
              <w:rPr>
                <w:rFonts w:eastAsia="Times New Roman" w:cs="Times New Roman"/>
                <w:iCs/>
                <w:color w:val="000000"/>
                <w:lang w:eastAsia="fr-FR"/>
              </w:rPr>
            </w:pPr>
            <w:r w:rsidRPr="00436A20">
              <w:rPr>
                <w:rFonts w:eastAsia="Times New Roman" w:cs="Times New Roman"/>
                <w:color w:val="000000"/>
                <w:lang w:eastAsia="fr-FR"/>
              </w:rPr>
              <w:t>Instruction</w:t>
            </w:r>
            <w:r>
              <w:rPr>
                <w:rFonts w:eastAsia="Times New Roman" w:cs="Times New Roman"/>
                <w:color w:val="000000"/>
                <w:lang w:eastAsia="fr-FR"/>
              </w:rPr>
              <w:t>s</w:t>
            </w:r>
            <w:r w:rsidRPr="00436A20">
              <w:rPr>
                <w:rFonts w:eastAsia="Times New Roman" w:cs="Times New Roman"/>
                <w:color w:val="000000"/>
                <w:lang w:eastAsia="fr-FR"/>
              </w:rPr>
              <w:t xml:space="preserve"> pour les travaux de groupe </w:t>
            </w:r>
          </w:p>
        </w:tc>
        <w:tc>
          <w:tcPr>
            <w:tcW w:w="1559" w:type="dxa"/>
            <w:noWrap/>
            <w:vAlign w:val="center"/>
          </w:tcPr>
          <w:p w14:paraId="5BE03FB0" w14:textId="77777777" w:rsidR="009F5A07" w:rsidRPr="00436A20" w:rsidRDefault="009F5A07" w:rsidP="002B791D">
            <w:pPr>
              <w:cnfStyle w:val="000000100000" w:firstRow="0" w:lastRow="0" w:firstColumn="0" w:lastColumn="0" w:oddVBand="0" w:evenVBand="0" w:oddHBand="1" w:evenHBand="0" w:firstRowFirstColumn="0" w:firstRowLastColumn="0" w:lastRowFirstColumn="0" w:lastRowLastColumn="0"/>
              <w:rPr>
                <w:rFonts w:eastAsia="Times New Roman" w:cs="Times New Roman"/>
                <w:iCs/>
                <w:color w:val="000000"/>
                <w:lang w:eastAsia="fr-FR"/>
              </w:rPr>
            </w:pPr>
            <w:r w:rsidRPr="00436A20">
              <w:rPr>
                <w:rFonts w:eastAsia="Times New Roman" w:cs="Times New Roman"/>
                <w:color w:val="000000"/>
                <w:lang w:eastAsia="fr-FR"/>
              </w:rPr>
              <w:t>Équipe PNIN</w:t>
            </w:r>
          </w:p>
        </w:tc>
      </w:tr>
      <w:tr w:rsidR="009F5A07" w:rsidRPr="00436A20" w14:paraId="2A2E5C3A" w14:textId="77777777" w:rsidTr="00D87F5B">
        <w:trPr>
          <w:trHeight w:val="430"/>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00744D70" w14:textId="77777777" w:rsidR="009F5A07" w:rsidRPr="00436A20" w:rsidRDefault="009F5A07" w:rsidP="002B791D">
            <w:pPr>
              <w:rPr>
                <w:rFonts w:eastAsia="Times New Roman" w:cs="Times New Roman"/>
                <w:iCs/>
                <w:color w:val="000000"/>
                <w:lang w:eastAsia="fr-FR"/>
              </w:rPr>
            </w:pPr>
            <w:r w:rsidRPr="00436A20">
              <w:rPr>
                <w:rFonts w:eastAsia="Times New Roman" w:cs="Times New Roman"/>
                <w:color w:val="000000"/>
                <w:lang w:eastAsia="fr-FR"/>
              </w:rPr>
              <w:t>11h25-12h25</w:t>
            </w:r>
          </w:p>
        </w:tc>
        <w:tc>
          <w:tcPr>
            <w:tcW w:w="5812" w:type="dxa"/>
            <w:noWrap/>
            <w:vAlign w:val="center"/>
            <w:hideMark/>
          </w:tcPr>
          <w:p w14:paraId="08CB80EE" w14:textId="77777777" w:rsidR="009F5A07" w:rsidRPr="00436A20" w:rsidRDefault="009F5A07" w:rsidP="002B791D">
            <w:pPr>
              <w:cnfStyle w:val="000000000000" w:firstRow="0" w:lastRow="0" w:firstColumn="0" w:lastColumn="0" w:oddVBand="0" w:evenVBand="0" w:oddHBand="0" w:evenHBand="0" w:firstRowFirstColumn="0" w:firstRowLastColumn="0" w:lastRowFirstColumn="0" w:lastRowLastColumn="0"/>
              <w:rPr>
                <w:rFonts w:eastAsia="Times New Roman" w:cs="Times New Roman"/>
                <w:b/>
                <w:bCs/>
                <w:iCs/>
                <w:color w:val="000000"/>
                <w:lang w:eastAsia="fr-FR"/>
              </w:rPr>
            </w:pPr>
            <w:r w:rsidRPr="00436A20">
              <w:rPr>
                <w:rFonts w:eastAsia="Times New Roman" w:cs="Times New Roman"/>
                <w:b/>
                <w:bCs/>
                <w:color w:val="000000"/>
                <w:lang w:eastAsia="fr-FR"/>
              </w:rPr>
              <w:t>Travaux de groupe </w:t>
            </w:r>
          </w:p>
          <w:p w14:paraId="021DE9A1" w14:textId="77777777" w:rsidR="009F5A07" w:rsidRPr="00436A20" w:rsidRDefault="009F5A07" w:rsidP="002B791D">
            <w:pPr>
              <w:cnfStyle w:val="000000000000" w:firstRow="0" w:lastRow="0" w:firstColumn="0" w:lastColumn="0" w:oddVBand="0" w:evenVBand="0" w:oddHBand="0" w:evenHBand="0" w:firstRowFirstColumn="0" w:firstRowLastColumn="0" w:lastRowFirstColumn="0" w:lastRowLastColumn="0"/>
              <w:rPr>
                <w:rFonts w:eastAsia="Times New Roman" w:cs="Times New Roman"/>
                <w:b/>
                <w:bCs/>
                <w:iCs/>
                <w:color w:val="000000"/>
                <w:lang w:eastAsia="fr-FR"/>
              </w:rPr>
            </w:pPr>
          </w:p>
          <w:p w14:paraId="5098892F" w14:textId="77777777" w:rsidR="009F5A07" w:rsidRPr="00436A20" w:rsidRDefault="009F5A07" w:rsidP="009F5A07">
            <w:pPr>
              <w:pStyle w:val="Paragraphedeliste"/>
              <w:numPr>
                <w:ilvl w:val="0"/>
                <w:numId w:val="57"/>
              </w:numPr>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436A20">
              <w:rPr>
                <w:rFonts w:ascii="Times New Roman" w:eastAsia="Times New Roman" w:hAnsi="Times New Roman" w:cs="Times New Roman"/>
                <w:color w:val="000000"/>
                <w:lang w:eastAsia="fr-FR"/>
              </w:rPr>
              <w:t>Formulation des questions d’analyse</w:t>
            </w:r>
          </w:p>
          <w:p w14:paraId="06D3C169" w14:textId="77777777" w:rsidR="009F5A07" w:rsidRPr="00436A20" w:rsidRDefault="009F5A07" w:rsidP="009F5A07">
            <w:pPr>
              <w:pStyle w:val="Paragraphedeliste"/>
              <w:numPr>
                <w:ilvl w:val="0"/>
                <w:numId w:val="57"/>
              </w:numPr>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436A20">
              <w:rPr>
                <w:rFonts w:ascii="Times New Roman" w:eastAsia="Times New Roman" w:hAnsi="Times New Roman" w:cs="Times New Roman"/>
                <w:color w:val="000000"/>
                <w:lang w:eastAsia="fr-FR"/>
              </w:rPr>
              <w:t>Identification des données nécessaires pour répondre aux questions formulées</w:t>
            </w:r>
          </w:p>
          <w:p w14:paraId="04AF861B" w14:textId="77777777" w:rsidR="009F5A07" w:rsidRPr="00436A20" w:rsidRDefault="009F5A07" w:rsidP="009F5A07">
            <w:pPr>
              <w:pStyle w:val="Paragraphedeliste"/>
              <w:numPr>
                <w:ilvl w:val="0"/>
                <w:numId w:val="57"/>
              </w:numPr>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436A20">
              <w:rPr>
                <w:rFonts w:ascii="Times New Roman" w:eastAsia="Times New Roman" w:hAnsi="Times New Roman" w:cs="Times New Roman"/>
                <w:color w:val="000000"/>
                <w:lang w:eastAsia="fr-FR"/>
              </w:rPr>
              <w:t xml:space="preserve">Proposition d’un plan de communication </w:t>
            </w:r>
          </w:p>
        </w:tc>
        <w:tc>
          <w:tcPr>
            <w:tcW w:w="1559" w:type="dxa"/>
            <w:noWrap/>
            <w:vAlign w:val="center"/>
            <w:hideMark/>
          </w:tcPr>
          <w:p w14:paraId="5CB86CAF" w14:textId="77777777" w:rsidR="009F5A07" w:rsidRPr="00436A20" w:rsidRDefault="009F5A07" w:rsidP="002B791D">
            <w:pPr>
              <w:cnfStyle w:val="000000000000" w:firstRow="0" w:lastRow="0" w:firstColumn="0" w:lastColumn="0" w:oddVBand="0" w:evenVBand="0" w:oddHBand="0" w:evenHBand="0" w:firstRowFirstColumn="0" w:firstRowLastColumn="0" w:lastRowFirstColumn="0" w:lastRowLastColumn="0"/>
              <w:rPr>
                <w:rFonts w:eastAsia="Times New Roman" w:cs="Times New Roman"/>
                <w:iCs/>
                <w:color w:val="000000"/>
                <w:lang w:eastAsia="fr-FR"/>
              </w:rPr>
            </w:pPr>
            <w:r w:rsidRPr="00436A20">
              <w:rPr>
                <w:rFonts w:eastAsia="Times New Roman" w:cs="Times New Roman"/>
                <w:color w:val="000000"/>
                <w:lang w:eastAsia="fr-FR"/>
              </w:rPr>
              <w:t>Participants</w:t>
            </w:r>
          </w:p>
        </w:tc>
      </w:tr>
      <w:tr w:rsidR="009F5A07" w:rsidRPr="00436A20" w14:paraId="31C6A656" w14:textId="77777777" w:rsidTr="00D87F5B">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4F94F110" w14:textId="77777777" w:rsidR="009F5A07" w:rsidRPr="00436A20" w:rsidRDefault="009F5A07" w:rsidP="002B791D">
            <w:pPr>
              <w:rPr>
                <w:rFonts w:eastAsia="Times New Roman" w:cs="Times New Roman"/>
                <w:iCs/>
                <w:color w:val="000000"/>
                <w:lang w:eastAsia="fr-FR"/>
              </w:rPr>
            </w:pPr>
            <w:r w:rsidRPr="00436A20">
              <w:rPr>
                <w:rFonts w:eastAsia="Times New Roman" w:cs="Times New Roman"/>
                <w:color w:val="000000"/>
                <w:lang w:eastAsia="fr-FR"/>
              </w:rPr>
              <w:t>12h25-13h10</w:t>
            </w:r>
          </w:p>
        </w:tc>
        <w:tc>
          <w:tcPr>
            <w:tcW w:w="5812" w:type="dxa"/>
            <w:noWrap/>
            <w:vAlign w:val="center"/>
            <w:hideMark/>
          </w:tcPr>
          <w:p w14:paraId="1FF0E468" w14:textId="77777777" w:rsidR="009F5A07" w:rsidRPr="00436A20" w:rsidRDefault="009F5A07" w:rsidP="002B791D">
            <w:pPr>
              <w:cnfStyle w:val="000000100000" w:firstRow="0" w:lastRow="0" w:firstColumn="0" w:lastColumn="0" w:oddVBand="0" w:evenVBand="0" w:oddHBand="1" w:evenHBand="0" w:firstRowFirstColumn="0" w:firstRowLastColumn="0" w:lastRowFirstColumn="0" w:lastRowLastColumn="0"/>
              <w:rPr>
                <w:rFonts w:eastAsia="Times New Roman" w:cs="Times New Roman"/>
                <w:iCs/>
                <w:color w:val="000000"/>
                <w:lang w:eastAsia="fr-FR"/>
              </w:rPr>
            </w:pPr>
            <w:r w:rsidRPr="00436A20">
              <w:rPr>
                <w:rFonts w:eastAsia="Times New Roman" w:cs="Times New Roman"/>
                <w:color w:val="000000"/>
                <w:lang w:eastAsia="fr-FR"/>
              </w:rPr>
              <w:t>Restitution des travaux de groupe</w:t>
            </w:r>
          </w:p>
        </w:tc>
        <w:tc>
          <w:tcPr>
            <w:tcW w:w="1559" w:type="dxa"/>
            <w:noWrap/>
            <w:vAlign w:val="center"/>
            <w:hideMark/>
          </w:tcPr>
          <w:p w14:paraId="77772B57" w14:textId="77777777" w:rsidR="009F5A07" w:rsidRPr="00436A20" w:rsidRDefault="009F5A07" w:rsidP="002B791D">
            <w:pPr>
              <w:cnfStyle w:val="000000100000" w:firstRow="0" w:lastRow="0" w:firstColumn="0" w:lastColumn="0" w:oddVBand="0" w:evenVBand="0" w:oddHBand="1" w:evenHBand="0" w:firstRowFirstColumn="0" w:firstRowLastColumn="0" w:lastRowFirstColumn="0" w:lastRowLastColumn="0"/>
              <w:rPr>
                <w:rFonts w:eastAsia="Times New Roman" w:cs="Times New Roman"/>
                <w:iCs/>
                <w:color w:val="000000"/>
                <w:lang w:eastAsia="fr-FR"/>
              </w:rPr>
            </w:pPr>
            <w:r w:rsidRPr="00436A20">
              <w:rPr>
                <w:rFonts w:eastAsia="Times New Roman" w:cs="Times New Roman"/>
                <w:color w:val="000000"/>
                <w:lang w:eastAsia="fr-FR"/>
              </w:rPr>
              <w:t>Participants</w:t>
            </w:r>
          </w:p>
        </w:tc>
      </w:tr>
      <w:tr w:rsidR="009F5A07" w:rsidRPr="00436A20" w14:paraId="46AC45EC" w14:textId="77777777" w:rsidTr="00D87F5B">
        <w:trPr>
          <w:trHeight w:val="430"/>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2CE8034A" w14:textId="77777777" w:rsidR="009F5A07" w:rsidRPr="00436A20" w:rsidRDefault="009F5A07" w:rsidP="002B791D">
            <w:pPr>
              <w:rPr>
                <w:rFonts w:eastAsia="Times New Roman" w:cs="Times New Roman"/>
                <w:iCs/>
                <w:color w:val="000000"/>
                <w:lang w:eastAsia="fr-FR"/>
              </w:rPr>
            </w:pPr>
            <w:r w:rsidRPr="00436A20">
              <w:rPr>
                <w:rFonts w:eastAsia="Times New Roman" w:cs="Times New Roman"/>
                <w:color w:val="000000"/>
                <w:lang w:eastAsia="fr-FR"/>
              </w:rPr>
              <w:t>13h10-13h15</w:t>
            </w:r>
          </w:p>
        </w:tc>
        <w:tc>
          <w:tcPr>
            <w:tcW w:w="5812" w:type="dxa"/>
            <w:noWrap/>
            <w:vAlign w:val="center"/>
            <w:hideMark/>
          </w:tcPr>
          <w:p w14:paraId="5BD303C0" w14:textId="77777777" w:rsidR="009F5A07" w:rsidRPr="00436A20" w:rsidRDefault="009F5A07" w:rsidP="002B791D">
            <w:pPr>
              <w:cnfStyle w:val="000000000000" w:firstRow="0" w:lastRow="0" w:firstColumn="0" w:lastColumn="0" w:oddVBand="0" w:evenVBand="0" w:oddHBand="0" w:evenHBand="0" w:firstRowFirstColumn="0" w:firstRowLastColumn="0" w:lastRowFirstColumn="0" w:lastRowLastColumn="0"/>
              <w:rPr>
                <w:rFonts w:eastAsia="Times New Roman" w:cs="Times New Roman"/>
                <w:iCs/>
                <w:color w:val="000000"/>
                <w:lang w:eastAsia="fr-FR"/>
              </w:rPr>
            </w:pPr>
            <w:r w:rsidRPr="00436A20">
              <w:rPr>
                <w:rFonts w:eastAsia="Times New Roman" w:cs="Times New Roman"/>
                <w:color w:val="000000"/>
                <w:lang w:eastAsia="fr-FR"/>
              </w:rPr>
              <w:t>Clôture</w:t>
            </w:r>
          </w:p>
        </w:tc>
        <w:tc>
          <w:tcPr>
            <w:tcW w:w="1559" w:type="dxa"/>
            <w:noWrap/>
            <w:vAlign w:val="center"/>
            <w:hideMark/>
          </w:tcPr>
          <w:p w14:paraId="4943BCBC" w14:textId="77777777" w:rsidR="009F5A07" w:rsidRPr="00436A20" w:rsidRDefault="009F5A07" w:rsidP="002B791D">
            <w:pPr>
              <w:cnfStyle w:val="000000000000" w:firstRow="0" w:lastRow="0" w:firstColumn="0" w:lastColumn="0" w:oddVBand="0" w:evenVBand="0" w:oddHBand="0" w:evenHBand="0" w:firstRowFirstColumn="0" w:firstRowLastColumn="0" w:lastRowFirstColumn="0" w:lastRowLastColumn="0"/>
              <w:rPr>
                <w:rFonts w:eastAsia="Times New Roman" w:cs="Times New Roman"/>
                <w:iCs/>
                <w:color w:val="000000"/>
                <w:lang w:eastAsia="fr-FR"/>
              </w:rPr>
            </w:pPr>
            <w:r w:rsidRPr="00436A20">
              <w:rPr>
                <w:rFonts w:eastAsia="Times New Roman" w:cs="Times New Roman"/>
                <w:color w:val="000000"/>
                <w:lang w:eastAsia="fr-FR"/>
              </w:rPr>
              <w:t>Modérateur</w:t>
            </w:r>
          </w:p>
        </w:tc>
      </w:tr>
      <w:tr w:rsidR="009F5A07" w:rsidRPr="00436A20" w14:paraId="14F81D3C" w14:textId="77777777" w:rsidTr="00D87F5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5A034F77" w14:textId="77777777" w:rsidR="009F5A07" w:rsidRPr="00436A20" w:rsidRDefault="009F5A07" w:rsidP="002B791D">
            <w:pPr>
              <w:rPr>
                <w:rFonts w:eastAsia="Times New Roman" w:cs="Times New Roman"/>
                <w:b w:val="0"/>
                <w:bCs w:val="0"/>
                <w:iCs/>
                <w:color w:val="000000"/>
                <w:lang w:eastAsia="fr-FR"/>
              </w:rPr>
            </w:pPr>
            <w:r w:rsidRPr="00436A20">
              <w:rPr>
                <w:rFonts w:eastAsia="Times New Roman" w:cs="Times New Roman"/>
                <w:color w:val="000000"/>
                <w:lang w:eastAsia="fr-FR"/>
              </w:rPr>
              <w:t>13h15-14h</w:t>
            </w:r>
          </w:p>
        </w:tc>
        <w:tc>
          <w:tcPr>
            <w:tcW w:w="7371" w:type="dxa"/>
            <w:gridSpan w:val="2"/>
            <w:noWrap/>
            <w:vAlign w:val="center"/>
            <w:hideMark/>
          </w:tcPr>
          <w:p w14:paraId="4C0C752D" w14:textId="77777777" w:rsidR="009F5A07" w:rsidRPr="00436A20" w:rsidRDefault="009F5A07" w:rsidP="002B791D">
            <w:pPr>
              <w:cnfStyle w:val="000000100000" w:firstRow="0" w:lastRow="0" w:firstColumn="0" w:lastColumn="0" w:oddVBand="0" w:evenVBand="0" w:oddHBand="1" w:evenHBand="0" w:firstRowFirstColumn="0" w:firstRowLastColumn="0" w:lastRowFirstColumn="0" w:lastRowLastColumn="0"/>
              <w:rPr>
                <w:rFonts w:eastAsia="Times New Roman" w:cs="Times New Roman"/>
                <w:b/>
                <w:bCs/>
                <w:iCs/>
                <w:color w:val="000000"/>
                <w:lang w:eastAsia="fr-FR"/>
              </w:rPr>
            </w:pPr>
            <w:r w:rsidRPr="00436A20">
              <w:rPr>
                <w:rFonts w:eastAsia="Times New Roman" w:cs="Times New Roman"/>
                <w:b/>
                <w:bCs/>
                <w:color w:val="000000"/>
                <w:lang w:eastAsia="fr-FR"/>
              </w:rPr>
              <w:t>Prière et déjeuner</w:t>
            </w:r>
          </w:p>
        </w:tc>
      </w:tr>
    </w:tbl>
    <w:p w14:paraId="0D865121" w14:textId="77777777" w:rsidR="009F5A07" w:rsidRPr="00096CB7" w:rsidRDefault="009F5A07" w:rsidP="009F5A07"/>
    <w:p w14:paraId="74E319A7" w14:textId="77777777" w:rsidR="009F5A07" w:rsidRPr="00087B65" w:rsidRDefault="009F5A07" w:rsidP="009F5A07">
      <w:pPr>
        <w:pStyle w:val="Lgende"/>
        <w:rPr>
          <w:b/>
          <w:bCs/>
          <w:sz w:val="22"/>
          <w:szCs w:val="22"/>
        </w:rPr>
      </w:pPr>
      <w:bookmarkStart w:id="42" w:name="_Toc187056948"/>
      <w:r w:rsidRPr="00087B65">
        <w:rPr>
          <w:b/>
          <w:bCs/>
          <w:sz w:val="22"/>
          <w:szCs w:val="22"/>
        </w:rPr>
        <w:t xml:space="preserve">Annexe </w:t>
      </w:r>
      <w:r w:rsidRPr="00087B65">
        <w:rPr>
          <w:b/>
          <w:bCs/>
          <w:sz w:val="22"/>
          <w:szCs w:val="22"/>
        </w:rPr>
        <w:fldChar w:fldCharType="begin"/>
      </w:r>
      <w:r w:rsidRPr="00087B65">
        <w:rPr>
          <w:b/>
          <w:bCs/>
          <w:sz w:val="22"/>
          <w:szCs w:val="22"/>
        </w:rPr>
        <w:instrText xml:space="preserve"> SEQ Annexe \* ARABIC </w:instrText>
      </w:r>
      <w:r w:rsidRPr="00087B65">
        <w:rPr>
          <w:b/>
          <w:bCs/>
          <w:sz w:val="22"/>
          <w:szCs w:val="22"/>
        </w:rPr>
        <w:fldChar w:fldCharType="separate"/>
      </w:r>
      <w:r>
        <w:rPr>
          <w:b/>
          <w:bCs/>
          <w:noProof/>
          <w:sz w:val="22"/>
          <w:szCs w:val="22"/>
        </w:rPr>
        <w:t>2</w:t>
      </w:r>
      <w:r w:rsidRPr="00087B65">
        <w:rPr>
          <w:b/>
          <w:bCs/>
          <w:sz w:val="22"/>
          <w:szCs w:val="22"/>
        </w:rPr>
        <w:fldChar w:fldCharType="end"/>
      </w:r>
      <w:r w:rsidRPr="00087B65">
        <w:rPr>
          <w:b/>
          <w:bCs/>
          <w:sz w:val="22"/>
          <w:szCs w:val="22"/>
        </w:rPr>
        <w:t xml:space="preserve"> : Agenda</w:t>
      </w:r>
      <w:bookmarkEnd w:id="41"/>
      <w:r>
        <w:rPr>
          <w:b/>
          <w:bCs/>
          <w:sz w:val="22"/>
          <w:szCs w:val="22"/>
        </w:rPr>
        <w:t xml:space="preserve"> Atelier à Maradi</w:t>
      </w:r>
      <w:bookmarkEnd w:id="42"/>
    </w:p>
    <w:tbl>
      <w:tblPr>
        <w:tblStyle w:val="TableauGrille4-Accentuation1"/>
        <w:tblW w:w="5000" w:type="pct"/>
        <w:tblLook w:val="0420" w:firstRow="1" w:lastRow="0" w:firstColumn="0" w:lastColumn="0" w:noHBand="0" w:noVBand="1"/>
      </w:tblPr>
      <w:tblGrid>
        <w:gridCol w:w="1435"/>
        <w:gridCol w:w="6141"/>
        <w:gridCol w:w="1484"/>
      </w:tblGrid>
      <w:tr w:rsidR="009F5A07" w:rsidRPr="00E33F6A" w14:paraId="34F09CF6" w14:textId="77777777" w:rsidTr="002B791D">
        <w:trPr>
          <w:cnfStyle w:val="100000000000" w:firstRow="1" w:lastRow="0" w:firstColumn="0" w:lastColumn="0" w:oddVBand="0" w:evenVBand="0" w:oddHBand="0" w:evenHBand="0" w:firstRowFirstColumn="0" w:firstRowLastColumn="0" w:lastRowFirstColumn="0" w:lastRowLastColumn="0"/>
          <w:trHeight w:val="249"/>
        </w:trPr>
        <w:tc>
          <w:tcPr>
            <w:tcW w:w="5000" w:type="pct"/>
            <w:gridSpan w:val="3"/>
            <w:vAlign w:val="center"/>
          </w:tcPr>
          <w:p w14:paraId="475C247D" w14:textId="77777777" w:rsidR="009F5A07" w:rsidRPr="00AC09EE" w:rsidRDefault="009F5A07" w:rsidP="002B791D">
            <w:pPr>
              <w:jc w:val="center"/>
              <w:rPr>
                <w:rFonts w:ascii="Arial" w:hAnsi="Arial" w:cs="Arial"/>
                <w:b w:val="0"/>
                <w:color w:val="FFFFFF"/>
                <w:sz w:val="20"/>
                <w:szCs w:val="20"/>
              </w:rPr>
            </w:pPr>
            <w:r w:rsidRPr="00AC09EE">
              <w:rPr>
                <w:rFonts w:ascii="Arial" w:hAnsi="Arial" w:cs="Arial"/>
                <w:color w:val="FFFFFF"/>
                <w:sz w:val="20"/>
                <w:szCs w:val="20"/>
              </w:rPr>
              <w:t>Agenda</w:t>
            </w:r>
          </w:p>
        </w:tc>
      </w:tr>
      <w:tr w:rsidR="009F5A07" w:rsidRPr="00E33F6A" w14:paraId="35DD436F" w14:textId="77777777" w:rsidTr="002B791D">
        <w:trPr>
          <w:cnfStyle w:val="000000100000" w:firstRow="0" w:lastRow="0" w:firstColumn="0" w:lastColumn="0" w:oddVBand="0" w:evenVBand="0" w:oddHBand="1" w:evenHBand="0" w:firstRowFirstColumn="0" w:firstRowLastColumn="0" w:lastRowFirstColumn="0" w:lastRowLastColumn="0"/>
          <w:trHeight w:val="423"/>
        </w:trPr>
        <w:tc>
          <w:tcPr>
            <w:tcW w:w="792" w:type="pct"/>
            <w:vAlign w:val="center"/>
          </w:tcPr>
          <w:p w14:paraId="0DC26322" w14:textId="77777777" w:rsidR="009F5A07" w:rsidRPr="00AC09EE" w:rsidRDefault="009F5A07" w:rsidP="002B791D">
            <w:pPr>
              <w:rPr>
                <w:rFonts w:ascii="Arial" w:hAnsi="Arial" w:cs="Arial"/>
                <w:b/>
                <w:color w:val="000000"/>
                <w:sz w:val="20"/>
                <w:szCs w:val="20"/>
              </w:rPr>
            </w:pPr>
            <w:r w:rsidRPr="00AC09EE">
              <w:rPr>
                <w:rFonts w:ascii="Arial" w:hAnsi="Arial" w:cs="Arial"/>
                <w:b/>
                <w:color w:val="000000"/>
                <w:sz w:val="20"/>
                <w:szCs w:val="20"/>
              </w:rPr>
              <w:t xml:space="preserve">Période </w:t>
            </w:r>
          </w:p>
        </w:tc>
        <w:tc>
          <w:tcPr>
            <w:tcW w:w="3389" w:type="pct"/>
            <w:vAlign w:val="center"/>
          </w:tcPr>
          <w:p w14:paraId="7561DA0D" w14:textId="77777777" w:rsidR="009F5A07" w:rsidRPr="00AC09EE" w:rsidRDefault="009F5A07" w:rsidP="002B791D">
            <w:pPr>
              <w:rPr>
                <w:rFonts w:ascii="Arial" w:hAnsi="Arial" w:cs="Arial"/>
                <w:b/>
                <w:color w:val="000000"/>
                <w:sz w:val="20"/>
                <w:szCs w:val="20"/>
              </w:rPr>
            </w:pPr>
            <w:r w:rsidRPr="00AC09EE">
              <w:rPr>
                <w:rFonts w:ascii="Arial" w:hAnsi="Arial" w:cs="Arial"/>
                <w:b/>
                <w:color w:val="000000"/>
                <w:sz w:val="20"/>
                <w:szCs w:val="20"/>
              </w:rPr>
              <w:t>Activité</w:t>
            </w:r>
          </w:p>
        </w:tc>
        <w:tc>
          <w:tcPr>
            <w:tcW w:w="819" w:type="pct"/>
            <w:vAlign w:val="center"/>
          </w:tcPr>
          <w:p w14:paraId="45F72899" w14:textId="77777777" w:rsidR="009F5A07" w:rsidRPr="00AC09EE" w:rsidRDefault="009F5A07" w:rsidP="002B791D">
            <w:pPr>
              <w:rPr>
                <w:rFonts w:ascii="Arial" w:hAnsi="Arial" w:cs="Arial"/>
                <w:b/>
                <w:color w:val="000000"/>
                <w:sz w:val="20"/>
                <w:szCs w:val="20"/>
              </w:rPr>
            </w:pPr>
            <w:r w:rsidRPr="00AC09EE">
              <w:rPr>
                <w:rFonts w:ascii="Arial" w:hAnsi="Arial" w:cs="Arial"/>
                <w:b/>
                <w:color w:val="000000"/>
                <w:sz w:val="20"/>
                <w:szCs w:val="20"/>
              </w:rPr>
              <w:t>Responsable</w:t>
            </w:r>
          </w:p>
        </w:tc>
      </w:tr>
      <w:tr w:rsidR="009F5A07" w:rsidRPr="00E33F6A" w14:paraId="43EFFED5" w14:textId="77777777" w:rsidTr="002B791D">
        <w:trPr>
          <w:trHeight w:val="292"/>
        </w:trPr>
        <w:tc>
          <w:tcPr>
            <w:tcW w:w="792" w:type="pct"/>
            <w:vAlign w:val="center"/>
          </w:tcPr>
          <w:p w14:paraId="0470C89A" w14:textId="77777777" w:rsidR="009F5A07" w:rsidRPr="00AC09EE" w:rsidRDefault="009F5A07" w:rsidP="002B791D">
            <w:pPr>
              <w:rPr>
                <w:rFonts w:ascii="Arial" w:hAnsi="Arial" w:cs="Arial"/>
                <w:color w:val="000000"/>
                <w:sz w:val="20"/>
                <w:szCs w:val="20"/>
              </w:rPr>
            </w:pPr>
            <w:r w:rsidRPr="00AC09EE">
              <w:rPr>
                <w:rFonts w:ascii="Arial" w:hAnsi="Arial" w:cs="Arial"/>
                <w:color w:val="000000"/>
                <w:sz w:val="20"/>
                <w:szCs w:val="20"/>
              </w:rPr>
              <w:t xml:space="preserve">9h00-9h15 </w:t>
            </w:r>
          </w:p>
        </w:tc>
        <w:tc>
          <w:tcPr>
            <w:tcW w:w="3389" w:type="pct"/>
            <w:vAlign w:val="center"/>
          </w:tcPr>
          <w:p w14:paraId="75CC7629" w14:textId="77777777" w:rsidR="009F5A07" w:rsidRPr="00AC09EE" w:rsidRDefault="009F5A07" w:rsidP="002B791D">
            <w:pPr>
              <w:rPr>
                <w:rFonts w:ascii="Arial" w:hAnsi="Arial" w:cs="Arial"/>
                <w:color w:val="000000"/>
                <w:sz w:val="20"/>
                <w:szCs w:val="20"/>
              </w:rPr>
            </w:pPr>
            <w:r w:rsidRPr="00AC09EE">
              <w:rPr>
                <w:rFonts w:ascii="Arial" w:hAnsi="Arial" w:cs="Arial"/>
                <w:color w:val="000000"/>
                <w:sz w:val="20"/>
                <w:szCs w:val="20"/>
              </w:rPr>
              <w:t>Arrivée et installation des participants</w:t>
            </w:r>
          </w:p>
        </w:tc>
        <w:tc>
          <w:tcPr>
            <w:tcW w:w="819" w:type="pct"/>
            <w:vAlign w:val="center"/>
          </w:tcPr>
          <w:p w14:paraId="3FDE0844" w14:textId="77777777" w:rsidR="009F5A07" w:rsidRPr="00AC09EE" w:rsidRDefault="009F5A07" w:rsidP="002B791D">
            <w:pPr>
              <w:rPr>
                <w:rFonts w:ascii="Arial" w:hAnsi="Arial" w:cs="Arial"/>
                <w:color w:val="000000"/>
                <w:sz w:val="20"/>
                <w:szCs w:val="20"/>
              </w:rPr>
            </w:pPr>
            <w:r w:rsidRPr="00AC09EE">
              <w:rPr>
                <w:rFonts w:ascii="Arial" w:hAnsi="Arial" w:cs="Arial"/>
                <w:color w:val="000000"/>
                <w:sz w:val="20"/>
                <w:szCs w:val="20"/>
              </w:rPr>
              <w:t>DR/INS</w:t>
            </w:r>
          </w:p>
        </w:tc>
      </w:tr>
      <w:tr w:rsidR="009F5A07" w:rsidRPr="00E33F6A" w14:paraId="7FB937B1" w14:textId="77777777" w:rsidTr="002B791D">
        <w:trPr>
          <w:cnfStyle w:val="000000100000" w:firstRow="0" w:lastRow="0" w:firstColumn="0" w:lastColumn="0" w:oddVBand="0" w:evenVBand="0" w:oddHBand="1" w:evenHBand="0" w:firstRowFirstColumn="0" w:firstRowLastColumn="0" w:lastRowFirstColumn="0" w:lastRowLastColumn="0"/>
          <w:trHeight w:val="423"/>
        </w:trPr>
        <w:tc>
          <w:tcPr>
            <w:tcW w:w="792" w:type="pct"/>
            <w:vAlign w:val="center"/>
          </w:tcPr>
          <w:p w14:paraId="690FFAF5" w14:textId="77777777" w:rsidR="009F5A07" w:rsidRPr="00AC09EE" w:rsidRDefault="009F5A07" w:rsidP="002B791D">
            <w:pPr>
              <w:rPr>
                <w:rFonts w:ascii="Arial" w:hAnsi="Arial" w:cs="Arial"/>
                <w:color w:val="000000"/>
                <w:sz w:val="20"/>
                <w:szCs w:val="20"/>
              </w:rPr>
            </w:pPr>
            <w:r w:rsidRPr="00AC09EE">
              <w:rPr>
                <w:rFonts w:ascii="Arial" w:hAnsi="Arial" w:cs="Arial"/>
                <w:color w:val="000000"/>
                <w:sz w:val="20"/>
                <w:szCs w:val="20"/>
              </w:rPr>
              <w:t>09h15-09h25</w:t>
            </w:r>
          </w:p>
        </w:tc>
        <w:tc>
          <w:tcPr>
            <w:tcW w:w="3389" w:type="pct"/>
            <w:vAlign w:val="center"/>
          </w:tcPr>
          <w:p w14:paraId="251B7115" w14:textId="77777777" w:rsidR="009F5A07" w:rsidRPr="00AC09EE" w:rsidRDefault="009F5A07" w:rsidP="002B791D">
            <w:pPr>
              <w:rPr>
                <w:rFonts w:ascii="Arial" w:hAnsi="Arial" w:cs="Arial"/>
                <w:color w:val="000000"/>
                <w:sz w:val="20"/>
                <w:szCs w:val="20"/>
              </w:rPr>
            </w:pPr>
            <w:r w:rsidRPr="00AC09EE">
              <w:rPr>
                <w:rFonts w:ascii="Arial" w:hAnsi="Arial" w:cs="Arial"/>
                <w:sz w:val="20"/>
                <w:szCs w:val="20"/>
              </w:rPr>
              <w:t>Discours</w:t>
            </w:r>
            <w:r w:rsidRPr="00AC09EE">
              <w:rPr>
                <w:rFonts w:ascii="Arial" w:hAnsi="Arial" w:cs="Arial"/>
                <w:color w:val="000000"/>
                <w:sz w:val="20"/>
                <w:szCs w:val="20"/>
              </w:rPr>
              <w:t xml:space="preserve"> de la PNIN</w:t>
            </w:r>
          </w:p>
        </w:tc>
        <w:tc>
          <w:tcPr>
            <w:tcW w:w="819" w:type="pct"/>
            <w:vAlign w:val="center"/>
          </w:tcPr>
          <w:p w14:paraId="28CDF192" w14:textId="77777777" w:rsidR="009F5A07" w:rsidRPr="00AC09EE" w:rsidRDefault="009F5A07" w:rsidP="002B791D">
            <w:pPr>
              <w:rPr>
                <w:rFonts w:ascii="Arial" w:hAnsi="Arial" w:cs="Arial"/>
                <w:color w:val="000000"/>
                <w:sz w:val="20"/>
                <w:szCs w:val="20"/>
              </w:rPr>
            </w:pPr>
            <w:r w:rsidRPr="00AC09EE">
              <w:rPr>
                <w:rFonts w:ascii="Arial" w:hAnsi="Arial" w:cs="Arial"/>
                <w:color w:val="000000"/>
                <w:sz w:val="20"/>
                <w:szCs w:val="20"/>
              </w:rPr>
              <w:t>Modérateur</w:t>
            </w:r>
          </w:p>
        </w:tc>
      </w:tr>
      <w:tr w:rsidR="009F5A07" w:rsidRPr="00E33F6A" w14:paraId="3BFD8057" w14:textId="77777777" w:rsidTr="002B791D">
        <w:trPr>
          <w:trHeight w:val="423"/>
        </w:trPr>
        <w:tc>
          <w:tcPr>
            <w:tcW w:w="792" w:type="pct"/>
            <w:vAlign w:val="center"/>
          </w:tcPr>
          <w:p w14:paraId="7F9A7057" w14:textId="77777777" w:rsidR="009F5A07" w:rsidRPr="00AC09EE" w:rsidRDefault="009F5A07" w:rsidP="002B791D">
            <w:pPr>
              <w:rPr>
                <w:rFonts w:ascii="Arial" w:hAnsi="Arial" w:cs="Arial"/>
                <w:color w:val="000000"/>
                <w:sz w:val="20"/>
                <w:szCs w:val="20"/>
              </w:rPr>
            </w:pPr>
            <w:r w:rsidRPr="00AC09EE">
              <w:rPr>
                <w:rFonts w:ascii="Arial" w:hAnsi="Arial" w:cs="Arial"/>
                <w:color w:val="000000"/>
                <w:sz w:val="20"/>
                <w:szCs w:val="20"/>
              </w:rPr>
              <w:t>09h25-09h35</w:t>
            </w:r>
          </w:p>
        </w:tc>
        <w:tc>
          <w:tcPr>
            <w:tcW w:w="3389" w:type="pct"/>
            <w:vAlign w:val="center"/>
          </w:tcPr>
          <w:p w14:paraId="62D4C14C" w14:textId="77777777" w:rsidR="009F5A07" w:rsidRPr="00AC09EE" w:rsidRDefault="009F5A07" w:rsidP="002B791D">
            <w:pPr>
              <w:rPr>
                <w:rFonts w:ascii="Arial" w:hAnsi="Arial" w:cs="Arial"/>
                <w:color w:val="000000"/>
                <w:sz w:val="20"/>
                <w:szCs w:val="20"/>
              </w:rPr>
            </w:pPr>
            <w:r w:rsidRPr="00AC09EE">
              <w:rPr>
                <w:rFonts w:ascii="Arial" w:hAnsi="Arial" w:cs="Arial"/>
                <w:color w:val="000000"/>
                <w:sz w:val="20"/>
                <w:szCs w:val="20"/>
              </w:rPr>
              <w:t>Mot d’ouverture du Directeur Régional de l’INS</w:t>
            </w:r>
          </w:p>
        </w:tc>
        <w:tc>
          <w:tcPr>
            <w:tcW w:w="819" w:type="pct"/>
            <w:vAlign w:val="center"/>
          </w:tcPr>
          <w:p w14:paraId="17087F04" w14:textId="77777777" w:rsidR="009F5A07" w:rsidRPr="00AC09EE" w:rsidRDefault="009F5A07" w:rsidP="002B791D">
            <w:pPr>
              <w:rPr>
                <w:rFonts w:ascii="Arial" w:hAnsi="Arial" w:cs="Arial"/>
                <w:color w:val="000000"/>
                <w:sz w:val="20"/>
                <w:szCs w:val="20"/>
              </w:rPr>
            </w:pPr>
            <w:r w:rsidRPr="00AC09EE">
              <w:rPr>
                <w:rFonts w:ascii="Arial" w:hAnsi="Arial" w:cs="Arial"/>
                <w:color w:val="000000"/>
                <w:sz w:val="20"/>
                <w:szCs w:val="20"/>
              </w:rPr>
              <w:t>Modérateur</w:t>
            </w:r>
          </w:p>
        </w:tc>
      </w:tr>
      <w:tr w:rsidR="009F5A07" w:rsidRPr="00E33F6A" w14:paraId="029DAFD1" w14:textId="77777777" w:rsidTr="002B791D">
        <w:trPr>
          <w:cnfStyle w:val="000000100000" w:firstRow="0" w:lastRow="0" w:firstColumn="0" w:lastColumn="0" w:oddVBand="0" w:evenVBand="0" w:oddHBand="1" w:evenHBand="0" w:firstRowFirstColumn="0" w:firstRowLastColumn="0" w:lastRowFirstColumn="0" w:lastRowLastColumn="0"/>
          <w:trHeight w:val="423"/>
        </w:trPr>
        <w:tc>
          <w:tcPr>
            <w:tcW w:w="792" w:type="pct"/>
            <w:vAlign w:val="center"/>
          </w:tcPr>
          <w:p w14:paraId="073152D0" w14:textId="77777777" w:rsidR="009F5A07" w:rsidRPr="00AC09EE" w:rsidRDefault="009F5A07" w:rsidP="002B791D">
            <w:pPr>
              <w:rPr>
                <w:rFonts w:ascii="Arial" w:hAnsi="Arial" w:cs="Arial"/>
                <w:color w:val="000000"/>
                <w:sz w:val="20"/>
                <w:szCs w:val="20"/>
              </w:rPr>
            </w:pPr>
            <w:r w:rsidRPr="00AC09EE">
              <w:rPr>
                <w:rFonts w:ascii="Arial" w:hAnsi="Arial" w:cs="Arial"/>
                <w:color w:val="000000"/>
                <w:sz w:val="20"/>
                <w:szCs w:val="20"/>
              </w:rPr>
              <w:t>09h35-09h45</w:t>
            </w:r>
          </w:p>
        </w:tc>
        <w:tc>
          <w:tcPr>
            <w:tcW w:w="3389" w:type="pct"/>
            <w:vAlign w:val="center"/>
          </w:tcPr>
          <w:p w14:paraId="0A42BACD" w14:textId="77777777" w:rsidR="009F5A07" w:rsidRPr="00AC09EE" w:rsidRDefault="009F5A07" w:rsidP="002B791D">
            <w:pPr>
              <w:rPr>
                <w:rFonts w:ascii="Arial" w:hAnsi="Arial" w:cs="Arial"/>
                <w:color w:val="000000"/>
                <w:sz w:val="20"/>
                <w:szCs w:val="20"/>
              </w:rPr>
            </w:pPr>
            <w:r w:rsidRPr="00AC09EE">
              <w:rPr>
                <w:rFonts w:ascii="Arial" w:hAnsi="Arial" w:cs="Arial"/>
                <w:color w:val="000000"/>
                <w:sz w:val="20"/>
                <w:szCs w:val="20"/>
              </w:rPr>
              <w:t>Présentation des participants et mise en place du bureau de séance</w:t>
            </w:r>
          </w:p>
        </w:tc>
        <w:tc>
          <w:tcPr>
            <w:tcW w:w="819" w:type="pct"/>
            <w:vAlign w:val="center"/>
          </w:tcPr>
          <w:p w14:paraId="3D04F7A8" w14:textId="77777777" w:rsidR="009F5A07" w:rsidRPr="00AC09EE" w:rsidRDefault="009F5A07" w:rsidP="002B791D">
            <w:pPr>
              <w:rPr>
                <w:rFonts w:ascii="Arial" w:hAnsi="Arial" w:cs="Arial"/>
                <w:color w:val="000000"/>
                <w:sz w:val="20"/>
                <w:szCs w:val="20"/>
              </w:rPr>
            </w:pPr>
            <w:r w:rsidRPr="00AC09EE">
              <w:rPr>
                <w:rFonts w:ascii="Arial" w:hAnsi="Arial" w:cs="Arial"/>
                <w:color w:val="000000"/>
                <w:sz w:val="20"/>
                <w:szCs w:val="20"/>
              </w:rPr>
              <w:t>Modérateur</w:t>
            </w:r>
          </w:p>
        </w:tc>
      </w:tr>
      <w:tr w:rsidR="009F5A07" w:rsidRPr="00E33F6A" w14:paraId="158AE700" w14:textId="77777777" w:rsidTr="002B791D">
        <w:trPr>
          <w:trHeight w:val="423"/>
        </w:trPr>
        <w:tc>
          <w:tcPr>
            <w:tcW w:w="792" w:type="pct"/>
            <w:vAlign w:val="center"/>
          </w:tcPr>
          <w:p w14:paraId="766E98D9" w14:textId="77777777" w:rsidR="009F5A07" w:rsidRPr="00AC09EE" w:rsidRDefault="009F5A07" w:rsidP="002B791D">
            <w:pPr>
              <w:rPr>
                <w:rFonts w:ascii="Arial" w:hAnsi="Arial" w:cs="Arial"/>
                <w:color w:val="000000"/>
                <w:sz w:val="20"/>
                <w:szCs w:val="20"/>
              </w:rPr>
            </w:pPr>
            <w:r w:rsidRPr="00AC09EE">
              <w:rPr>
                <w:rFonts w:ascii="Arial" w:hAnsi="Arial" w:cs="Arial"/>
                <w:color w:val="000000"/>
                <w:sz w:val="20"/>
                <w:szCs w:val="20"/>
              </w:rPr>
              <w:t>09h45-10h15</w:t>
            </w:r>
          </w:p>
        </w:tc>
        <w:tc>
          <w:tcPr>
            <w:tcW w:w="3389" w:type="pct"/>
            <w:vAlign w:val="center"/>
          </w:tcPr>
          <w:p w14:paraId="0BEAB852" w14:textId="77777777" w:rsidR="009F5A07" w:rsidRPr="00AC09EE" w:rsidRDefault="009F5A07" w:rsidP="002B791D">
            <w:pPr>
              <w:rPr>
                <w:rFonts w:ascii="Arial" w:hAnsi="Arial" w:cs="Arial"/>
                <w:color w:val="000000"/>
                <w:sz w:val="20"/>
                <w:szCs w:val="20"/>
              </w:rPr>
            </w:pPr>
            <w:r w:rsidRPr="00AC09EE">
              <w:rPr>
                <w:rFonts w:ascii="Arial" w:hAnsi="Arial" w:cs="Arial"/>
                <w:color w:val="000000"/>
                <w:sz w:val="20"/>
                <w:szCs w:val="20"/>
              </w:rPr>
              <w:t>Présentation de la PNIN et discussions</w:t>
            </w:r>
          </w:p>
        </w:tc>
        <w:tc>
          <w:tcPr>
            <w:tcW w:w="819" w:type="pct"/>
            <w:vAlign w:val="center"/>
          </w:tcPr>
          <w:p w14:paraId="46ADD32B" w14:textId="77777777" w:rsidR="009F5A07" w:rsidRPr="00AC09EE" w:rsidRDefault="009F5A07" w:rsidP="002B791D">
            <w:pPr>
              <w:rPr>
                <w:rFonts w:ascii="Arial" w:hAnsi="Arial" w:cs="Arial"/>
                <w:color w:val="000000"/>
                <w:sz w:val="20"/>
                <w:szCs w:val="20"/>
              </w:rPr>
            </w:pPr>
            <w:r w:rsidRPr="00AC09EE">
              <w:rPr>
                <w:rFonts w:ascii="Arial" w:hAnsi="Arial" w:cs="Arial"/>
                <w:color w:val="000000"/>
                <w:sz w:val="20"/>
                <w:szCs w:val="20"/>
              </w:rPr>
              <w:t>Équipe PNIN</w:t>
            </w:r>
          </w:p>
        </w:tc>
      </w:tr>
      <w:tr w:rsidR="009F5A07" w:rsidRPr="00E33F6A" w14:paraId="35F638E2" w14:textId="77777777" w:rsidTr="002B791D">
        <w:trPr>
          <w:cnfStyle w:val="000000100000" w:firstRow="0" w:lastRow="0" w:firstColumn="0" w:lastColumn="0" w:oddVBand="0" w:evenVBand="0" w:oddHBand="1" w:evenHBand="0" w:firstRowFirstColumn="0" w:firstRowLastColumn="0" w:lastRowFirstColumn="0" w:lastRowLastColumn="0"/>
          <w:trHeight w:val="314"/>
        </w:trPr>
        <w:tc>
          <w:tcPr>
            <w:tcW w:w="792" w:type="pct"/>
            <w:vAlign w:val="center"/>
          </w:tcPr>
          <w:p w14:paraId="0CCC9E54" w14:textId="77777777" w:rsidR="009F5A07" w:rsidRPr="00AC09EE" w:rsidRDefault="009F5A07" w:rsidP="002B791D">
            <w:pPr>
              <w:rPr>
                <w:rFonts w:ascii="Arial" w:hAnsi="Arial" w:cs="Arial"/>
                <w:b/>
                <w:color w:val="000000"/>
                <w:sz w:val="20"/>
                <w:szCs w:val="20"/>
              </w:rPr>
            </w:pPr>
            <w:r w:rsidRPr="00AC09EE">
              <w:rPr>
                <w:rFonts w:ascii="Arial" w:hAnsi="Arial" w:cs="Arial"/>
                <w:b/>
                <w:color w:val="000000"/>
                <w:sz w:val="20"/>
                <w:szCs w:val="20"/>
              </w:rPr>
              <w:t>10h15-10h30</w:t>
            </w:r>
          </w:p>
        </w:tc>
        <w:tc>
          <w:tcPr>
            <w:tcW w:w="4208" w:type="pct"/>
            <w:gridSpan w:val="2"/>
            <w:vAlign w:val="center"/>
          </w:tcPr>
          <w:p w14:paraId="20E2C041" w14:textId="77777777" w:rsidR="009F5A07" w:rsidRPr="00AC09EE" w:rsidRDefault="009F5A07" w:rsidP="002B791D">
            <w:pPr>
              <w:jc w:val="center"/>
              <w:rPr>
                <w:rFonts w:ascii="Arial" w:hAnsi="Arial" w:cs="Arial"/>
                <w:b/>
                <w:color w:val="000000"/>
                <w:sz w:val="20"/>
                <w:szCs w:val="20"/>
              </w:rPr>
            </w:pPr>
            <w:r w:rsidRPr="00AC09EE">
              <w:rPr>
                <w:rFonts w:ascii="Arial" w:hAnsi="Arial" w:cs="Arial"/>
                <w:b/>
                <w:color w:val="000000"/>
                <w:sz w:val="20"/>
                <w:szCs w:val="20"/>
              </w:rPr>
              <w:t>Pause-café</w:t>
            </w:r>
          </w:p>
        </w:tc>
      </w:tr>
      <w:tr w:rsidR="009F5A07" w:rsidRPr="00E33F6A" w14:paraId="43CA21DA" w14:textId="77777777" w:rsidTr="002B791D">
        <w:trPr>
          <w:trHeight w:val="423"/>
        </w:trPr>
        <w:tc>
          <w:tcPr>
            <w:tcW w:w="792" w:type="pct"/>
            <w:vAlign w:val="center"/>
          </w:tcPr>
          <w:p w14:paraId="41F10394" w14:textId="77777777" w:rsidR="009F5A07" w:rsidRPr="00AC09EE" w:rsidRDefault="009F5A07" w:rsidP="002B791D">
            <w:pPr>
              <w:rPr>
                <w:rFonts w:ascii="Arial" w:hAnsi="Arial" w:cs="Arial"/>
                <w:color w:val="000000"/>
                <w:sz w:val="20"/>
                <w:szCs w:val="20"/>
              </w:rPr>
            </w:pPr>
            <w:r w:rsidRPr="00AC09EE">
              <w:rPr>
                <w:rFonts w:ascii="Arial" w:hAnsi="Arial" w:cs="Arial"/>
                <w:color w:val="000000"/>
                <w:sz w:val="20"/>
                <w:szCs w:val="20"/>
              </w:rPr>
              <w:t>10h30-11h30</w:t>
            </w:r>
          </w:p>
        </w:tc>
        <w:tc>
          <w:tcPr>
            <w:tcW w:w="3389" w:type="pct"/>
            <w:vAlign w:val="center"/>
          </w:tcPr>
          <w:p w14:paraId="5623178F" w14:textId="77777777" w:rsidR="009F5A07" w:rsidRPr="00AC09EE" w:rsidRDefault="009F5A07" w:rsidP="002B791D">
            <w:pPr>
              <w:rPr>
                <w:rFonts w:ascii="Arial" w:hAnsi="Arial" w:cs="Arial"/>
                <w:color w:val="000000"/>
                <w:sz w:val="20"/>
                <w:szCs w:val="20"/>
              </w:rPr>
            </w:pPr>
            <w:r w:rsidRPr="00AC09EE">
              <w:rPr>
                <w:rFonts w:ascii="Arial" w:hAnsi="Arial" w:cs="Arial"/>
                <w:color w:val="000000"/>
                <w:sz w:val="20"/>
                <w:szCs w:val="20"/>
              </w:rPr>
              <w:t>Présentation des résultats des entretiens et discussions</w:t>
            </w:r>
          </w:p>
        </w:tc>
        <w:tc>
          <w:tcPr>
            <w:tcW w:w="819" w:type="pct"/>
            <w:vAlign w:val="center"/>
          </w:tcPr>
          <w:p w14:paraId="1B4BBE24" w14:textId="77777777" w:rsidR="009F5A07" w:rsidRPr="00AC09EE" w:rsidRDefault="009F5A07" w:rsidP="002B791D">
            <w:pPr>
              <w:rPr>
                <w:rFonts w:ascii="Arial" w:hAnsi="Arial" w:cs="Arial"/>
                <w:color w:val="000000"/>
                <w:sz w:val="20"/>
                <w:szCs w:val="20"/>
              </w:rPr>
            </w:pPr>
            <w:r w:rsidRPr="00AC09EE">
              <w:rPr>
                <w:rFonts w:ascii="Arial" w:hAnsi="Arial" w:cs="Arial"/>
                <w:color w:val="000000"/>
                <w:sz w:val="20"/>
                <w:szCs w:val="20"/>
              </w:rPr>
              <w:t>Consultants</w:t>
            </w:r>
          </w:p>
        </w:tc>
      </w:tr>
      <w:tr w:rsidR="009F5A07" w:rsidRPr="00E33F6A" w14:paraId="570766DD" w14:textId="77777777" w:rsidTr="002B791D">
        <w:trPr>
          <w:cnfStyle w:val="000000100000" w:firstRow="0" w:lastRow="0" w:firstColumn="0" w:lastColumn="0" w:oddVBand="0" w:evenVBand="0" w:oddHBand="1" w:evenHBand="0" w:firstRowFirstColumn="0" w:firstRowLastColumn="0" w:lastRowFirstColumn="0" w:lastRowLastColumn="0"/>
          <w:trHeight w:val="423"/>
        </w:trPr>
        <w:tc>
          <w:tcPr>
            <w:tcW w:w="792" w:type="pct"/>
            <w:vAlign w:val="center"/>
          </w:tcPr>
          <w:p w14:paraId="3C817991" w14:textId="77777777" w:rsidR="009F5A07" w:rsidRPr="00AC09EE" w:rsidRDefault="009F5A07" w:rsidP="002B791D">
            <w:pPr>
              <w:rPr>
                <w:rFonts w:ascii="Arial" w:hAnsi="Arial" w:cs="Arial"/>
                <w:color w:val="000000"/>
                <w:sz w:val="20"/>
                <w:szCs w:val="20"/>
              </w:rPr>
            </w:pPr>
            <w:r w:rsidRPr="00AC09EE">
              <w:rPr>
                <w:rFonts w:ascii="Arial" w:hAnsi="Arial" w:cs="Arial"/>
                <w:color w:val="000000"/>
                <w:sz w:val="20"/>
                <w:szCs w:val="20"/>
              </w:rPr>
              <w:t>11h30-11h40</w:t>
            </w:r>
          </w:p>
        </w:tc>
        <w:tc>
          <w:tcPr>
            <w:tcW w:w="3389" w:type="pct"/>
            <w:vAlign w:val="center"/>
          </w:tcPr>
          <w:p w14:paraId="4E21938E" w14:textId="77777777" w:rsidR="009F5A07" w:rsidRPr="00AC09EE" w:rsidRDefault="009F5A07" w:rsidP="002B791D">
            <w:pPr>
              <w:rPr>
                <w:rFonts w:ascii="Arial" w:hAnsi="Arial" w:cs="Arial"/>
                <w:color w:val="000000"/>
                <w:sz w:val="20"/>
                <w:szCs w:val="20"/>
              </w:rPr>
            </w:pPr>
            <w:r w:rsidRPr="00AC09EE">
              <w:rPr>
                <w:rFonts w:ascii="Arial" w:hAnsi="Arial" w:cs="Arial"/>
                <w:color w:val="000000"/>
                <w:sz w:val="20"/>
                <w:szCs w:val="20"/>
              </w:rPr>
              <w:t xml:space="preserve">Instructions pour les travaux de groupe </w:t>
            </w:r>
          </w:p>
        </w:tc>
        <w:tc>
          <w:tcPr>
            <w:tcW w:w="819" w:type="pct"/>
            <w:vAlign w:val="center"/>
          </w:tcPr>
          <w:p w14:paraId="79268D4B" w14:textId="77777777" w:rsidR="009F5A07" w:rsidRPr="00AC09EE" w:rsidRDefault="009F5A07" w:rsidP="002B791D">
            <w:pPr>
              <w:rPr>
                <w:rFonts w:ascii="Arial" w:hAnsi="Arial" w:cs="Arial"/>
                <w:color w:val="000000"/>
                <w:sz w:val="20"/>
                <w:szCs w:val="20"/>
              </w:rPr>
            </w:pPr>
            <w:r w:rsidRPr="00AC09EE">
              <w:rPr>
                <w:rFonts w:ascii="Arial" w:hAnsi="Arial" w:cs="Arial"/>
                <w:color w:val="000000"/>
                <w:sz w:val="20"/>
                <w:szCs w:val="20"/>
              </w:rPr>
              <w:t>Équipe PNIN</w:t>
            </w:r>
          </w:p>
        </w:tc>
      </w:tr>
      <w:tr w:rsidR="009F5A07" w:rsidRPr="00E33F6A" w14:paraId="6DF2A1FC" w14:textId="77777777" w:rsidTr="002B791D">
        <w:trPr>
          <w:trHeight w:val="423"/>
        </w:trPr>
        <w:tc>
          <w:tcPr>
            <w:tcW w:w="792" w:type="pct"/>
            <w:vAlign w:val="center"/>
          </w:tcPr>
          <w:p w14:paraId="5202066C" w14:textId="77777777" w:rsidR="009F5A07" w:rsidRPr="00AC09EE" w:rsidRDefault="009F5A07" w:rsidP="002B791D">
            <w:pPr>
              <w:rPr>
                <w:rFonts w:ascii="Arial" w:hAnsi="Arial" w:cs="Arial"/>
                <w:color w:val="000000"/>
                <w:sz w:val="20"/>
                <w:szCs w:val="20"/>
              </w:rPr>
            </w:pPr>
            <w:r w:rsidRPr="00AC09EE">
              <w:rPr>
                <w:rFonts w:ascii="Arial" w:hAnsi="Arial" w:cs="Arial"/>
                <w:color w:val="000000"/>
                <w:sz w:val="20"/>
                <w:szCs w:val="20"/>
              </w:rPr>
              <w:t>11h40-13h00</w:t>
            </w:r>
          </w:p>
        </w:tc>
        <w:tc>
          <w:tcPr>
            <w:tcW w:w="3389" w:type="pct"/>
            <w:vAlign w:val="center"/>
          </w:tcPr>
          <w:p w14:paraId="32BD4AC8" w14:textId="77777777" w:rsidR="009F5A07" w:rsidRPr="00AC09EE" w:rsidRDefault="009F5A07" w:rsidP="002B791D">
            <w:pPr>
              <w:rPr>
                <w:rFonts w:ascii="Arial" w:hAnsi="Arial" w:cs="Arial"/>
                <w:b/>
                <w:color w:val="000000"/>
                <w:sz w:val="20"/>
                <w:szCs w:val="20"/>
              </w:rPr>
            </w:pPr>
            <w:r w:rsidRPr="00AC09EE">
              <w:rPr>
                <w:rFonts w:ascii="Arial" w:hAnsi="Arial" w:cs="Arial"/>
                <w:b/>
                <w:color w:val="000000"/>
                <w:sz w:val="20"/>
                <w:szCs w:val="20"/>
              </w:rPr>
              <w:t>Travaux de groupe </w:t>
            </w:r>
          </w:p>
          <w:p w14:paraId="22EAA390" w14:textId="77777777" w:rsidR="009F5A07" w:rsidRPr="00AC09EE" w:rsidRDefault="009F5A07" w:rsidP="009F5A07">
            <w:pPr>
              <w:numPr>
                <w:ilvl w:val="0"/>
                <w:numId w:val="56"/>
              </w:numPr>
              <w:pBdr>
                <w:top w:val="nil"/>
                <w:left w:val="nil"/>
                <w:bottom w:val="nil"/>
                <w:right w:val="nil"/>
                <w:between w:val="nil"/>
              </w:pBdr>
              <w:rPr>
                <w:rFonts w:ascii="Arial" w:hAnsi="Arial" w:cs="Arial"/>
                <w:color w:val="000000"/>
                <w:sz w:val="20"/>
                <w:szCs w:val="20"/>
              </w:rPr>
            </w:pPr>
            <w:r w:rsidRPr="00AC09EE">
              <w:rPr>
                <w:rFonts w:ascii="Arial" w:eastAsia="Times New Roman" w:hAnsi="Arial" w:cs="Arial"/>
                <w:color w:val="000000"/>
                <w:sz w:val="20"/>
                <w:szCs w:val="20"/>
              </w:rPr>
              <w:t>Formulation des questions d’analyse</w:t>
            </w:r>
          </w:p>
          <w:p w14:paraId="1E919B0A" w14:textId="77777777" w:rsidR="009F5A07" w:rsidRPr="00AC09EE" w:rsidRDefault="009F5A07" w:rsidP="009F5A07">
            <w:pPr>
              <w:numPr>
                <w:ilvl w:val="0"/>
                <w:numId w:val="56"/>
              </w:numPr>
              <w:pBdr>
                <w:top w:val="nil"/>
                <w:left w:val="nil"/>
                <w:bottom w:val="nil"/>
                <w:right w:val="nil"/>
                <w:between w:val="nil"/>
              </w:pBdr>
              <w:rPr>
                <w:rFonts w:ascii="Arial" w:hAnsi="Arial" w:cs="Arial"/>
                <w:color w:val="000000"/>
                <w:sz w:val="20"/>
                <w:szCs w:val="20"/>
              </w:rPr>
            </w:pPr>
            <w:r w:rsidRPr="00AC09EE">
              <w:rPr>
                <w:rFonts w:ascii="Arial" w:eastAsia="Times New Roman" w:hAnsi="Arial" w:cs="Arial"/>
                <w:color w:val="000000"/>
                <w:sz w:val="20"/>
                <w:szCs w:val="20"/>
              </w:rPr>
              <w:t>Identification des données nécessaires pour répondre aux questions formulées</w:t>
            </w:r>
          </w:p>
          <w:p w14:paraId="52F58C4C" w14:textId="77777777" w:rsidR="009F5A07" w:rsidRPr="00AC09EE" w:rsidRDefault="009F5A07" w:rsidP="009F5A07">
            <w:pPr>
              <w:numPr>
                <w:ilvl w:val="0"/>
                <w:numId w:val="56"/>
              </w:numPr>
              <w:pBdr>
                <w:top w:val="nil"/>
                <w:left w:val="nil"/>
                <w:bottom w:val="nil"/>
                <w:right w:val="nil"/>
                <w:between w:val="nil"/>
              </w:pBdr>
              <w:rPr>
                <w:rFonts w:ascii="Arial" w:hAnsi="Arial" w:cs="Arial"/>
                <w:color w:val="000000"/>
                <w:sz w:val="20"/>
                <w:szCs w:val="20"/>
              </w:rPr>
            </w:pPr>
            <w:r w:rsidRPr="00AC09EE">
              <w:rPr>
                <w:rFonts w:ascii="Arial" w:eastAsia="Times New Roman" w:hAnsi="Arial" w:cs="Arial"/>
                <w:color w:val="000000"/>
                <w:sz w:val="20"/>
                <w:szCs w:val="20"/>
              </w:rPr>
              <w:t xml:space="preserve">Proposition d’un plan de communication </w:t>
            </w:r>
          </w:p>
        </w:tc>
        <w:tc>
          <w:tcPr>
            <w:tcW w:w="819" w:type="pct"/>
            <w:vAlign w:val="center"/>
          </w:tcPr>
          <w:p w14:paraId="31142C42" w14:textId="77777777" w:rsidR="009F5A07" w:rsidRPr="00AC09EE" w:rsidRDefault="009F5A07" w:rsidP="002B791D">
            <w:pPr>
              <w:rPr>
                <w:rFonts w:ascii="Arial" w:hAnsi="Arial" w:cs="Arial"/>
                <w:color w:val="000000"/>
                <w:sz w:val="20"/>
                <w:szCs w:val="20"/>
              </w:rPr>
            </w:pPr>
            <w:r w:rsidRPr="00AC09EE">
              <w:rPr>
                <w:rFonts w:ascii="Arial" w:hAnsi="Arial" w:cs="Arial"/>
                <w:color w:val="000000"/>
                <w:sz w:val="20"/>
                <w:szCs w:val="20"/>
              </w:rPr>
              <w:t>Participants</w:t>
            </w:r>
          </w:p>
        </w:tc>
      </w:tr>
      <w:tr w:rsidR="009F5A07" w:rsidRPr="00E33F6A" w14:paraId="778D8433" w14:textId="77777777" w:rsidTr="002B791D">
        <w:trPr>
          <w:cnfStyle w:val="000000100000" w:firstRow="0" w:lastRow="0" w:firstColumn="0" w:lastColumn="0" w:oddVBand="0" w:evenVBand="0" w:oddHBand="1" w:evenHBand="0" w:firstRowFirstColumn="0" w:firstRowLastColumn="0" w:lastRowFirstColumn="0" w:lastRowLastColumn="0"/>
          <w:trHeight w:val="279"/>
        </w:trPr>
        <w:tc>
          <w:tcPr>
            <w:tcW w:w="792" w:type="pct"/>
            <w:vAlign w:val="center"/>
          </w:tcPr>
          <w:p w14:paraId="103D41BA" w14:textId="77777777" w:rsidR="009F5A07" w:rsidRPr="00AC09EE" w:rsidRDefault="009F5A07" w:rsidP="002B791D">
            <w:pPr>
              <w:rPr>
                <w:rFonts w:ascii="Arial" w:hAnsi="Arial" w:cs="Arial"/>
                <w:b/>
                <w:color w:val="000000"/>
                <w:sz w:val="20"/>
                <w:szCs w:val="20"/>
              </w:rPr>
            </w:pPr>
            <w:r w:rsidRPr="00AC09EE">
              <w:rPr>
                <w:rFonts w:ascii="Arial" w:hAnsi="Arial" w:cs="Arial"/>
                <w:b/>
                <w:color w:val="000000"/>
                <w:sz w:val="20"/>
                <w:szCs w:val="20"/>
              </w:rPr>
              <w:t>13h-14h</w:t>
            </w:r>
          </w:p>
        </w:tc>
        <w:tc>
          <w:tcPr>
            <w:tcW w:w="4208" w:type="pct"/>
            <w:gridSpan w:val="2"/>
            <w:vAlign w:val="center"/>
          </w:tcPr>
          <w:p w14:paraId="190F35BE" w14:textId="77777777" w:rsidR="009F5A07" w:rsidRPr="00AC09EE" w:rsidRDefault="009F5A07" w:rsidP="002B791D">
            <w:pPr>
              <w:rPr>
                <w:rFonts w:ascii="Arial" w:hAnsi="Arial" w:cs="Arial"/>
                <w:b/>
                <w:color w:val="000000"/>
                <w:sz w:val="20"/>
                <w:szCs w:val="20"/>
              </w:rPr>
            </w:pPr>
            <w:r w:rsidRPr="00AC09EE">
              <w:rPr>
                <w:rFonts w:ascii="Arial" w:hAnsi="Arial" w:cs="Arial"/>
                <w:b/>
                <w:color w:val="000000"/>
                <w:sz w:val="20"/>
                <w:szCs w:val="20"/>
              </w:rPr>
              <w:t>Prière et déjeuner</w:t>
            </w:r>
          </w:p>
        </w:tc>
      </w:tr>
      <w:tr w:rsidR="009F5A07" w:rsidRPr="00E33F6A" w14:paraId="587E86E5" w14:textId="77777777" w:rsidTr="002B791D">
        <w:trPr>
          <w:trHeight w:val="423"/>
        </w:trPr>
        <w:tc>
          <w:tcPr>
            <w:tcW w:w="792" w:type="pct"/>
            <w:vAlign w:val="center"/>
          </w:tcPr>
          <w:p w14:paraId="0B1591FD" w14:textId="77777777" w:rsidR="009F5A07" w:rsidRPr="00AC09EE" w:rsidRDefault="009F5A07" w:rsidP="002B791D">
            <w:pPr>
              <w:rPr>
                <w:rFonts w:ascii="Arial" w:hAnsi="Arial" w:cs="Arial"/>
                <w:color w:val="000000"/>
                <w:sz w:val="20"/>
                <w:szCs w:val="20"/>
              </w:rPr>
            </w:pPr>
            <w:r w:rsidRPr="00AC09EE">
              <w:rPr>
                <w:rFonts w:ascii="Arial" w:hAnsi="Arial" w:cs="Arial"/>
                <w:color w:val="000000"/>
                <w:sz w:val="20"/>
                <w:szCs w:val="20"/>
              </w:rPr>
              <w:lastRenderedPageBreak/>
              <w:t>14h-14h50</w:t>
            </w:r>
          </w:p>
        </w:tc>
        <w:tc>
          <w:tcPr>
            <w:tcW w:w="3389" w:type="pct"/>
            <w:vAlign w:val="center"/>
          </w:tcPr>
          <w:p w14:paraId="558E5B52" w14:textId="77777777" w:rsidR="009F5A07" w:rsidRPr="00AC09EE" w:rsidRDefault="009F5A07" w:rsidP="002B791D">
            <w:pPr>
              <w:rPr>
                <w:rFonts w:ascii="Arial" w:hAnsi="Arial" w:cs="Arial"/>
                <w:color w:val="000000"/>
                <w:sz w:val="20"/>
                <w:szCs w:val="20"/>
              </w:rPr>
            </w:pPr>
            <w:r w:rsidRPr="00AC09EE">
              <w:rPr>
                <w:rFonts w:ascii="Arial" w:hAnsi="Arial" w:cs="Arial"/>
                <w:color w:val="000000"/>
                <w:sz w:val="20"/>
                <w:szCs w:val="20"/>
              </w:rPr>
              <w:t>Restitution des travaux de groupe et présentation de cas pratique</w:t>
            </w:r>
          </w:p>
        </w:tc>
        <w:tc>
          <w:tcPr>
            <w:tcW w:w="819" w:type="pct"/>
            <w:vAlign w:val="center"/>
          </w:tcPr>
          <w:p w14:paraId="51522C69" w14:textId="77777777" w:rsidR="009F5A07" w:rsidRPr="00AC09EE" w:rsidRDefault="009F5A07" w:rsidP="002B791D">
            <w:pPr>
              <w:rPr>
                <w:rFonts w:ascii="Arial" w:hAnsi="Arial" w:cs="Arial"/>
                <w:color w:val="000000"/>
                <w:sz w:val="20"/>
                <w:szCs w:val="20"/>
              </w:rPr>
            </w:pPr>
            <w:r w:rsidRPr="00AC09EE">
              <w:rPr>
                <w:rFonts w:ascii="Arial" w:hAnsi="Arial" w:cs="Arial"/>
                <w:color w:val="000000"/>
                <w:sz w:val="20"/>
                <w:szCs w:val="20"/>
              </w:rPr>
              <w:t>Participants</w:t>
            </w:r>
          </w:p>
        </w:tc>
      </w:tr>
      <w:tr w:rsidR="009F5A07" w:rsidRPr="00E33F6A" w14:paraId="54E95ED2" w14:textId="77777777" w:rsidTr="002B791D">
        <w:trPr>
          <w:cnfStyle w:val="000000100000" w:firstRow="0" w:lastRow="0" w:firstColumn="0" w:lastColumn="0" w:oddVBand="0" w:evenVBand="0" w:oddHBand="1" w:evenHBand="0" w:firstRowFirstColumn="0" w:firstRowLastColumn="0" w:lastRowFirstColumn="0" w:lastRowLastColumn="0"/>
          <w:trHeight w:val="250"/>
        </w:trPr>
        <w:tc>
          <w:tcPr>
            <w:tcW w:w="792" w:type="pct"/>
            <w:vAlign w:val="center"/>
          </w:tcPr>
          <w:p w14:paraId="0909D55D" w14:textId="77777777" w:rsidR="009F5A07" w:rsidRPr="00AC09EE" w:rsidRDefault="009F5A07" w:rsidP="002B791D">
            <w:pPr>
              <w:rPr>
                <w:rFonts w:ascii="Arial" w:hAnsi="Arial" w:cs="Arial"/>
                <w:color w:val="000000"/>
                <w:sz w:val="20"/>
                <w:szCs w:val="20"/>
              </w:rPr>
            </w:pPr>
            <w:r w:rsidRPr="00AC09EE">
              <w:rPr>
                <w:rFonts w:ascii="Arial" w:hAnsi="Arial" w:cs="Arial"/>
                <w:color w:val="000000"/>
                <w:sz w:val="20"/>
                <w:szCs w:val="20"/>
              </w:rPr>
              <w:t>14h50-15h</w:t>
            </w:r>
          </w:p>
        </w:tc>
        <w:tc>
          <w:tcPr>
            <w:tcW w:w="3389" w:type="pct"/>
            <w:vAlign w:val="center"/>
          </w:tcPr>
          <w:p w14:paraId="594AFFEA" w14:textId="77777777" w:rsidR="009F5A07" w:rsidRPr="00AC09EE" w:rsidRDefault="009F5A07" w:rsidP="002B791D">
            <w:pPr>
              <w:rPr>
                <w:rFonts w:ascii="Arial" w:hAnsi="Arial" w:cs="Arial"/>
                <w:color w:val="000000"/>
                <w:sz w:val="20"/>
                <w:szCs w:val="20"/>
              </w:rPr>
            </w:pPr>
            <w:r w:rsidRPr="00AC09EE">
              <w:rPr>
                <w:rFonts w:ascii="Arial" w:hAnsi="Arial" w:cs="Arial"/>
                <w:color w:val="000000"/>
                <w:sz w:val="20"/>
                <w:szCs w:val="20"/>
              </w:rPr>
              <w:t>Clôture</w:t>
            </w:r>
          </w:p>
        </w:tc>
        <w:tc>
          <w:tcPr>
            <w:tcW w:w="819" w:type="pct"/>
            <w:vAlign w:val="center"/>
          </w:tcPr>
          <w:p w14:paraId="2D489784" w14:textId="77777777" w:rsidR="009F5A07" w:rsidRPr="00AC09EE" w:rsidRDefault="009F5A07" w:rsidP="002B791D">
            <w:pPr>
              <w:rPr>
                <w:rFonts w:ascii="Arial" w:hAnsi="Arial" w:cs="Arial"/>
                <w:color w:val="000000"/>
                <w:sz w:val="20"/>
                <w:szCs w:val="20"/>
              </w:rPr>
            </w:pPr>
            <w:r w:rsidRPr="00AC09EE">
              <w:rPr>
                <w:rFonts w:ascii="Arial" w:hAnsi="Arial" w:cs="Arial"/>
                <w:color w:val="000000"/>
                <w:sz w:val="20"/>
                <w:szCs w:val="20"/>
              </w:rPr>
              <w:t>Modérateur</w:t>
            </w:r>
          </w:p>
        </w:tc>
      </w:tr>
    </w:tbl>
    <w:p w14:paraId="0E788526" w14:textId="77777777" w:rsidR="00D80686" w:rsidRDefault="00D80686" w:rsidP="009F5A07">
      <w:pPr>
        <w:pStyle w:val="Lgende"/>
        <w:rPr>
          <w:b/>
          <w:bCs/>
          <w:sz w:val="22"/>
          <w:szCs w:val="22"/>
        </w:rPr>
      </w:pPr>
      <w:bookmarkStart w:id="43" w:name="_Toc186311545"/>
    </w:p>
    <w:p w14:paraId="26B8F2FF" w14:textId="58B763B2" w:rsidR="009F5A07" w:rsidRPr="00E45CE9" w:rsidRDefault="009F5A07" w:rsidP="009F5A07">
      <w:pPr>
        <w:pStyle w:val="Lgende"/>
        <w:rPr>
          <w:b/>
          <w:bCs/>
          <w:sz w:val="22"/>
          <w:szCs w:val="22"/>
        </w:rPr>
      </w:pPr>
      <w:bookmarkStart w:id="44" w:name="_Toc187056949"/>
      <w:r w:rsidRPr="00E45CE9">
        <w:rPr>
          <w:b/>
          <w:bCs/>
          <w:sz w:val="22"/>
          <w:szCs w:val="22"/>
        </w:rPr>
        <w:t xml:space="preserve">Annexe </w:t>
      </w:r>
      <w:r w:rsidRPr="00E45CE9">
        <w:rPr>
          <w:b/>
          <w:bCs/>
          <w:sz w:val="22"/>
          <w:szCs w:val="22"/>
        </w:rPr>
        <w:fldChar w:fldCharType="begin"/>
      </w:r>
      <w:r w:rsidRPr="00E45CE9">
        <w:rPr>
          <w:b/>
          <w:bCs/>
          <w:sz w:val="22"/>
          <w:szCs w:val="22"/>
        </w:rPr>
        <w:instrText xml:space="preserve"> SEQ Annexe \* ARABIC </w:instrText>
      </w:r>
      <w:r w:rsidRPr="00E45CE9">
        <w:rPr>
          <w:b/>
          <w:bCs/>
          <w:sz w:val="22"/>
          <w:szCs w:val="22"/>
        </w:rPr>
        <w:fldChar w:fldCharType="separate"/>
      </w:r>
      <w:r>
        <w:rPr>
          <w:b/>
          <w:bCs/>
          <w:noProof/>
          <w:sz w:val="22"/>
          <w:szCs w:val="22"/>
        </w:rPr>
        <w:t>3</w:t>
      </w:r>
      <w:r w:rsidRPr="00E45CE9">
        <w:rPr>
          <w:b/>
          <w:bCs/>
          <w:sz w:val="22"/>
          <w:szCs w:val="22"/>
        </w:rPr>
        <w:fldChar w:fldCharType="end"/>
      </w:r>
      <w:r w:rsidRPr="00E45CE9">
        <w:rPr>
          <w:b/>
          <w:bCs/>
          <w:sz w:val="22"/>
          <w:szCs w:val="22"/>
        </w:rPr>
        <w:t xml:space="preserve"> :  Liste des participants de la région d’Agadez</w:t>
      </w:r>
      <w:bookmarkEnd w:id="43"/>
      <w:bookmarkEnd w:id="44"/>
    </w:p>
    <w:tbl>
      <w:tblPr>
        <w:tblStyle w:val="TableauGrille4-Accentuation1"/>
        <w:tblW w:w="5000" w:type="pct"/>
        <w:tblLook w:val="04A0" w:firstRow="1" w:lastRow="0" w:firstColumn="1" w:lastColumn="0" w:noHBand="0" w:noVBand="1"/>
      </w:tblPr>
      <w:tblGrid>
        <w:gridCol w:w="615"/>
        <w:gridCol w:w="5932"/>
        <w:gridCol w:w="2513"/>
      </w:tblGrid>
      <w:tr w:rsidR="009F5A07" w:rsidRPr="007346B7" w14:paraId="750FEA49" w14:textId="77777777" w:rsidTr="002B791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 w:type="pct"/>
            <w:vAlign w:val="center"/>
            <w:hideMark/>
          </w:tcPr>
          <w:p w14:paraId="204EF276" w14:textId="77777777" w:rsidR="009F5A07" w:rsidRPr="0050276D" w:rsidRDefault="009F5A07" w:rsidP="002B791D">
            <w:pPr>
              <w:jc w:val="center"/>
              <w:rPr>
                <w:rFonts w:ascii="Calibri" w:eastAsia="Times New Roman" w:hAnsi="Calibri" w:cs="Calibri"/>
                <w:b w:val="0"/>
                <w:bCs w:val="0"/>
                <w:lang w:eastAsia="fr-FR"/>
              </w:rPr>
            </w:pPr>
            <w:r w:rsidRPr="0050276D">
              <w:rPr>
                <w:rFonts w:ascii="Calibri" w:eastAsia="Times New Roman" w:hAnsi="Calibri" w:cs="Calibri"/>
                <w:lang w:eastAsia="fr-FR"/>
              </w:rPr>
              <w:t>N°</w:t>
            </w:r>
          </w:p>
        </w:tc>
        <w:tc>
          <w:tcPr>
            <w:tcW w:w="3274" w:type="pct"/>
            <w:noWrap/>
            <w:vAlign w:val="center"/>
            <w:hideMark/>
          </w:tcPr>
          <w:p w14:paraId="0FB859D5" w14:textId="77777777" w:rsidR="009F5A07" w:rsidRPr="0050276D" w:rsidRDefault="009F5A07" w:rsidP="002B791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lang w:eastAsia="fr-FR"/>
              </w:rPr>
            </w:pPr>
            <w:r w:rsidRPr="0050276D">
              <w:rPr>
                <w:rFonts w:ascii="Calibri" w:eastAsia="Times New Roman" w:hAnsi="Calibri" w:cs="Calibri"/>
                <w:lang w:eastAsia="fr-FR"/>
              </w:rPr>
              <w:t xml:space="preserve"> NOM PRENOMS</w:t>
            </w:r>
          </w:p>
        </w:tc>
        <w:tc>
          <w:tcPr>
            <w:tcW w:w="1388" w:type="pct"/>
            <w:noWrap/>
            <w:vAlign w:val="center"/>
            <w:hideMark/>
          </w:tcPr>
          <w:p w14:paraId="2E5B065D" w14:textId="77777777" w:rsidR="009F5A07" w:rsidRPr="0050276D" w:rsidRDefault="009F5A07" w:rsidP="002B791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lang w:eastAsia="fr-FR"/>
              </w:rPr>
            </w:pPr>
            <w:r w:rsidRPr="0050276D">
              <w:rPr>
                <w:rFonts w:ascii="Calibri" w:eastAsia="Times New Roman" w:hAnsi="Calibri" w:cs="Calibri"/>
                <w:lang w:eastAsia="fr-FR"/>
              </w:rPr>
              <w:t>STRUCTURE</w:t>
            </w:r>
          </w:p>
        </w:tc>
      </w:tr>
      <w:tr w:rsidR="009F5A07" w:rsidRPr="007346B7" w14:paraId="472BF883" w14:textId="77777777" w:rsidTr="002B79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 w:type="pct"/>
            <w:vAlign w:val="center"/>
            <w:hideMark/>
          </w:tcPr>
          <w:p w14:paraId="7E9BDDD0" w14:textId="77777777" w:rsidR="009F5A07" w:rsidRPr="007346B7" w:rsidRDefault="009F5A07" w:rsidP="002B791D">
            <w:pPr>
              <w:jc w:val="right"/>
              <w:rPr>
                <w:rFonts w:ascii="Calibri" w:eastAsia="Times New Roman" w:hAnsi="Calibri" w:cs="Calibri"/>
                <w:color w:val="000000"/>
                <w:lang w:eastAsia="fr-FR"/>
              </w:rPr>
            </w:pPr>
            <w:r w:rsidRPr="007346B7">
              <w:rPr>
                <w:rFonts w:ascii="Calibri" w:eastAsia="Times New Roman" w:hAnsi="Calibri" w:cs="Calibri"/>
                <w:color w:val="000000"/>
                <w:lang w:eastAsia="fr-FR"/>
              </w:rPr>
              <w:t>1</w:t>
            </w:r>
          </w:p>
        </w:tc>
        <w:tc>
          <w:tcPr>
            <w:tcW w:w="3274" w:type="pct"/>
            <w:noWrap/>
            <w:vAlign w:val="center"/>
            <w:hideMark/>
          </w:tcPr>
          <w:p w14:paraId="3C9978F6" w14:textId="77777777" w:rsidR="009F5A07" w:rsidRPr="007346B7" w:rsidRDefault="009F5A07" w:rsidP="002B79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fr-FR"/>
              </w:rPr>
            </w:pPr>
            <w:r w:rsidRPr="007346B7">
              <w:rPr>
                <w:rFonts w:ascii="Calibri" w:eastAsia="Times New Roman" w:hAnsi="Calibri" w:cs="Calibri"/>
                <w:b/>
                <w:bCs/>
                <w:color w:val="000000"/>
                <w:lang w:eastAsia="fr-FR"/>
              </w:rPr>
              <w:t xml:space="preserve">Sidi </w:t>
            </w:r>
            <w:proofErr w:type="spellStart"/>
            <w:r w:rsidRPr="007346B7">
              <w:rPr>
                <w:rFonts w:ascii="Calibri" w:eastAsia="Times New Roman" w:hAnsi="Calibri" w:cs="Calibri"/>
                <w:b/>
                <w:bCs/>
                <w:color w:val="000000"/>
                <w:lang w:eastAsia="fr-FR"/>
              </w:rPr>
              <w:t>Alhousseini</w:t>
            </w:r>
            <w:proofErr w:type="spellEnd"/>
          </w:p>
        </w:tc>
        <w:tc>
          <w:tcPr>
            <w:tcW w:w="1388" w:type="pct"/>
            <w:noWrap/>
            <w:vAlign w:val="center"/>
            <w:hideMark/>
          </w:tcPr>
          <w:p w14:paraId="66C24DB5" w14:textId="77777777" w:rsidR="009F5A07" w:rsidRPr="007346B7" w:rsidRDefault="009F5A07" w:rsidP="002B79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7346B7">
              <w:rPr>
                <w:rFonts w:ascii="Calibri" w:eastAsia="Times New Roman" w:hAnsi="Calibri" w:cs="Calibri"/>
                <w:color w:val="000000"/>
                <w:lang w:eastAsia="fr-FR"/>
              </w:rPr>
              <w:t>CRJ</w:t>
            </w:r>
          </w:p>
        </w:tc>
      </w:tr>
      <w:tr w:rsidR="009F5A07" w:rsidRPr="007346B7" w14:paraId="5472FAF1" w14:textId="77777777" w:rsidTr="002B791D">
        <w:trPr>
          <w:trHeight w:val="300"/>
        </w:trPr>
        <w:tc>
          <w:tcPr>
            <w:cnfStyle w:val="001000000000" w:firstRow="0" w:lastRow="0" w:firstColumn="1" w:lastColumn="0" w:oddVBand="0" w:evenVBand="0" w:oddHBand="0" w:evenHBand="0" w:firstRowFirstColumn="0" w:firstRowLastColumn="0" w:lastRowFirstColumn="0" w:lastRowLastColumn="0"/>
            <w:tcW w:w="339" w:type="pct"/>
            <w:vAlign w:val="center"/>
            <w:hideMark/>
          </w:tcPr>
          <w:p w14:paraId="7CE998AC" w14:textId="77777777" w:rsidR="009F5A07" w:rsidRPr="007346B7" w:rsidRDefault="009F5A07" w:rsidP="002B791D">
            <w:pPr>
              <w:jc w:val="right"/>
              <w:rPr>
                <w:rFonts w:ascii="Calibri" w:eastAsia="Times New Roman" w:hAnsi="Calibri" w:cs="Calibri"/>
                <w:color w:val="000000"/>
                <w:lang w:eastAsia="fr-FR"/>
              </w:rPr>
            </w:pPr>
            <w:r w:rsidRPr="007346B7">
              <w:rPr>
                <w:rFonts w:ascii="Calibri" w:eastAsia="Times New Roman" w:hAnsi="Calibri" w:cs="Calibri"/>
                <w:color w:val="000000"/>
                <w:lang w:eastAsia="fr-FR"/>
              </w:rPr>
              <w:t>2</w:t>
            </w:r>
          </w:p>
        </w:tc>
        <w:tc>
          <w:tcPr>
            <w:tcW w:w="3274" w:type="pct"/>
            <w:noWrap/>
            <w:vAlign w:val="center"/>
            <w:hideMark/>
          </w:tcPr>
          <w:p w14:paraId="2892EB95" w14:textId="77777777" w:rsidR="009F5A07" w:rsidRPr="007346B7" w:rsidRDefault="009F5A07" w:rsidP="002B79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fr-FR"/>
              </w:rPr>
            </w:pPr>
            <w:r w:rsidRPr="007346B7">
              <w:rPr>
                <w:rFonts w:ascii="Calibri" w:eastAsia="Times New Roman" w:hAnsi="Calibri" w:cs="Calibri"/>
                <w:b/>
                <w:bCs/>
                <w:color w:val="000000"/>
                <w:lang w:eastAsia="fr-FR"/>
              </w:rPr>
              <w:t xml:space="preserve">Harouna Abdoulaye </w:t>
            </w:r>
          </w:p>
        </w:tc>
        <w:tc>
          <w:tcPr>
            <w:tcW w:w="1388" w:type="pct"/>
            <w:noWrap/>
            <w:vAlign w:val="center"/>
            <w:hideMark/>
          </w:tcPr>
          <w:p w14:paraId="27647897" w14:textId="77777777" w:rsidR="009F5A07" w:rsidRPr="007346B7" w:rsidRDefault="009F5A07" w:rsidP="002B79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7346B7">
              <w:rPr>
                <w:rFonts w:ascii="Calibri" w:eastAsia="Times New Roman" w:hAnsi="Calibri" w:cs="Calibri"/>
                <w:color w:val="000000"/>
                <w:lang w:eastAsia="fr-FR"/>
              </w:rPr>
              <w:t>DRE/LCO</w:t>
            </w:r>
          </w:p>
        </w:tc>
      </w:tr>
      <w:tr w:rsidR="009F5A07" w:rsidRPr="007346B7" w14:paraId="08E18020" w14:textId="77777777" w:rsidTr="002B79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 w:type="pct"/>
            <w:vAlign w:val="center"/>
            <w:hideMark/>
          </w:tcPr>
          <w:p w14:paraId="5A11D155" w14:textId="77777777" w:rsidR="009F5A07" w:rsidRPr="007346B7" w:rsidRDefault="009F5A07" w:rsidP="002B791D">
            <w:pPr>
              <w:jc w:val="right"/>
              <w:rPr>
                <w:rFonts w:ascii="Calibri" w:eastAsia="Times New Roman" w:hAnsi="Calibri" w:cs="Calibri"/>
                <w:color w:val="000000"/>
                <w:lang w:eastAsia="fr-FR"/>
              </w:rPr>
            </w:pPr>
            <w:r w:rsidRPr="007346B7">
              <w:rPr>
                <w:rFonts w:ascii="Calibri" w:eastAsia="Times New Roman" w:hAnsi="Calibri" w:cs="Calibri"/>
                <w:color w:val="000000"/>
                <w:lang w:eastAsia="fr-FR"/>
              </w:rPr>
              <w:t>3</w:t>
            </w:r>
          </w:p>
        </w:tc>
        <w:tc>
          <w:tcPr>
            <w:tcW w:w="3274" w:type="pct"/>
            <w:noWrap/>
            <w:vAlign w:val="center"/>
            <w:hideMark/>
          </w:tcPr>
          <w:p w14:paraId="7898854A" w14:textId="77777777" w:rsidR="009F5A07" w:rsidRPr="007346B7" w:rsidRDefault="009F5A07" w:rsidP="002B79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fr-FR"/>
              </w:rPr>
            </w:pPr>
            <w:r w:rsidRPr="007346B7">
              <w:rPr>
                <w:rFonts w:ascii="Calibri" w:eastAsia="Times New Roman" w:hAnsi="Calibri" w:cs="Calibri"/>
                <w:b/>
                <w:bCs/>
                <w:color w:val="000000"/>
                <w:lang w:eastAsia="fr-FR"/>
              </w:rPr>
              <w:t>Ari Kouté</w:t>
            </w:r>
          </w:p>
        </w:tc>
        <w:tc>
          <w:tcPr>
            <w:tcW w:w="1388" w:type="pct"/>
            <w:noWrap/>
            <w:vAlign w:val="center"/>
            <w:hideMark/>
          </w:tcPr>
          <w:p w14:paraId="0E3E58CE" w14:textId="77777777" w:rsidR="009F5A07" w:rsidRPr="007346B7" w:rsidRDefault="009F5A07" w:rsidP="002B79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7346B7">
              <w:rPr>
                <w:rFonts w:ascii="Calibri" w:eastAsia="Times New Roman" w:hAnsi="Calibri" w:cs="Calibri"/>
                <w:color w:val="000000"/>
                <w:lang w:eastAsia="fr-FR"/>
              </w:rPr>
              <w:t>DRE/LCD</w:t>
            </w:r>
          </w:p>
        </w:tc>
      </w:tr>
      <w:tr w:rsidR="009F5A07" w:rsidRPr="007346B7" w14:paraId="0BA9FFD5" w14:textId="77777777" w:rsidTr="002B791D">
        <w:trPr>
          <w:trHeight w:val="300"/>
        </w:trPr>
        <w:tc>
          <w:tcPr>
            <w:cnfStyle w:val="001000000000" w:firstRow="0" w:lastRow="0" w:firstColumn="1" w:lastColumn="0" w:oddVBand="0" w:evenVBand="0" w:oddHBand="0" w:evenHBand="0" w:firstRowFirstColumn="0" w:firstRowLastColumn="0" w:lastRowFirstColumn="0" w:lastRowLastColumn="0"/>
            <w:tcW w:w="339" w:type="pct"/>
            <w:vAlign w:val="center"/>
            <w:hideMark/>
          </w:tcPr>
          <w:p w14:paraId="4DFD0252" w14:textId="77777777" w:rsidR="009F5A07" w:rsidRPr="007346B7" w:rsidRDefault="009F5A07" w:rsidP="002B791D">
            <w:pPr>
              <w:jc w:val="right"/>
              <w:rPr>
                <w:rFonts w:ascii="Calibri" w:eastAsia="Times New Roman" w:hAnsi="Calibri" w:cs="Calibri"/>
                <w:color w:val="000000"/>
                <w:lang w:eastAsia="fr-FR"/>
              </w:rPr>
            </w:pPr>
            <w:r w:rsidRPr="007346B7">
              <w:rPr>
                <w:rFonts w:ascii="Calibri" w:eastAsia="Times New Roman" w:hAnsi="Calibri" w:cs="Calibri"/>
                <w:color w:val="000000"/>
                <w:lang w:eastAsia="fr-FR"/>
              </w:rPr>
              <w:t>4</w:t>
            </w:r>
          </w:p>
        </w:tc>
        <w:tc>
          <w:tcPr>
            <w:tcW w:w="3274" w:type="pct"/>
            <w:noWrap/>
            <w:vAlign w:val="center"/>
            <w:hideMark/>
          </w:tcPr>
          <w:p w14:paraId="7E4EF48D" w14:textId="77777777" w:rsidR="009F5A07" w:rsidRPr="007346B7" w:rsidRDefault="009F5A07" w:rsidP="002B79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fr-FR"/>
              </w:rPr>
            </w:pPr>
            <w:proofErr w:type="spellStart"/>
            <w:r w:rsidRPr="007346B7">
              <w:rPr>
                <w:rFonts w:ascii="Calibri" w:eastAsia="Times New Roman" w:hAnsi="Calibri" w:cs="Calibri"/>
                <w:b/>
                <w:bCs/>
                <w:color w:val="000000"/>
                <w:lang w:eastAsia="fr-FR"/>
              </w:rPr>
              <w:t>Illia</w:t>
            </w:r>
            <w:proofErr w:type="spellEnd"/>
            <w:r w:rsidRPr="007346B7">
              <w:rPr>
                <w:rFonts w:ascii="Calibri" w:eastAsia="Times New Roman" w:hAnsi="Calibri" w:cs="Calibri"/>
                <w:b/>
                <w:bCs/>
                <w:color w:val="000000"/>
                <w:lang w:eastAsia="fr-FR"/>
              </w:rPr>
              <w:t xml:space="preserve"> Ayouba Sani</w:t>
            </w:r>
          </w:p>
        </w:tc>
        <w:tc>
          <w:tcPr>
            <w:tcW w:w="1388" w:type="pct"/>
            <w:noWrap/>
            <w:vAlign w:val="center"/>
            <w:hideMark/>
          </w:tcPr>
          <w:p w14:paraId="3608D396" w14:textId="77777777" w:rsidR="009F5A07" w:rsidRPr="007346B7" w:rsidRDefault="009F5A07" w:rsidP="002B79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7346B7">
              <w:rPr>
                <w:rFonts w:ascii="Calibri" w:eastAsia="Times New Roman" w:hAnsi="Calibri" w:cs="Calibri"/>
                <w:color w:val="000000"/>
                <w:lang w:eastAsia="fr-FR"/>
              </w:rPr>
              <w:t>DREL/AZ</w:t>
            </w:r>
          </w:p>
        </w:tc>
      </w:tr>
      <w:tr w:rsidR="009F5A07" w:rsidRPr="007346B7" w14:paraId="250C2C3D" w14:textId="77777777" w:rsidTr="002B79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 w:type="pct"/>
            <w:vAlign w:val="center"/>
            <w:hideMark/>
          </w:tcPr>
          <w:p w14:paraId="13C835CB" w14:textId="77777777" w:rsidR="009F5A07" w:rsidRPr="007346B7" w:rsidRDefault="009F5A07" w:rsidP="002B791D">
            <w:pPr>
              <w:jc w:val="right"/>
              <w:rPr>
                <w:rFonts w:ascii="Calibri" w:eastAsia="Times New Roman" w:hAnsi="Calibri" w:cs="Calibri"/>
                <w:color w:val="000000"/>
                <w:lang w:eastAsia="fr-FR"/>
              </w:rPr>
            </w:pPr>
            <w:r w:rsidRPr="007346B7">
              <w:rPr>
                <w:rFonts w:ascii="Calibri" w:eastAsia="Times New Roman" w:hAnsi="Calibri" w:cs="Calibri"/>
                <w:color w:val="000000"/>
                <w:lang w:eastAsia="fr-FR"/>
              </w:rPr>
              <w:t>5</w:t>
            </w:r>
          </w:p>
        </w:tc>
        <w:tc>
          <w:tcPr>
            <w:tcW w:w="3274" w:type="pct"/>
            <w:noWrap/>
            <w:vAlign w:val="center"/>
            <w:hideMark/>
          </w:tcPr>
          <w:p w14:paraId="02C4750E" w14:textId="77777777" w:rsidR="009F5A07" w:rsidRPr="007346B7" w:rsidRDefault="009F5A07" w:rsidP="002B79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fr-FR"/>
              </w:rPr>
            </w:pPr>
            <w:r w:rsidRPr="007346B7">
              <w:rPr>
                <w:rFonts w:ascii="Calibri" w:eastAsia="Times New Roman" w:hAnsi="Calibri" w:cs="Calibri"/>
                <w:b/>
                <w:bCs/>
                <w:color w:val="000000"/>
                <w:lang w:eastAsia="fr-FR"/>
              </w:rPr>
              <w:t>Issa Abu Mahamane K</w:t>
            </w:r>
          </w:p>
        </w:tc>
        <w:tc>
          <w:tcPr>
            <w:tcW w:w="1388" w:type="pct"/>
            <w:noWrap/>
            <w:vAlign w:val="center"/>
            <w:hideMark/>
          </w:tcPr>
          <w:p w14:paraId="45CB586D" w14:textId="77777777" w:rsidR="009F5A07" w:rsidRPr="007346B7" w:rsidRDefault="009F5A07" w:rsidP="002B79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7346B7">
              <w:rPr>
                <w:rFonts w:ascii="Calibri" w:eastAsia="Times New Roman" w:hAnsi="Calibri" w:cs="Calibri"/>
                <w:color w:val="000000"/>
                <w:lang w:eastAsia="fr-FR"/>
              </w:rPr>
              <w:t>SRPF/PE</w:t>
            </w:r>
          </w:p>
        </w:tc>
      </w:tr>
      <w:tr w:rsidR="009F5A07" w:rsidRPr="007346B7" w14:paraId="05D89701" w14:textId="77777777" w:rsidTr="002B791D">
        <w:trPr>
          <w:trHeight w:val="300"/>
        </w:trPr>
        <w:tc>
          <w:tcPr>
            <w:cnfStyle w:val="001000000000" w:firstRow="0" w:lastRow="0" w:firstColumn="1" w:lastColumn="0" w:oddVBand="0" w:evenVBand="0" w:oddHBand="0" w:evenHBand="0" w:firstRowFirstColumn="0" w:firstRowLastColumn="0" w:lastRowFirstColumn="0" w:lastRowLastColumn="0"/>
            <w:tcW w:w="339" w:type="pct"/>
            <w:vAlign w:val="center"/>
            <w:hideMark/>
          </w:tcPr>
          <w:p w14:paraId="5F09D415" w14:textId="77777777" w:rsidR="009F5A07" w:rsidRPr="007346B7" w:rsidRDefault="009F5A07" w:rsidP="002B791D">
            <w:pPr>
              <w:jc w:val="right"/>
              <w:rPr>
                <w:rFonts w:ascii="Calibri" w:eastAsia="Times New Roman" w:hAnsi="Calibri" w:cs="Calibri"/>
                <w:color w:val="000000"/>
                <w:lang w:eastAsia="fr-FR"/>
              </w:rPr>
            </w:pPr>
            <w:r w:rsidRPr="007346B7">
              <w:rPr>
                <w:rFonts w:ascii="Calibri" w:eastAsia="Times New Roman" w:hAnsi="Calibri" w:cs="Calibri"/>
                <w:color w:val="000000"/>
                <w:lang w:eastAsia="fr-FR"/>
              </w:rPr>
              <w:t>6</w:t>
            </w:r>
          </w:p>
        </w:tc>
        <w:tc>
          <w:tcPr>
            <w:tcW w:w="3274" w:type="pct"/>
            <w:noWrap/>
            <w:vAlign w:val="center"/>
            <w:hideMark/>
          </w:tcPr>
          <w:p w14:paraId="171A251D" w14:textId="77777777" w:rsidR="009F5A07" w:rsidRPr="007346B7" w:rsidRDefault="009F5A07" w:rsidP="002B79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fr-FR"/>
              </w:rPr>
            </w:pPr>
            <w:r w:rsidRPr="007346B7">
              <w:rPr>
                <w:rFonts w:ascii="Calibri" w:eastAsia="Times New Roman" w:hAnsi="Calibri" w:cs="Calibri"/>
                <w:b/>
                <w:bCs/>
                <w:color w:val="000000"/>
                <w:lang w:eastAsia="fr-FR"/>
              </w:rPr>
              <w:t xml:space="preserve">Sani Dan </w:t>
            </w:r>
            <w:proofErr w:type="spellStart"/>
            <w:r w:rsidRPr="007346B7">
              <w:rPr>
                <w:rFonts w:ascii="Calibri" w:eastAsia="Times New Roman" w:hAnsi="Calibri" w:cs="Calibri"/>
                <w:b/>
                <w:bCs/>
                <w:color w:val="000000"/>
                <w:lang w:eastAsia="fr-FR"/>
              </w:rPr>
              <w:t>Fillo</w:t>
            </w:r>
            <w:proofErr w:type="spellEnd"/>
          </w:p>
        </w:tc>
        <w:tc>
          <w:tcPr>
            <w:tcW w:w="1388" w:type="pct"/>
            <w:noWrap/>
            <w:vAlign w:val="center"/>
            <w:hideMark/>
          </w:tcPr>
          <w:p w14:paraId="610E8A32" w14:textId="77777777" w:rsidR="009F5A07" w:rsidRPr="007346B7" w:rsidRDefault="009F5A07" w:rsidP="002B79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7346B7">
              <w:rPr>
                <w:rFonts w:ascii="Calibri" w:eastAsia="Times New Roman" w:hAnsi="Calibri" w:cs="Calibri"/>
                <w:color w:val="000000"/>
                <w:lang w:eastAsia="fr-FR"/>
              </w:rPr>
              <w:t>DRSP/P/AZ</w:t>
            </w:r>
          </w:p>
        </w:tc>
      </w:tr>
      <w:tr w:rsidR="009F5A07" w:rsidRPr="007346B7" w14:paraId="5CEBE464" w14:textId="77777777" w:rsidTr="002B79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 w:type="pct"/>
            <w:vAlign w:val="center"/>
            <w:hideMark/>
          </w:tcPr>
          <w:p w14:paraId="6125B7FC" w14:textId="77777777" w:rsidR="009F5A07" w:rsidRPr="007346B7" w:rsidRDefault="009F5A07" w:rsidP="002B791D">
            <w:pPr>
              <w:jc w:val="right"/>
              <w:rPr>
                <w:rFonts w:ascii="Calibri" w:eastAsia="Times New Roman" w:hAnsi="Calibri" w:cs="Calibri"/>
                <w:color w:val="000000"/>
                <w:lang w:eastAsia="fr-FR"/>
              </w:rPr>
            </w:pPr>
            <w:r w:rsidRPr="007346B7">
              <w:rPr>
                <w:rFonts w:ascii="Calibri" w:eastAsia="Times New Roman" w:hAnsi="Calibri" w:cs="Calibri"/>
                <w:color w:val="000000"/>
                <w:lang w:eastAsia="fr-FR"/>
              </w:rPr>
              <w:t>7</w:t>
            </w:r>
          </w:p>
        </w:tc>
        <w:tc>
          <w:tcPr>
            <w:tcW w:w="3274" w:type="pct"/>
            <w:noWrap/>
            <w:vAlign w:val="center"/>
            <w:hideMark/>
          </w:tcPr>
          <w:p w14:paraId="7F102858" w14:textId="77777777" w:rsidR="009F5A07" w:rsidRPr="007346B7" w:rsidRDefault="009F5A07" w:rsidP="002B79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fr-FR"/>
              </w:rPr>
            </w:pPr>
            <w:proofErr w:type="spellStart"/>
            <w:r w:rsidRPr="007346B7">
              <w:rPr>
                <w:rFonts w:ascii="Calibri" w:eastAsia="Times New Roman" w:hAnsi="Calibri" w:cs="Calibri"/>
                <w:b/>
                <w:bCs/>
                <w:color w:val="000000"/>
                <w:lang w:eastAsia="fr-FR"/>
              </w:rPr>
              <w:t>Abobachr</w:t>
            </w:r>
            <w:proofErr w:type="spellEnd"/>
            <w:r>
              <w:rPr>
                <w:rFonts w:ascii="Calibri" w:eastAsia="Times New Roman" w:hAnsi="Calibri" w:cs="Calibri"/>
                <w:b/>
                <w:bCs/>
                <w:color w:val="000000"/>
                <w:lang w:eastAsia="fr-FR"/>
              </w:rPr>
              <w:t xml:space="preserve"> </w:t>
            </w:r>
            <w:proofErr w:type="spellStart"/>
            <w:r w:rsidRPr="007346B7">
              <w:rPr>
                <w:rFonts w:ascii="Calibri" w:eastAsia="Times New Roman" w:hAnsi="Calibri" w:cs="Calibri"/>
                <w:b/>
                <w:bCs/>
                <w:color w:val="000000"/>
                <w:lang w:eastAsia="fr-FR"/>
              </w:rPr>
              <w:t>Madah</w:t>
            </w:r>
            <w:proofErr w:type="spellEnd"/>
            <w:r w:rsidRPr="007346B7">
              <w:rPr>
                <w:rFonts w:ascii="Calibri" w:eastAsia="Times New Roman" w:hAnsi="Calibri" w:cs="Calibri"/>
                <w:b/>
                <w:bCs/>
                <w:color w:val="000000"/>
                <w:lang w:eastAsia="fr-FR"/>
              </w:rPr>
              <w:t xml:space="preserve"> </w:t>
            </w:r>
          </w:p>
        </w:tc>
        <w:tc>
          <w:tcPr>
            <w:tcW w:w="1388" w:type="pct"/>
            <w:noWrap/>
            <w:vAlign w:val="center"/>
            <w:hideMark/>
          </w:tcPr>
          <w:p w14:paraId="29E8A418" w14:textId="77777777" w:rsidR="009F5A07" w:rsidRPr="007346B7" w:rsidRDefault="009F5A07" w:rsidP="002B79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7346B7">
              <w:rPr>
                <w:rFonts w:ascii="Calibri" w:eastAsia="Times New Roman" w:hAnsi="Calibri" w:cs="Calibri"/>
                <w:color w:val="000000"/>
                <w:lang w:eastAsia="fr-FR"/>
              </w:rPr>
              <w:t>AEC</w:t>
            </w:r>
          </w:p>
        </w:tc>
      </w:tr>
      <w:tr w:rsidR="009F5A07" w:rsidRPr="007346B7" w14:paraId="2689922F" w14:textId="77777777" w:rsidTr="002B791D">
        <w:trPr>
          <w:trHeight w:val="300"/>
        </w:trPr>
        <w:tc>
          <w:tcPr>
            <w:cnfStyle w:val="001000000000" w:firstRow="0" w:lastRow="0" w:firstColumn="1" w:lastColumn="0" w:oddVBand="0" w:evenVBand="0" w:oddHBand="0" w:evenHBand="0" w:firstRowFirstColumn="0" w:firstRowLastColumn="0" w:lastRowFirstColumn="0" w:lastRowLastColumn="0"/>
            <w:tcW w:w="339" w:type="pct"/>
            <w:vAlign w:val="center"/>
            <w:hideMark/>
          </w:tcPr>
          <w:p w14:paraId="60A5A898" w14:textId="77777777" w:rsidR="009F5A07" w:rsidRPr="007346B7" w:rsidRDefault="009F5A07" w:rsidP="002B791D">
            <w:pPr>
              <w:jc w:val="right"/>
              <w:rPr>
                <w:rFonts w:ascii="Calibri" w:eastAsia="Times New Roman" w:hAnsi="Calibri" w:cs="Calibri"/>
                <w:color w:val="000000"/>
                <w:lang w:eastAsia="fr-FR"/>
              </w:rPr>
            </w:pPr>
            <w:r w:rsidRPr="007346B7">
              <w:rPr>
                <w:rFonts w:ascii="Calibri" w:eastAsia="Times New Roman" w:hAnsi="Calibri" w:cs="Calibri"/>
                <w:color w:val="000000"/>
                <w:lang w:eastAsia="fr-FR"/>
              </w:rPr>
              <w:t>8</w:t>
            </w:r>
          </w:p>
        </w:tc>
        <w:tc>
          <w:tcPr>
            <w:tcW w:w="3274" w:type="pct"/>
            <w:noWrap/>
            <w:vAlign w:val="center"/>
            <w:hideMark/>
          </w:tcPr>
          <w:p w14:paraId="4E41A802" w14:textId="77777777" w:rsidR="009F5A07" w:rsidRPr="007346B7" w:rsidRDefault="009F5A07" w:rsidP="002B79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fr-FR"/>
              </w:rPr>
            </w:pPr>
            <w:r w:rsidRPr="007346B7">
              <w:rPr>
                <w:rFonts w:ascii="Calibri" w:eastAsia="Times New Roman" w:hAnsi="Calibri" w:cs="Calibri"/>
                <w:b/>
                <w:bCs/>
                <w:color w:val="000000"/>
                <w:lang w:eastAsia="fr-FR"/>
              </w:rPr>
              <w:t xml:space="preserve">Mohamed </w:t>
            </w:r>
            <w:proofErr w:type="spellStart"/>
            <w:r w:rsidRPr="007346B7">
              <w:rPr>
                <w:rFonts w:ascii="Calibri" w:eastAsia="Times New Roman" w:hAnsi="Calibri" w:cs="Calibri"/>
                <w:b/>
                <w:bCs/>
                <w:color w:val="000000"/>
                <w:lang w:eastAsia="fr-FR"/>
              </w:rPr>
              <w:t>Attan</w:t>
            </w:r>
            <w:proofErr w:type="spellEnd"/>
            <w:r w:rsidRPr="007346B7">
              <w:rPr>
                <w:rFonts w:ascii="Calibri" w:eastAsia="Times New Roman" w:hAnsi="Calibri" w:cs="Calibri"/>
                <w:b/>
                <w:bCs/>
                <w:color w:val="000000"/>
                <w:lang w:eastAsia="fr-FR"/>
              </w:rPr>
              <w:t xml:space="preserve"> </w:t>
            </w:r>
          </w:p>
        </w:tc>
        <w:tc>
          <w:tcPr>
            <w:tcW w:w="1388" w:type="pct"/>
            <w:noWrap/>
            <w:vAlign w:val="center"/>
            <w:hideMark/>
          </w:tcPr>
          <w:p w14:paraId="47D737EE" w14:textId="77777777" w:rsidR="009F5A07" w:rsidRPr="007346B7" w:rsidRDefault="009F5A07" w:rsidP="002B79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7346B7">
              <w:rPr>
                <w:rFonts w:ascii="Calibri" w:eastAsia="Times New Roman" w:hAnsi="Calibri" w:cs="Calibri"/>
                <w:color w:val="000000"/>
                <w:lang w:eastAsia="fr-FR"/>
              </w:rPr>
              <w:t>NOMADE FM</w:t>
            </w:r>
          </w:p>
        </w:tc>
      </w:tr>
      <w:tr w:rsidR="009F5A07" w:rsidRPr="007346B7" w14:paraId="3741388D" w14:textId="77777777" w:rsidTr="002B79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 w:type="pct"/>
            <w:vAlign w:val="center"/>
            <w:hideMark/>
          </w:tcPr>
          <w:p w14:paraId="06B9DE0F" w14:textId="77777777" w:rsidR="009F5A07" w:rsidRPr="007346B7" w:rsidRDefault="009F5A07" w:rsidP="002B791D">
            <w:pPr>
              <w:jc w:val="right"/>
              <w:rPr>
                <w:rFonts w:ascii="Calibri" w:eastAsia="Times New Roman" w:hAnsi="Calibri" w:cs="Calibri"/>
                <w:color w:val="000000"/>
                <w:lang w:eastAsia="fr-FR"/>
              </w:rPr>
            </w:pPr>
            <w:r w:rsidRPr="007346B7">
              <w:rPr>
                <w:rFonts w:ascii="Calibri" w:eastAsia="Times New Roman" w:hAnsi="Calibri" w:cs="Calibri"/>
                <w:color w:val="000000"/>
                <w:lang w:eastAsia="fr-FR"/>
              </w:rPr>
              <w:t>9</w:t>
            </w:r>
          </w:p>
        </w:tc>
        <w:tc>
          <w:tcPr>
            <w:tcW w:w="3274" w:type="pct"/>
            <w:noWrap/>
            <w:vAlign w:val="center"/>
            <w:hideMark/>
          </w:tcPr>
          <w:p w14:paraId="238895C8" w14:textId="77777777" w:rsidR="009F5A07" w:rsidRPr="007346B7" w:rsidRDefault="009F5A07" w:rsidP="002B79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fr-FR"/>
              </w:rPr>
            </w:pPr>
            <w:proofErr w:type="spellStart"/>
            <w:r w:rsidRPr="007346B7">
              <w:rPr>
                <w:rFonts w:ascii="Calibri" w:eastAsia="Times New Roman" w:hAnsi="Calibri" w:cs="Calibri"/>
                <w:b/>
                <w:bCs/>
                <w:color w:val="000000"/>
                <w:lang w:eastAsia="fr-FR"/>
              </w:rPr>
              <w:t>Amoumoune</w:t>
            </w:r>
            <w:proofErr w:type="spellEnd"/>
            <w:r w:rsidRPr="007346B7">
              <w:rPr>
                <w:rFonts w:ascii="Calibri" w:eastAsia="Times New Roman" w:hAnsi="Calibri" w:cs="Calibri"/>
                <w:b/>
                <w:bCs/>
                <w:color w:val="000000"/>
                <w:lang w:eastAsia="fr-FR"/>
              </w:rPr>
              <w:t xml:space="preserve"> </w:t>
            </w:r>
            <w:proofErr w:type="spellStart"/>
            <w:r w:rsidRPr="007346B7">
              <w:rPr>
                <w:rFonts w:ascii="Calibri" w:eastAsia="Times New Roman" w:hAnsi="Calibri" w:cs="Calibri"/>
                <w:b/>
                <w:bCs/>
                <w:color w:val="000000"/>
                <w:lang w:eastAsia="fr-FR"/>
              </w:rPr>
              <w:t>Zanêka</w:t>
            </w:r>
            <w:proofErr w:type="spellEnd"/>
            <w:r w:rsidRPr="007346B7">
              <w:rPr>
                <w:rFonts w:ascii="Calibri" w:eastAsia="Times New Roman" w:hAnsi="Calibri" w:cs="Calibri"/>
                <w:b/>
                <w:bCs/>
                <w:color w:val="000000"/>
                <w:lang w:eastAsia="fr-FR"/>
              </w:rPr>
              <w:t xml:space="preserve"> </w:t>
            </w:r>
          </w:p>
        </w:tc>
        <w:tc>
          <w:tcPr>
            <w:tcW w:w="1388" w:type="pct"/>
            <w:noWrap/>
            <w:vAlign w:val="center"/>
            <w:hideMark/>
          </w:tcPr>
          <w:p w14:paraId="49E6D333" w14:textId="77777777" w:rsidR="009F5A07" w:rsidRPr="007346B7" w:rsidRDefault="009F5A07" w:rsidP="002B79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7346B7">
              <w:rPr>
                <w:rFonts w:ascii="Calibri" w:eastAsia="Times New Roman" w:hAnsi="Calibri" w:cs="Calibri"/>
                <w:color w:val="000000"/>
                <w:lang w:eastAsia="fr-FR"/>
              </w:rPr>
              <w:t>CRCS/DREN/A</w:t>
            </w:r>
          </w:p>
        </w:tc>
      </w:tr>
      <w:tr w:rsidR="009F5A07" w:rsidRPr="007346B7" w14:paraId="3E2400E7" w14:textId="77777777" w:rsidTr="002B791D">
        <w:trPr>
          <w:trHeight w:val="300"/>
        </w:trPr>
        <w:tc>
          <w:tcPr>
            <w:cnfStyle w:val="001000000000" w:firstRow="0" w:lastRow="0" w:firstColumn="1" w:lastColumn="0" w:oddVBand="0" w:evenVBand="0" w:oddHBand="0" w:evenHBand="0" w:firstRowFirstColumn="0" w:firstRowLastColumn="0" w:lastRowFirstColumn="0" w:lastRowLastColumn="0"/>
            <w:tcW w:w="339" w:type="pct"/>
            <w:vAlign w:val="center"/>
            <w:hideMark/>
          </w:tcPr>
          <w:p w14:paraId="5C2337B6" w14:textId="77777777" w:rsidR="009F5A07" w:rsidRPr="007346B7" w:rsidRDefault="009F5A07" w:rsidP="002B791D">
            <w:pPr>
              <w:jc w:val="right"/>
              <w:rPr>
                <w:rFonts w:ascii="Calibri" w:eastAsia="Times New Roman" w:hAnsi="Calibri" w:cs="Calibri"/>
                <w:color w:val="000000"/>
                <w:lang w:eastAsia="fr-FR"/>
              </w:rPr>
            </w:pPr>
            <w:r w:rsidRPr="007346B7">
              <w:rPr>
                <w:rFonts w:ascii="Calibri" w:eastAsia="Times New Roman" w:hAnsi="Calibri" w:cs="Calibri"/>
                <w:color w:val="000000"/>
                <w:lang w:eastAsia="fr-FR"/>
              </w:rPr>
              <w:t>10</w:t>
            </w:r>
          </w:p>
        </w:tc>
        <w:tc>
          <w:tcPr>
            <w:tcW w:w="3274" w:type="pct"/>
            <w:noWrap/>
            <w:vAlign w:val="center"/>
            <w:hideMark/>
          </w:tcPr>
          <w:p w14:paraId="4E1D2DB0" w14:textId="77777777" w:rsidR="009F5A07" w:rsidRPr="007346B7" w:rsidRDefault="009F5A07" w:rsidP="002B79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fr-FR"/>
              </w:rPr>
            </w:pPr>
            <w:r w:rsidRPr="007346B7">
              <w:rPr>
                <w:rFonts w:ascii="Calibri" w:eastAsia="Times New Roman" w:hAnsi="Calibri" w:cs="Calibri"/>
                <w:b/>
                <w:bCs/>
                <w:color w:val="000000"/>
                <w:lang w:eastAsia="fr-FR"/>
              </w:rPr>
              <w:t xml:space="preserve">Maman Sani </w:t>
            </w:r>
            <w:proofErr w:type="spellStart"/>
            <w:r w:rsidRPr="007346B7">
              <w:rPr>
                <w:rFonts w:ascii="Calibri" w:eastAsia="Times New Roman" w:hAnsi="Calibri" w:cs="Calibri"/>
                <w:b/>
                <w:bCs/>
                <w:color w:val="000000"/>
                <w:lang w:eastAsia="fr-FR"/>
              </w:rPr>
              <w:t>Danlady</w:t>
            </w:r>
            <w:proofErr w:type="spellEnd"/>
          </w:p>
        </w:tc>
        <w:tc>
          <w:tcPr>
            <w:tcW w:w="1388" w:type="pct"/>
            <w:noWrap/>
            <w:vAlign w:val="center"/>
            <w:hideMark/>
          </w:tcPr>
          <w:p w14:paraId="506E9A58" w14:textId="77777777" w:rsidR="009F5A07" w:rsidRPr="007346B7" w:rsidRDefault="009F5A07" w:rsidP="002B79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7346B7">
              <w:rPr>
                <w:rFonts w:ascii="Calibri" w:eastAsia="Times New Roman" w:hAnsi="Calibri" w:cs="Calibri"/>
                <w:color w:val="000000"/>
                <w:lang w:eastAsia="fr-FR"/>
              </w:rPr>
              <w:t>DRSP/P/AS/AZ</w:t>
            </w:r>
          </w:p>
        </w:tc>
      </w:tr>
      <w:tr w:rsidR="009F5A07" w:rsidRPr="007346B7" w14:paraId="621E60C9" w14:textId="77777777" w:rsidTr="002B79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 w:type="pct"/>
            <w:vAlign w:val="center"/>
            <w:hideMark/>
          </w:tcPr>
          <w:p w14:paraId="06437D15" w14:textId="77777777" w:rsidR="009F5A07" w:rsidRPr="007346B7" w:rsidRDefault="009F5A07" w:rsidP="002B791D">
            <w:pPr>
              <w:jc w:val="right"/>
              <w:rPr>
                <w:rFonts w:ascii="Calibri" w:eastAsia="Times New Roman" w:hAnsi="Calibri" w:cs="Calibri"/>
                <w:color w:val="000000"/>
                <w:lang w:eastAsia="fr-FR"/>
              </w:rPr>
            </w:pPr>
            <w:r w:rsidRPr="007346B7">
              <w:rPr>
                <w:rFonts w:ascii="Calibri" w:eastAsia="Times New Roman" w:hAnsi="Calibri" w:cs="Calibri"/>
                <w:color w:val="000000"/>
                <w:lang w:eastAsia="fr-FR"/>
              </w:rPr>
              <w:t>11</w:t>
            </w:r>
          </w:p>
        </w:tc>
        <w:tc>
          <w:tcPr>
            <w:tcW w:w="3274" w:type="pct"/>
            <w:noWrap/>
            <w:vAlign w:val="center"/>
            <w:hideMark/>
          </w:tcPr>
          <w:p w14:paraId="662235F7" w14:textId="77777777" w:rsidR="009F5A07" w:rsidRPr="007346B7" w:rsidRDefault="009F5A07" w:rsidP="002B79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fr-FR"/>
              </w:rPr>
            </w:pPr>
            <w:r w:rsidRPr="007346B7">
              <w:rPr>
                <w:rFonts w:ascii="Calibri" w:eastAsia="Times New Roman" w:hAnsi="Calibri" w:cs="Calibri"/>
                <w:b/>
                <w:bCs/>
                <w:color w:val="000000"/>
                <w:lang w:eastAsia="fr-FR"/>
              </w:rPr>
              <w:t>Billa</w:t>
            </w:r>
            <w:r>
              <w:rPr>
                <w:rFonts w:ascii="Calibri" w:eastAsia="Times New Roman" w:hAnsi="Calibri" w:cs="Calibri"/>
                <w:b/>
                <w:bCs/>
                <w:color w:val="000000"/>
                <w:lang w:eastAsia="fr-FR"/>
              </w:rPr>
              <w:t xml:space="preserve"> </w:t>
            </w:r>
            <w:proofErr w:type="spellStart"/>
            <w:r w:rsidRPr="007346B7">
              <w:rPr>
                <w:rFonts w:ascii="Calibri" w:eastAsia="Times New Roman" w:hAnsi="Calibri" w:cs="Calibri"/>
                <w:b/>
                <w:bCs/>
                <w:color w:val="000000"/>
                <w:lang w:eastAsia="fr-FR"/>
              </w:rPr>
              <w:t>Sabit</w:t>
            </w:r>
            <w:proofErr w:type="spellEnd"/>
            <w:r w:rsidRPr="007346B7">
              <w:rPr>
                <w:rFonts w:ascii="Calibri" w:eastAsia="Times New Roman" w:hAnsi="Calibri" w:cs="Calibri"/>
                <w:b/>
                <w:bCs/>
                <w:color w:val="000000"/>
                <w:lang w:eastAsia="fr-FR"/>
              </w:rPr>
              <w:t xml:space="preserve"> </w:t>
            </w:r>
          </w:p>
        </w:tc>
        <w:tc>
          <w:tcPr>
            <w:tcW w:w="1388" w:type="pct"/>
            <w:noWrap/>
            <w:vAlign w:val="center"/>
            <w:hideMark/>
          </w:tcPr>
          <w:p w14:paraId="497D2C6E" w14:textId="77777777" w:rsidR="009F5A07" w:rsidRPr="007346B7" w:rsidRDefault="009F5A07" w:rsidP="002B79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7346B7">
              <w:rPr>
                <w:rFonts w:ascii="Calibri" w:eastAsia="Times New Roman" w:hAnsi="Calibri" w:cs="Calibri"/>
                <w:color w:val="000000"/>
                <w:lang w:eastAsia="fr-FR"/>
              </w:rPr>
              <w:t xml:space="preserve">DREN/Adjoint </w:t>
            </w:r>
          </w:p>
        </w:tc>
      </w:tr>
      <w:tr w:rsidR="009F5A07" w:rsidRPr="007346B7" w14:paraId="73C6D3DB" w14:textId="77777777" w:rsidTr="002B791D">
        <w:trPr>
          <w:trHeight w:val="300"/>
        </w:trPr>
        <w:tc>
          <w:tcPr>
            <w:cnfStyle w:val="001000000000" w:firstRow="0" w:lastRow="0" w:firstColumn="1" w:lastColumn="0" w:oddVBand="0" w:evenVBand="0" w:oddHBand="0" w:evenHBand="0" w:firstRowFirstColumn="0" w:firstRowLastColumn="0" w:lastRowFirstColumn="0" w:lastRowLastColumn="0"/>
            <w:tcW w:w="339" w:type="pct"/>
            <w:vAlign w:val="center"/>
            <w:hideMark/>
          </w:tcPr>
          <w:p w14:paraId="4273DD48" w14:textId="77777777" w:rsidR="009F5A07" w:rsidRPr="007346B7" w:rsidRDefault="009F5A07" w:rsidP="002B791D">
            <w:pPr>
              <w:jc w:val="right"/>
              <w:rPr>
                <w:rFonts w:ascii="Calibri" w:eastAsia="Times New Roman" w:hAnsi="Calibri" w:cs="Calibri"/>
                <w:color w:val="000000"/>
                <w:lang w:eastAsia="fr-FR"/>
              </w:rPr>
            </w:pPr>
            <w:r w:rsidRPr="007346B7">
              <w:rPr>
                <w:rFonts w:ascii="Calibri" w:eastAsia="Times New Roman" w:hAnsi="Calibri" w:cs="Calibri"/>
                <w:color w:val="000000"/>
                <w:lang w:eastAsia="fr-FR"/>
              </w:rPr>
              <w:t>12</w:t>
            </w:r>
          </w:p>
        </w:tc>
        <w:tc>
          <w:tcPr>
            <w:tcW w:w="3274" w:type="pct"/>
            <w:noWrap/>
            <w:vAlign w:val="center"/>
            <w:hideMark/>
          </w:tcPr>
          <w:p w14:paraId="71FCD9F6" w14:textId="77777777" w:rsidR="009F5A07" w:rsidRPr="007346B7" w:rsidRDefault="009F5A07" w:rsidP="002B79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fr-FR"/>
              </w:rPr>
            </w:pPr>
            <w:proofErr w:type="spellStart"/>
            <w:r w:rsidRPr="007346B7">
              <w:rPr>
                <w:rFonts w:ascii="Calibri" w:eastAsia="Times New Roman" w:hAnsi="Calibri" w:cs="Calibri"/>
                <w:b/>
                <w:bCs/>
                <w:color w:val="000000"/>
                <w:lang w:eastAsia="fr-FR"/>
              </w:rPr>
              <w:t>Zataou</w:t>
            </w:r>
            <w:proofErr w:type="spellEnd"/>
            <w:r w:rsidRPr="007346B7">
              <w:rPr>
                <w:rFonts w:ascii="Calibri" w:eastAsia="Times New Roman" w:hAnsi="Calibri" w:cs="Calibri"/>
                <w:b/>
                <w:bCs/>
                <w:color w:val="000000"/>
                <w:lang w:eastAsia="fr-FR"/>
              </w:rPr>
              <w:t xml:space="preserve"> </w:t>
            </w:r>
            <w:proofErr w:type="spellStart"/>
            <w:r w:rsidRPr="007346B7">
              <w:rPr>
                <w:rFonts w:ascii="Calibri" w:eastAsia="Times New Roman" w:hAnsi="Calibri" w:cs="Calibri"/>
                <w:b/>
                <w:bCs/>
                <w:color w:val="000000"/>
                <w:lang w:eastAsia="fr-FR"/>
              </w:rPr>
              <w:t>Mouna</w:t>
            </w:r>
            <w:proofErr w:type="spellEnd"/>
            <w:r w:rsidRPr="007346B7">
              <w:rPr>
                <w:rFonts w:ascii="Calibri" w:eastAsia="Times New Roman" w:hAnsi="Calibri" w:cs="Calibri"/>
                <w:b/>
                <w:bCs/>
                <w:color w:val="000000"/>
                <w:lang w:eastAsia="fr-FR"/>
              </w:rPr>
              <w:t xml:space="preserve"> </w:t>
            </w:r>
          </w:p>
        </w:tc>
        <w:tc>
          <w:tcPr>
            <w:tcW w:w="1388" w:type="pct"/>
            <w:noWrap/>
            <w:vAlign w:val="center"/>
            <w:hideMark/>
          </w:tcPr>
          <w:p w14:paraId="0C42A529" w14:textId="77777777" w:rsidR="009F5A07" w:rsidRPr="007346B7" w:rsidRDefault="009F5A07" w:rsidP="002B79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7346B7">
              <w:rPr>
                <w:rFonts w:ascii="Calibri" w:eastAsia="Times New Roman" w:hAnsi="Calibri" w:cs="Calibri"/>
                <w:color w:val="000000"/>
                <w:lang w:eastAsia="fr-FR"/>
              </w:rPr>
              <w:t xml:space="preserve">UNICEF </w:t>
            </w:r>
          </w:p>
        </w:tc>
      </w:tr>
      <w:tr w:rsidR="009F5A07" w:rsidRPr="007346B7" w14:paraId="608689B2" w14:textId="77777777" w:rsidTr="002B79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 w:type="pct"/>
            <w:vAlign w:val="center"/>
            <w:hideMark/>
          </w:tcPr>
          <w:p w14:paraId="2DBA8114" w14:textId="77777777" w:rsidR="009F5A07" w:rsidRPr="007346B7" w:rsidRDefault="009F5A07" w:rsidP="002B791D">
            <w:pPr>
              <w:jc w:val="right"/>
              <w:rPr>
                <w:rFonts w:ascii="Calibri" w:eastAsia="Times New Roman" w:hAnsi="Calibri" w:cs="Calibri"/>
                <w:color w:val="000000"/>
                <w:lang w:eastAsia="fr-FR"/>
              </w:rPr>
            </w:pPr>
            <w:r w:rsidRPr="007346B7">
              <w:rPr>
                <w:rFonts w:ascii="Calibri" w:eastAsia="Times New Roman" w:hAnsi="Calibri" w:cs="Calibri"/>
                <w:color w:val="000000"/>
                <w:lang w:eastAsia="fr-FR"/>
              </w:rPr>
              <w:t>13</w:t>
            </w:r>
          </w:p>
        </w:tc>
        <w:tc>
          <w:tcPr>
            <w:tcW w:w="3274" w:type="pct"/>
            <w:noWrap/>
            <w:vAlign w:val="center"/>
            <w:hideMark/>
          </w:tcPr>
          <w:p w14:paraId="66F6B44E" w14:textId="77777777" w:rsidR="009F5A07" w:rsidRPr="007346B7" w:rsidRDefault="009F5A07" w:rsidP="002B79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fr-FR"/>
              </w:rPr>
            </w:pPr>
            <w:proofErr w:type="spellStart"/>
            <w:r w:rsidRPr="007346B7">
              <w:rPr>
                <w:rFonts w:ascii="Calibri" w:eastAsia="Times New Roman" w:hAnsi="Calibri" w:cs="Calibri"/>
                <w:b/>
                <w:bCs/>
                <w:color w:val="000000"/>
                <w:lang w:eastAsia="fr-FR"/>
              </w:rPr>
              <w:t>Souley</w:t>
            </w:r>
            <w:proofErr w:type="spellEnd"/>
            <w:r w:rsidRPr="007346B7">
              <w:rPr>
                <w:rFonts w:ascii="Calibri" w:eastAsia="Times New Roman" w:hAnsi="Calibri" w:cs="Calibri"/>
                <w:b/>
                <w:bCs/>
                <w:color w:val="000000"/>
                <w:lang w:eastAsia="fr-FR"/>
              </w:rPr>
              <w:t xml:space="preserve"> </w:t>
            </w:r>
            <w:proofErr w:type="spellStart"/>
            <w:r w:rsidRPr="007346B7">
              <w:rPr>
                <w:rFonts w:ascii="Calibri" w:eastAsia="Times New Roman" w:hAnsi="Calibri" w:cs="Calibri"/>
                <w:b/>
                <w:bCs/>
                <w:color w:val="000000"/>
                <w:lang w:eastAsia="fr-FR"/>
              </w:rPr>
              <w:t>Bana</w:t>
            </w:r>
            <w:proofErr w:type="spellEnd"/>
          </w:p>
        </w:tc>
        <w:tc>
          <w:tcPr>
            <w:tcW w:w="1388" w:type="pct"/>
            <w:noWrap/>
            <w:vAlign w:val="center"/>
            <w:hideMark/>
          </w:tcPr>
          <w:p w14:paraId="216FFE96" w14:textId="77777777" w:rsidR="009F5A07" w:rsidRPr="007346B7" w:rsidRDefault="009F5A07" w:rsidP="002B79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7346B7">
              <w:rPr>
                <w:rFonts w:ascii="Calibri" w:eastAsia="Times New Roman" w:hAnsi="Calibri" w:cs="Calibri"/>
                <w:color w:val="000000"/>
                <w:lang w:eastAsia="fr-FR"/>
              </w:rPr>
              <w:t>DRHA</w:t>
            </w:r>
          </w:p>
        </w:tc>
      </w:tr>
      <w:tr w:rsidR="009F5A07" w:rsidRPr="007346B7" w14:paraId="43F5BD2D" w14:textId="77777777" w:rsidTr="002B791D">
        <w:trPr>
          <w:trHeight w:val="300"/>
        </w:trPr>
        <w:tc>
          <w:tcPr>
            <w:cnfStyle w:val="001000000000" w:firstRow="0" w:lastRow="0" w:firstColumn="1" w:lastColumn="0" w:oddVBand="0" w:evenVBand="0" w:oddHBand="0" w:evenHBand="0" w:firstRowFirstColumn="0" w:firstRowLastColumn="0" w:lastRowFirstColumn="0" w:lastRowLastColumn="0"/>
            <w:tcW w:w="339" w:type="pct"/>
            <w:vAlign w:val="center"/>
            <w:hideMark/>
          </w:tcPr>
          <w:p w14:paraId="245D5D43" w14:textId="77777777" w:rsidR="009F5A07" w:rsidRPr="007346B7" w:rsidRDefault="009F5A07" w:rsidP="002B791D">
            <w:pPr>
              <w:jc w:val="right"/>
              <w:rPr>
                <w:rFonts w:ascii="Calibri" w:eastAsia="Times New Roman" w:hAnsi="Calibri" w:cs="Calibri"/>
                <w:color w:val="000000"/>
                <w:lang w:eastAsia="fr-FR"/>
              </w:rPr>
            </w:pPr>
            <w:r w:rsidRPr="007346B7">
              <w:rPr>
                <w:rFonts w:ascii="Calibri" w:eastAsia="Times New Roman" w:hAnsi="Calibri" w:cs="Calibri"/>
                <w:color w:val="000000"/>
                <w:lang w:eastAsia="fr-FR"/>
              </w:rPr>
              <w:t>14</w:t>
            </w:r>
          </w:p>
        </w:tc>
        <w:tc>
          <w:tcPr>
            <w:tcW w:w="3274" w:type="pct"/>
            <w:noWrap/>
            <w:vAlign w:val="center"/>
            <w:hideMark/>
          </w:tcPr>
          <w:p w14:paraId="2CCFA6E3" w14:textId="77777777" w:rsidR="009F5A07" w:rsidRPr="007346B7" w:rsidRDefault="009F5A07" w:rsidP="002B79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fr-FR"/>
              </w:rPr>
            </w:pPr>
            <w:r w:rsidRPr="007346B7">
              <w:rPr>
                <w:rFonts w:ascii="Calibri" w:eastAsia="Times New Roman" w:hAnsi="Calibri" w:cs="Calibri"/>
                <w:b/>
                <w:bCs/>
                <w:color w:val="000000"/>
                <w:lang w:eastAsia="fr-FR"/>
              </w:rPr>
              <w:t xml:space="preserve">Ibrahim </w:t>
            </w:r>
            <w:proofErr w:type="spellStart"/>
            <w:r w:rsidRPr="007346B7">
              <w:rPr>
                <w:rFonts w:ascii="Calibri" w:eastAsia="Times New Roman" w:hAnsi="Calibri" w:cs="Calibri"/>
                <w:b/>
                <w:bCs/>
                <w:color w:val="000000"/>
                <w:lang w:eastAsia="fr-FR"/>
              </w:rPr>
              <w:t>Nassirou</w:t>
            </w:r>
            <w:proofErr w:type="spellEnd"/>
            <w:r w:rsidRPr="007346B7">
              <w:rPr>
                <w:rFonts w:ascii="Calibri" w:eastAsia="Times New Roman" w:hAnsi="Calibri" w:cs="Calibri"/>
                <w:b/>
                <w:bCs/>
                <w:color w:val="000000"/>
                <w:lang w:eastAsia="fr-FR"/>
              </w:rPr>
              <w:t xml:space="preserve"> </w:t>
            </w:r>
          </w:p>
        </w:tc>
        <w:tc>
          <w:tcPr>
            <w:tcW w:w="1388" w:type="pct"/>
            <w:noWrap/>
            <w:vAlign w:val="center"/>
            <w:hideMark/>
          </w:tcPr>
          <w:p w14:paraId="35421A3F" w14:textId="77777777" w:rsidR="009F5A07" w:rsidRPr="007346B7" w:rsidRDefault="009F5A07" w:rsidP="002B79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7346B7">
              <w:rPr>
                <w:rFonts w:ascii="Calibri" w:eastAsia="Times New Roman" w:hAnsi="Calibri" w:cs="Calibri"/>
                <w:color w:val="000000"/>
                <w:lang w:eastAsia="fr-FR"/>
              </w:rPr>
              <w:t>Consultant/GIZ</w:t>
            </w:r>
          </w:p>
        </w:tc>
      </w:tr>
      <w:tr w:rsidR="009F5A07" w:rsidRPr="007346B7" w14:paraId="06E744C4" w14:textId="77777777" w:rsidTr="002B79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 w:type="pct"/>
            <w:vAlign w:val="center"/>
            <w:hideMark/>
          </w:tcPr>
          <w:p w14:paraId="45673C77" w14:textId="77777777" w:rsidR="009F5A07" w:rsidRPr="007346B7" w:rsidRDefault="009F5A07" w:rsidP="002B791D">
            <w:pPr>
              <w:jc w:val="right"/>
              <w:rPr>
                <w:rFonts w:ascii="Calibri" w:eastAsia="Times New Roman" w:hAnsi="Calibri" w:cs="Calibri"/>
                <w:color w:val="000000"/>
                <w:lang w:eastAsia="fr-FR"/>
              </w:rPr>
            </w:pPr>
            <w:r w:rsidRPr="007346B7">
              <w:rPr>
                <w:rFonts w:ascii="Calibri" w:eastAsia="Times New Roman" w:hAnsi="Calibri" w:cs="Calibri"/>
                <w:color w:val="000000"/>
                <w:lang w:eastAsia="fr-FR"/>
              </w:rPr>
              <w:t>15</w:t>
            </w:r>
          </w:p>
        </w:tc>
        <w:tc>
          <w:tcPr>
            <w:tcW w:w="3274" w:type="pct"/>
            <w:noWrap/>
            <w:vAlign w:val="center"/>
            <w:hideMark/>
          </w:tcPr>
          <w:p w14:paraId="24878842" w14:textId="77777777" w:rsidR="009F5A07" w:rsidRPr="007346B7" w:rsidRDefault="009F5A07" w:rsidP="002B79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fr-FR"/>
              </w:rPr>
            </w:pPr>
            <w:r w:rsidRPr="007346B7">
              <w:rPr>
                <w:rFonts w:ascii="Calibri" w:eastAsia="Times New Roman" w:hAnsi="Calibri" w:cs="Calibri"/>
                <w:b/>
                <w:bCs/>
                <w:color w:val="000000"/>
                <w:lang w:eastAsia="fr-FR"/>
              </w:rPr>
              <w:t>Daouda Djibo</w:t>
            </w:r>
          </w:p>
        </w:tc>
        <w:tc>
          <w:tcPr>
            <w:tcW w:w="1388" w:type="pct"/>
            <w:noWrap/>
            <w:vAlign w:val="center"/>
            <w:hideMark/>
          </w:tcPr>
          <w:p w14:paraId="7E831C72" w14:textId="77777777" w:rsidR="009F5A07" w:rsidRPr="007346B7" w:rsidRDefault="009F5A07" w:rsidP="002B79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7346B7">
              <w:rPr>
                <w:rFonts w:ascii="Calibri" w:eastAsia="Times New Roman" w:hAnsi="Calibri" w:cs="Calibri"/>
                <w:color w:val="000000"/>
                <w:lang w:eastAsia="fr-FR"/>
              </w:rPr>
              <w:t xml:space="preserve">Agriculture </w:t>
            </w:r>
          </w:p>
        </w:tc>
      </w:tr>
      <w:tr w:rsidR="009F5A07" w:rsidRPr="007346B7" w14:paraId="3AF71864" w14:textId="77777777" w:rsidTr="002B791D">
        <w:trPr>
          <w:trHeight w:val="300"/>
        </w:trPr>
        <w:tc>
          <w:tcPr>
            <w:cnfStyle w:val="001000000000" w:firstRow="0" w:lastRow="0" w:firstColumn="1" w:lastColumn="0" w:oddVBand="0" w:evenVBand="0" w:oddHBand="0" w:evenHBand="0" w:firstRowFirstColumn="0" w:firstRowLastColumn="0" w:lastRowFirstColumn="0" w:lastRowLastColumn="0"/>
            <w:tcW w:w="339" w:type="pct"/>
            <w:vAlign w:val="center"/>
            <w:hideMark/>
          </w:tcPr>
          <w:p w14:paraId="7145D6B6" w14:textId="77777777" w:rsidR="009F5A07" w:rsidRPr="007346B7" w:rsidRDefault="009F5A07" w:rsidP="002B791D">
            <w:pPr>
              <w:jc w:val="right"/>
              <w:rPr>
                <w:rFonts w:ascii="Calibri" w:eastAsia="Times New Roman" w:hAnsi="Calibri" w:cs="Calibri"/>
                <w:color w:val="000000"/>
                <w:lang w:eastAsia="fr-FR"/>
              </w:rPr>
            </w:pPr>
            <w:r w:rsidRPr="007346B7">
              <w:rPr>
                <w:rFonts w:ascii="Calibri" w:eastAsia="Times New Roman" w:hAnsi="Calibri" w:cs="Calibri"/>
                <w:color w:val="000000"/>
                <w:lang w:eastAsia="fr-FR"/>
              </w:rPr>
              <w:t>16</w:t>
            </w:r>
          </w:p>
        </w:tc>
        <w:tc>
          <w:tcPr>
            <w:tcW w:w="3274" w:type="pct"/>
            <w:noWrap/>
            <w:vAlign w:val="center"/>
            <w:hideMark/>
          </w:tcPr>
          <w:p w14:paraId="1F4AF736" w14:textId="77777777" w:rsidR="009F5A07" w:rsidRPr="007346B7" w:rsidRDefault="009F5A07" w:rsidP="002B79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fr-FR"/>
              </w:rPr>
            </w:pPr>
            <w:r w:rsidRPr="007346B7">
              <w:rPr>
                <w:rFonts w:ascii="Calibri" w:eastAsia="Times New Roman" w:hAnsi="Calibri" w:cs="Calibri"/>
                <w:b/>
                <w:bCs/>
                <w:color w:val="000000"/>
                <w:lang w:eastAsia="fr-FR"/>
              </w:rPr>
              <w:t xml:space="preserve">Mariama </w:t>
            </w:r>
            <w:proofErr w:type="spellStart"/>
            <w:r w:rsidRPr="007346B7">
              <w:rPr>
                <w:rFonts w:ascii="Calibri" w:eastAsia="Times New Roman" w:hAnsi="Calibri" w:cs="Calibri"/>
                <w:b/>
                <w:bCs/>
                <w:color w:val="000000"/>
                <w:lang w:eastAsia="fr-FR"/>
              </w:rPr>
              <w:t>Daoudika</w:t>
            </w:r>
            <w:proofErr w:type="spellEnd"/>
            <w:r w:rsidRPr="007346B7">
              <w:rPr>
                <w:rFonts w:ascii="Calibri" w:eastAsia="Times New Roman" w:hAnsi="Calibri" w:cs="Calibri"/>
                <w:b/>
                <w:bCs/>
                <w:color w:val="000000"/>
                <w:lang w:eastAsia="fr-FR"/>
              </w:rPr>
              <w:t xml:space="preserve"> </w:t>
            </w:r>
          </w:p>
        </w:tc>
        <w:tc>
          <w:tcPr>
            <w:tcW w:w="1388" w:type="pct"/>
            <w:noWrap/>
            <w:vAlign w:val="center"/>
            <w:hideMark/>
          </w:tcPr>
          <w:p w14:paraId="19FA8618" w14:textId="77777777" w:rsidR="009F5A07" w:rsidRPr="007346B7" w:rsidRDefault="009F5A07" w:rsidP="002B79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7346B7">
              <w:rPr>
                <w:rFonts w:ascii="Calibri" w:eastAsia="Times New Roman" w:hAnsi="Calibri" w:cs="Calibri"/>
                <w:color w:val="000000"/>
                <w:lang w:eastAsia="fr-FR"/>
              </w:rPr>
              <w:t>Association F</w:t>
            </w:r>
          </w:p>
        </w:tc>
      </w:tr>
      <w:tr w:rsidR="009F5A07" w:rsidRPr="007346B7" w14:paraId="2113B93A" w14:textId="77777777" w:rsidTr="002B79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 w:type="pct"/>
            <w:vAlign w:val="center"/>
            <w:hideMark/>
          </w:tcPr>
          <w:p w14:paraId="346F8DB8" w14:textId="77777777" w:rsidR="009F5A07" w:rsidRPr="007346B7" w:rsidRDefault="009F5A07" w:rsidP="002B791D">
            <w:pPr>
              <w:jc w:val="right"/>
              <w:rPr>
                <w:rFonts w:ascii="Calibri" w:eastAsia="Times New Roman" w:hAnsi="Calibri" w:cs="Calibri"/>
                <w:color w:val="000000"/>
                <w:lang w:eastAsia="fr-FR"/>
              </w:rPr>
            </w:pPr>
            <w:r w:rsidRPr="007346B7">
              <w:rPr>
                <w:rFonts w:ascii="Calibri" w:eastAsia="Times New Roman" w:hAnsi="Calibri" w:cs="Calibri"/>
                <w:color w:val="000000"/>
                <w:lang w:eastAsia="fr-FR"/>
              </w:rPr>
              <w:t>17</w:t>
            </w:r>
          </w:p>
        </w:tc>
        <w:tc>
          <w:tcPr>
            <w:tcW w:w="3274" w:type="pct"/>
            <w:noWrap/>
            <w:vAlign w:val="center"/>
            <w:hideMark/>
          </w:tcPr>
          <w:p w14:paraId="369C9A12" w14:textId="77777777" w:rsidR="009F5A07" w:rsidRPr="007346B7" w:rsidRDefault="009F5A07" w:rsidP="002B79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fr-FR"/>
              </w:rPr>
            </w:pPr>
            <w:r w:rsidRPr="007346B7">
              <w:rPr>
                <w:rFonts w:ascii="Calibri" w:eastAsia="Times New Roman" w:hAnsi="Calibri" w:cs="Calibri"/>
                <w:b/>
                <w:bCs/>
                <w:color w:val="000000"/>
                <w:lang w:eastAsia="fr-FR"/>
              </w:rPr>
              <w:t xml:space="preserve">Almoustapha Théodore Yatta </w:t>
            </w:r>
          </w:p>
        </w:tc>
        <w:tc>
          <w:tcPr>
            <w:tcW w:w="1388" w:type="pct"/>
            <w:noWrap/>
            <w:vAlign w:val="center"/>
            <w:hideMark/>
          </w:tcPr>
          <w:p w14:paraId="30CF704B" w14:textId="77777777" w:rsidR="009F5A07" w:rsidRPr="007346B7" w:rsidRDefault="009F5A07" w:rsidP="002B79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7346B7">
              <w:rPr>
                <w:rFonts w:ascii="Calibri" w:eastAsia="Times New Roman" w:hAnsi="Calibri" w:cs="Calibri"/>
                <w:color w:val="000000"/>
                <w:lang w:eastAsia="fr-FR"/>
              </w:rPr>
              <w:t>PNIN</w:t>
            </w:r>
          </w:p>
        </w:tc>
      </w:tr>
      <w:tr w:rsidR="009F5A07" w:rsidRPr="007346B7" w14:paraId="4A180E65" w14:textId="77777777" w:rsidTr="002B791D">
        <w:trPr>
          <w:trHeight w:val="300"/>
        </w:trPr>
        <w:tc>
          <w:tcPr>
            <w:cnfStyle w:val="001000000000" w:firstRow="0" w:lastRow="0" w:firstColumn="1" w:lastColumn="0" w:oddVBand="0" w:evenVBand="0" w:oddHBand="0" w:evenHBand="0" w:firstRowFirstColumn="0" w:firstRowLastColumn="0" w:lastRowFirstColumn="0" w:lastRowLastColumn="0"/>
            <w:tcW w:w="339" w:type="pct"/>
            <w:vAlign w:val="center"/>
            <w:hideMark/>
          </w:tcPr>
          <w:p w14:paraId="0CB5A098" w14:textId="77777777" w:rsidR="009F5A07" w:rsidRPr="007346B7" w:rsidRDefault="009F5A07" w:rsidP="002B791D">
            <w:pPr>
              <w:jc w:val="right"/>
              <w:rPr>
                <w:rFonts w:ascii="Calibri" w:eastAsia="Times New Roman" w:hAnsi="Calibri" w:cs="Calibri"/>
                <w:color w:val="000000"/>
                <w:lang w:eastAsia="fr-FR"/>
              </w:rPr>
            </w:pPr>
            <w:r w:rsidRPr="007346B7">
              <w:rPr>
                <w:rFonts w:ascii="Calibri" w:eastAsia="Times New Roman" w:hAnsi="Calibri" w:cs="Calibri"/>
                <w:color w:val="000000"/>
                <w:lang w:eastAsia="fr-FR"/>
              </w:rPr>
              <w:t>18</w:t>
            </w:r>
          </w:p>
        </w:tc>
        <w:tc>
          <w:tcPr>
            <w:tcW w:w="3274" w:type="pct"/>
            <w:noWrap/>
            <w:vAlign w:val="center"/>
            <w:hideMark/>
          </w:tcPr>
          <w:p w14:paraId="2EDE9560" w14:textId="77777777" w:rsidR="009F5A07" w:rsidRPr="007346B7" w:rsidRDefault="009F5A07" w:rsidP="002B79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fr-FR"/>
              </w:rPr>
            </w:pPr>
            <w:r w:rsidRPr="007346B7">
              <w:rPr>
                <w:rFonts w:ascii="Calibri" w:eastAsia="Times New Roman" w:hAnsi="Calibri" w:cs="Calibri"/>
                <w:b/>
                <w:bCs/>
                <w:color w:val="000000"/>
                <w:lang w:eastAsia="fr-FR"/>
              </w:rPr>
              <w:t xml:space="preserve">Maimouna Ali </w:t>
            </w:r>
            <w:proofErr w:type="spellStart"/>
            <w:r w:rsidRPr="007346B7">
              <w:rPr>
                <w:rFonts w:ascii="Calibri" w:eastAsia="Times New Roman" w:hAnsi="Calibri" w:cs="Calibri"/>
                <w:b/>
                <w:bCs/>
                <w:color w:val="000000"/>
                <w:lang w:eastAsia="fr-FR"/>
              </w:rPr>
              <w:t>Boulhassane</w:t>
            </w:r>
            <w:proofErr w:type="spellEnd"/>
            <w:r w:rsidRPr="007346B7">
              <w:rPr>
                <w:rFonts w:ascii="Calibri" w:eastAsia="Times New Roman" w:hAnsi="Calibri" w:cs="Calibri"/>
                <w:b/>
                <w:bCs/>
                <w:color w:val="000000"/>
                <w:lang w:eastAsia="fr-FR"/>
              </w:rPr>
              <w:t xml:space="preserve"> </w:t>
            </w:r>
          </w:p>
        </w:tc>
        <w:tc>
          <w:tcPr>
            <w:tcW w:w="1388" w:type="pct"/>
            <w:noWrap/>
            <w:vAlign w:val="center"/>
            <w:hideMark/>
          </w:tcPr>
          <w:p w14:paraId="2C155985" w14:textId="77777777" w:rsidR="009F5A07" w:rsidRPr="007346B7" w:rsidRDefault="009F5A07" w:rsidP="002B79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7346B7">
              <w:rPr>
                <w:rFonts w:ascii="Calibri" w:eastAsia="Times New Roman" w:hAnsi="Calibri" w:cs="Calibri"/>
                <w:color w:val="000000"/>
                <w:lang w:eastAsia="fr-FR"/>
              </w:rPr>
              <w:t>PNIN</w:t>
            </w:r>
          </w:p>
        </w:tc>
      </w:tr>
      <w:tr w:rsidR="009F5A07" w:rsidRPr="007346B7" w14:paraId="30F978BD" w14:textId="77777777" w:rsidTr="002B79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 w:type="pct"/>
            <w:vAlign w:val="center"/>
            <w:hideMark/>
          </w:tcPr>
          <w:p w14:paraId="17ED12AF" w14:textId="77777777" w:rsidR="009F5A07" w:rsidRPr="007346B7" w:rsidRDefault="009F5A07" w:rsidP="002B791D">
            <w:pPr>
              <w:jc w:val="right"/>
              <w:rPr>
                <w:rFonts w:ascii="Calibri" w:eastAsia="Times New Roman" w:hAnsi="Calibri" w:cs="Calibri"/>
                <w:color w:val="000000"/>
                <w:lang w:eastAsia="fr-FR"/>
              </w:rPr>
            </w:pPr>
            <w:r w:rsidRPr="007346B7">
              <w:rPr>
                <w:rFonts w:ascii="Calibri" w:eastAsia="Times New Roman" w:hAnsi="Calibri" w:cs="Calibri"/>
                <w:color w:val="000000"/>
                <w:lang w:eastAsia="fr-FR"/>
              </w:rPr>
              <w:t>19</w:t>
            </w:r>
          </w:p>
        </w:tc>
        <w:tc>
          <w:tcPr>
            <w:tcW w:w="3274" w:type="pct"/>
            <w:noWrap/>
            <w:vAlign w:val="center"/>
            <w:hideMark/>
          </w:tcPr>
          <w:p w14:paraId="7CF27CD1" w14:textId="77777777" w:rsidR="009F5A07" w:rsidRPr="007346B7" w:rsidRDefault="009F5A07" w:rsidP="002B79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fr-FR"/>
              </w:rPr>
            </w:pPr>
            <w:proofErr w:type="spellStart"/>
            <w:r w:rsidRPr="007346B7">
              <w:rPr>
                <w:rFonts w:ascii="Calibri" w:eastAsia="Times New Roman" w:hAnsi="Calibri" w:cs="Calibri"/>
                <w:b/>
                <w:bCs/>
                <w:color w:val="000000"/>
                <w:lang w:eastAsia="fr-FR"/>
              </w:rPr>
              <w:t>Elh</w:t>
            </w:r>
            <w:proofErr w:type="spellEnd"/>
            <w:r w:rsidRPr="007346B7">
              <w:rPr>
                <w:rFonts w:ascii="Calibri" w:eastAsia="Times New Roman" w:hAnsi="Calibri" w:cs="Calibri"/>
                <w:b/>
                <w:bCs/>
                <w:color w:val="000000"/>
                <w:lang w:eastAsia="fr-FR"/>
              </w:rPr>
              <w:t xml:space="preserve"> Mohamed </w:t>
            </w:r>
            <w:proofErr w:type="spellStart"/>
            <w:r w:rsidRPr="007346B7">
              <w:rPr>
                <w:rFonts w:ascii="Calibri" w:eastAsia="Times New Roman" w:hAnsi="Calibri" w:cs="Calibri"/>
                <w:b/>
                <w:bCs/>
                <w:color w:val="000000"/>
                <w:lang w:eastAsia="fr-FR"/>
              </w:rPr>
              <w:t>Touraouc</w:t>
            </w:r>
            <w:proofErr w:type="spellEnd"/>
          </w:p>
        </w:tc>
        <w:tc>
          <w:tcPr>
            <w:tcW w:w="1388" w:type="pct"/>
            <w:noWrap/>
            <w:vAlign w:val="center"/>
            <w:hideMark/>
          </w:tcPr>
          <w:p w14:paraId="7DAB556F" w14:textId="77777777" w:rsidR="009F5A07" w:rsidRPr="007346B7" w:rsidRDefault="009F5A07" w:rsidP="002B79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7346B7">
              <w:rPr>
                <w:rFonts w:ascii="Calibri" w:eastAsia="Times New Roman" w:hAnsi="Calibri" w:cs="Calibri"/>
                <w:color w:val="000000"/>
                <w:lang w:eastAsia="fr-FR"/>
              </w:rPr>
              <w:t xml:space="preserve">Sultanat </w:t>
            </w:r>
          </w:p>
        </w:tc>
      </w:tr>
      <w:tr w:rsidR="009F5A07" w:rsidRPr="007346B7" w14:paraId="252CEBB9" w14:textId="77777777" w:rsidTr="002B791D">
        <w:trPr>
          <w:trHeight w:val="300"/>
        </w:trPr>
        <w:tc>
          <w:tcPr>
            <w:cnfStyle w:val="001000000000" w:firstRow="0" w:lastRow="0" w:firstColumn="1" w:lastColumn="0" w:oddVBand="0" w:evenVBand="0" w:oddHBand="0" w:evenHBand="0" w:firstRowFirstColumn="0" w:firstRowLastColumn="0" w:lastRowFirstColumn="0" w:lastRowLastColumn="0"/>
            <w:tcW w:w="339" w:type="pct"/>
            <w:vAlign w:val="center"/>
            <w:hideMark/>
          </w:tcPr>
          <w:p w14:paraId="6D99B669" w14:textId="77777777" w:rsidR="009F5A07" w:rsidRPr="007346B7" w:rsidRDefault="009F5A07" w:rsidP="002B791D">
            <w:pPr>
              <w:jc w:val="right"/>
              <w:rPr>
                <w:rFonts w:ascii="Calibri" w:eastAsia="Times New Roman" w:hAnsi="Calibri" w:cs="Calibri"/>
                <w:color w:val="000000"/>
                <w:lang w:eastAsia="fr-FR"/>
              </w:rPr>
            </w:pPr>
            <w:r w:rsidRPr="007346B7">
              <w:rPr>
                <w:rFonts w:ascii="Calibri" w:eastAsia="Times New Roman" w:hAnsi="Calibri" w:cs="Calibri"/>
                <w:color w:val="000000"/>
                <w:lang w:eastAsia="fr-FR"/>
              </w:rPr>
              <w:t>20</w:t>
            </w:r>
          </w:p>
        </w:tc>
        <w:tc>
          <w:tcPr>
            <w:tcW w:w="3274" w:type="pct"/>
            <w:noWrap/>
            <w:vAlign w:val="center"/>
            <w:hideMark/>
          </w:tcPr>
          <w:p w14:paraId="3CF7CC7C" w14:textId="77777777" w:rsidR="009F5A07" w:rsidRPr="007346B7" w:rsidRDefault="009F5A07" w:rsidP="002B79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fr-FR"/>
              </w:rPr>
            </w:pPr>
            <w:proofErr w:type="spellStart"/>
            <w:r w:rsidRPr="007346B7">
              <w:rPr>
                <w:rFonts w:ascii="Calibri" w:eastAsia="Times New Roman" w:hAnsi="Calibri" w:cs="Calibri"/>
                <w:b/>
                <w:bCs/>
                <w:color w:val="000000"/>
                <w:lang w:eastAsia="fr-FR"/>
              </w:rPr>
              <w:t>Guergou</w:t>
            </w:r>
            <w:proofErr w:type="spellEnd"/>
            <w:r w:rsidRPr="007346B7">
              <w:rPr>
                <w:rFonts w:ascii="Calibri" w:eastAsia="Times New Roman" w:hAnsi="Calibri" w:cs="Calibri"/>
                <w:b/>
                <w:bCs/>
                <w:color w:val="000000"/>
                <w:lang w:eastAsia="fr-FR"/>
              </w:rPr>
              <w:t xml:space="preserve"> Abdoul </w:t>
            </w:r>
            <w:proofErr w:type="spellStart"/>
            <w:r w:rsidRPr="007346B7">
              <w:rPr>
                <w:rFonts w:ascii="Calibri" w:eastAsia="Times New Roman" w:hAnsi="Calibri" w:cs="Calibri"/>
                <w:b/>
                <w:bCs/>
                <w:color w:val="000000"/>
                <w:lang w:eastAsia="fr-FR"/>
              </w:rPr>
              <w:t>wahid</w:t>
            </w:r>
            <w:proofErr w:type="spellEnd"/>
          </w:p>
        </w:tc>
        <w:tc>
          <w:tcPr>
            <w:tcW w:w="1388" w:type="pct"/>
            <w:noWrap/>
            <w:vAlign w:val="center"/>
            <w:hideMark/>
          </w:tcPr>
          <w:p w14:paraId="096C9215" w14:textId="77777777" w:rsidR="009F5A07" w:rsidRPr="007346B7" w:rsidRDefault="009F5A07" w:rsidP="002B79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7346B7">
              <w:rPr>
                <w:rFonts w:ascii="Calibri" w:eastAsia="Times New Roman" w:hAnsi="Calibri" w:cs="Calibri"/>
                <w:color w:val="000000"/>
                <w:lang w:eastAsia="fr-FR"/>
              </w:rPr>
              <w:t>DR/INS</w:t>
            </w:r>
          </w:p>
        </w:tc>
      </w:tr>
      <w:tr w:rsidR="009F5A07" w:rsidRPr="007346B7" w14:paraId="7C7A542C" w14:textId="77777777" w:rsidTr="002B79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 w:type="pct"/>
            <w:vAlign w:val="center"/>
            <w:hideMark/>
          </w:tcPr>
          <w:p w14:paraId="475BE59C" w14:textId="77777777" w:rsidR="009F5A07" w:rsidRPr="007346B7" w:rsidRDefault="009F5A07" w:rsidP="002B791D">
            <w:pPr>
              <w:jc w:val="right"/>
              <w:rPr>
                <w:rFonts w:ascii="Calibri" w:eastAsia="Times New Roman" w:hAnsi="Calibri" w:cs="Calibri"/>
                <w:color w:val="000000"/>
                <w:lang w:eastAsia="fr-FR"/>
              </w:rPr>
            </w:pPr>
            <w:r w:rsidRPr="007346B7">
              <w:rPr>
                <w:rFonts w:ascii="Calibri" w:eastAsia="Times New Roman" w:hAnsi="Calibri" w:cs="Calibri"/>
                <w:color w:val="000000"/>
                <w:lang w:eastAsia="fr-FR"/>
              </w:rPr>
              <w:t>21</w:t>
            </w:r>
          </w:p>
        </w:tc>
        <w:tc>
          <w:tcPr>
            <w:tcW w:w="3274" w:type="pct"/>
            <w:noWrap/>
            <w:vAlign w:val="center"/>
            <w:hideMark/>
          </w:tcPr>
          <w:p w14:paraId="2B845D80" w14:textId="77777777" w:rsidR="009F5A07" w:rsidRPr="007346B7" w:rsidRDefault="009F5A07" w:rsidP="002B79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fr-FR"/>
              </w:rPr>
            </w:pPr>
            <w:r w:rsidRPr="007346B7">
              <w:rPr>
                <w:rFonts w:ascii="Calibri" w:eastAsia="Times New Roman" w:hAnsi="Calibri" w:cs="Calibri"/>
                <w:b/>
                <w:bCs/>
                <w:color w:val="000000"/>
                <w:lang w:eastAsia="fr-FR"/>
              </w:rPr>
              <w:t xml:space="preserve">Moussa </w:t>
            </w:r>
            <w:proofErr w:type="spellStart"/>
            <w:r w:rsidRPr="007346B7">
              <w:rPr>
                <w:rFonts w:ascii="Calibri" w:eastAsia="Times New Roman" w:hAnsi="Calibri" w:cs="Calibri"/>
                <w:b/>
                <w:bCs/>
                <w:color w:val="000000"/>
                <w:lang w:eastAsia="fr-FR"/>
              </w:rPr>
              <w:t>Effalaï</w:t>
            </w:r>
            <w:proofErr w:type="spellEnd"/>
          </w:p>
        </w:tc>
        <w:tc>
          <w:tcPr>
            <w:tcW w:w="1388" w:type="pct"/>
            <w:noWrap/>
            <w:vAlign w:val="center"/>
            <w:hideMark/>
          </w:tcPr>
          <w:p w14:paraId="1003CA73" w14:textId="77777777" w:rsidR="009F5A07" w:rsidRPr="007346B7" w:rsidRDefault="009F5A07" w:rsidP="002B79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7346B7">
              <w:rPr>
                <w:rFonts w:ascii="Calibri" w:eastAsia="Times New Roman" w:hAnsi="Calibri" w:cs="Calibri"/>
                <w:color w:val="000000"/>
                <w:lang w:eastAsia="fr-FR"/>
              </w:rPr>
              <w:t>RTN</w:t>
            </w:r>
          </w:p>
        </w:tc>
      </w:tr>
      <w:tr w:rsidR="009F5A07" w:rsidRPr="007346B7" w14:paraId="484BE4EB" w14:textId="77777777" w:rsidTr="002B791D">
        <w:trPr>
          <w:trHeight w:val="300"/>
        </w:trPr>
        <w:tc>
          <w:tcPr>
            <w:cnfStyle w:val="001000000000" w:firstRow="0" w:lastRow="0" w:firstColumn="1" w:lastColumn="0" w:oddVBand="0" w:evenVBand="0" w:oddHBand="0" w:evenHBand="0" w:firstRowFirstColumn="0" w:firstRowLastColumn="0" w:lastRowFirstColumn="0" w:lastRowLastColumn="0"/>
            <w:tcW w:w="339" w:type="pct"/>
            <w:vAlign w:val="center"/>
            <w:hideMark/>
          </w:tcPr>
          <w:p w14:paraId="7BFC173D" w14:textId="77777777" w:rsidR="009F5A07" w:rsidRPr="007346B7" w:rsidRDefault="009F5A07" w:rsidP="002B791D">
            <w:pPr>
              <w:jc w:val="right"/>
              <w:rPr>
                <w:rFonts w:ascii="Calibri" w:eastAsia="Times New Roman" w:hAnsi="Calibri" w:cs="Calibri"/>
                <w:color w:val="000000"/>
                <w:lang w:eastAsia="fr-FR"/>
              </w:rPr>
            </w:pPr>
            <w:r w:rsidRPr="007346B7">
              <w:rPr>
                <w:rFonts w:ascii="Calibri" w:eastAsia="Times New Roman" w:hAnsi="Calibri" w:cs="Calibri"/>
                <w:color w:val="000000"/>
                <w:lang w:eastAsia="fr-FR"/>
              </w:rPr>
              <w:t>22</w:t>
            </w:r>
          </w:p>
        </w:tc>
        <w:tc>
          <w:tcPr>
            <w:tcW w:w="3274" w:type="pct"/>
            <w:noWrap/>
            <w:vAlign w:val="center"/>
            <w:hideMark/>
          </w:tcPr>
          <w:p w14:paraId="111477B9" w14:textId="77777777" w:rsidR="009F5A07" w:rsidRPr="007346B7" w:rsidRDefault="009F5A07" w:rsidP="002B79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fr-FR"/>
              </w:rPr>
            </w:pPr>
            <w:r w:rsidRPr="007346B7">
              <w:rPr>
                <w:rFonts w:ascii="Calibri" w:eastAsia="Times New Roman" w:hAnsi="Calibri" w:cs="Calibri"/>
                <w:b/>
                <w:bCs/>
                <w:color w:val="000000"/>
                <w:lang w:eastAsia="fr-FR"/>
              </w:rPr>
              <w:t xml:space="preserve">Souleymane Aboubacar Idi </w:t>
            </w:r>
          </w:p>
        </w:tc>
        <w:tc>
          <w:tcPr>
            <w:tcW w:w="1388" w:type="pct"/>
            <w:noWrap/>
            <w:vAlign w:val="center"/>
            <w:hideMark/>
          </w:tcPr>
          <w:p w14:paraId="5941B1B9" w14:textId="77777777" w:rsidR="009F5A07" w:rsidRPr="007346B7" w:rsidRDefault="009F5A07" w:rsidP="002B79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7346B7">
              <w:rPr>
                <w:rFonts w:ascii="Calibri" w:eastAsia="Times New Roman" w:hAnsi="Calibri" w:cs="Calibri"/>
                <w:color w:val="000000"/>
                <w:lang w:eastAsia="fr-FR"/>
              </w:rPr>
              <w:t>DR/INS</w:t>
            </w:r>
          </w:p>
        </w:tc>
      </w:tr>
      <w:tr w:rsidR="009F5A07" w:rsidRPr="007346B7" w14:paraId="03C1BB7C" w14:textId="77777777" w:rsidTr="002B79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 w:type="pct"/>
            <w:vAlign w:val="center"/>
            <w:hideMark/>
          </w:tcPr>
          <w:p w14:paraId="2299D5A1" w14:textId="77777777" w:rsidR="009F5A07" w:rsidRPr="007346B7" w:rsidRDefault="009F5A07" w:rsidP="002B791D">
            <w:pPr>
              <w:jc w:val="right"/>
              <w:rPr>
                <w:rFonts w:ascii="Calibri" w:eastAsia="Times New Roman" w:hAnsi="Calibri" w:cs="Calibri"/>
                <w:color w:val="000000"/>
                <w:lang w:eastAsia="fr-FR"/>
              </w:rPr>
            </w:pPr>
            <w:r w:rsidRPr="007346B7">
              <w:rPr>
                <w:rFonts w:ascii="Calibri" w:eastAsia="Times New Roman" w:hAnsi="Calibri" w:cs="Calibri"/>
                <w:color w:val="000000"/>
                <w:lang w:eastAsia="fr-FR"/>
              </w:rPr>
              <w:t>23</w:t>
            </w:r>
          </w:p>
        </w:tc>
        <w:tc>
          <w:tcPr>
            <w:tcW w:w="3274" w:type="pct"/>
            <w:noWrap/>
            <w:vAlign w:val="center"/>
            <w:hideMark/>
          </w:tcPr>
          <w:p w14:paraId="02A53531" w14:textId="77777777" w:rsidR="009F5A07" w:rsidRPr="007346B7" w:rsidRDefault="009F5A07" w:rsidP="002B79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fr-FR"/>
              </w:rPr>
            </w:pPr>
            <w:r w:rsidRPr="007346B7">
              <w:rPr>
                <w:rFonts w:ascii="Calibri" w:eastAsia="Times New Roman" w:hAnsi="Calibri" w:cs="Calibri"/>
                <w:b/>
                <w:bCs/>
                <w:color w:val="000000"/>
                <w:lang w:eastAsia="fr-FR"/>
              </w:rPr>
              <w:t xml:space="preserve">Kebe </w:t>
            </w:r>
            <w:proofErr w:type="spellStart"/>
            <w:r w:rsidRPr="007346B7">
              <w:rPr>
                <w:rFonts w:ascii="Calibri" w:eastAsia="Times New Roman" w:hAnsi="Calibri" w:cs="Calibri"/>
                <w:b/>
                <w:bCs/>
                <w:color w:val="000000"/>
                <w:lang w:eastAsia="fr-FR"/>
              </w:rPr>
              <w:t>Mababou</w:t>
            </w:r>
            <w:proofErr w:type="spellEnd"/>
            <w:r w:rsidRPr="007346B7">
              <w:rPr>
                <w:rFonts w:ascii="Calibri" w:eastAsia="Times New Roman" w:hAnsi="Calibri" w:cs="Calibri"/>
                <w:b/>
                <w:bCs/>
                <w:color w:val="000000"/>
                <w:lang w:eastAsia="fr-FR"/>
              </w:rPr>
              <w:t xml:space="preserve"> </w:t>
            </w:r>
          </w:p>
        </w:tc>
        <w:tc>
          <w:tcPr>
            <w:tcW w:w="1388" w:type="pct"/>
            <w:noWrap/>
            <w:vAlign w:val="center"/>
            <w:hideMark/>
          </w:tcPr>
          <w:p w14:paraId="16F65904" w14:textId="77777777" w:rsidR="009F5A07" w:rsidRPr="007346B7" w:rsidRDefault="009F5A07" w:rsidP="002B79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7346B7">
              <w:rPr>
                <w:rFonts w:ascii="Calibri" w:eastAsia="Times New Roman" w:hAnsi="Calibri" w:cs="Calibri"/>
                <w:color w:val="000000"/>
                <w:lang w:eastAsia="fr-FR"/>
              </w:rPr>
              <w:t>PNIN</w:t>
            </w:r>
          </w:p>
        </w:tc>
      </w:tr>
      <w:tr w:rsidR="009F5A07" w:rsidRPr="007346B7" w14:paraId="67135314" w14:textId="77777777" w:rsidTr="002B791D">
        <w:trPr>
          <w:trHeight w:val="300"/>
        </w:trPr>
        <w:tc>
          <w:tcPr>
            <w:cnfStyle w:val="001000000000" w:firstRow="0" w:lastRow="0" w:firstColumn="1" w:lastColumn="0" w:oddVBand="0" w:evenVBand="0" w:oddHBand="0" w:evenHBand="0" w:firstRowFirstColumn="0" w:firstRowLastColumn="0" w:lastRowFirstColumn="0" w:lastRowLastColumn="0"/>
            <w:tcW w:w="339" w:type="pct"/>
            <w:vAlign w:val="center"/>
            <w:hideMark/>
          </w:tcPr>
          <w:p w14:paraId="3A424409" w14:textId="77777777" w:rsidR="009F5A07" w:rsidRPr="007346B7" w:rsidRDefault="009F5A07" w:rsidP="002B791D">
            <w:pPr>
              <w:jc w:val="right"/>
              <w:rPr>
                <w:rFonts w:ascii="Calibri" w:eastAsia="Times New Roman" w:hAnsi="Calibri" w:cs="Calibri"/>
                <w:color w:val="000000"/>
                <w:lang w:eastAsia="fr-FR"/>
              </w:rPr>
            </w:pPr>
            <w:r w:rsidRPr="007346B7">
              <w:rPr>
                <w:rFonts w:ascii="Calibri" w:eastAsia="Times New Roman" w:hAnsi="Calibri" w:cs="Calibri"/>
                <w:color w:val="000000"/>
                <w:lang w:eastAsia="fr-FR"/>
              </w:rPr>
              <w:t>24</w:t>
            </w:r>
          </w:p>
        </w:tc>
        <w:tc>
          <w:tcPr>
            <w:tcW w:w="3274" w:type="pct"/>
            <w:noWrap/>
            <w:vAlign w:val="center"/>
            <w:hideMark/>
          </w:tcPr>
          <w:p w14:paraId="1B38EBC2" w14:textId="77777777" w:rsidR="009F5A07" w:rsidRPr="007346B7" w:rsidRDefault="009F5A07" w:rsidP="002B79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fr-FR"/>
              </w:rPr>
            </w:pPr>
            <w:proofErr w:type="spellStart"/>
            <w:r w:rsidRPr="007346B7">
              <w:rPr>
                <w:rFonts w:ascii="Calibri" w:eastAsia="Times New Roman" w:hAnsi="Calibri" w:cs="Calibri"/>
                <w:b/>
                <w:bCs/>
                <w:color w:val="000000"/>
                <w:lang w:eastAsia="fr-FR"/>
              </w:rPr>
              <w:t>Tchagan</w:t>
            </w:r>
            <w:proofErr w:type="spellEnd"/>
            <w:r w:rsidRPr="007346B7">
              <w:rPr>
                <w:rFonts w:ascii="Calibri" w:eastAsia="Times New Roman" w:hAnsi="Calibri" w:cs="Calibri"/>
                <w:b/>
                <w:bCs/>
                <w:color w:val="000000"/>
                <w:lang w:eastAsia="fr-FR"/>
              </w:rPr>
              <w:t xml:space="preserve"> Agi </w:t>
            </w:r>
            <w:proofErr w:type="spellStart"/>
            <w:r w:rsidRPr="007346B7">
              <w:rPr>
                <w:rFonts w:ascii="Calibri" w:eastAsia="Times New Roman" w:hAnsi="Calibri" w:cs="Calibri"/>
                <w:b/>
                <w:bCs/>
                <w:color w:val="000000"/>
                <w:lang w:eastAsia="fr-FR"/>
              </w:rPr>
              <w:t>Souley</w:t>
            </w:r>
            <w:proofErr w:type="spellEnd"/>
            <w:r w:rsidRPr="007346B7">
              <w:rPr>
                <w:rFonts w:ascii="Calibri" w:eastAsia="Times New Roman" w:hAnsi="Calibri" w:cs="Calibri"/>
                <w:b/>
                <w:bCs/>
                <w:color w:val="000000"/>
                <w:lang w:eastAsia="fr-FR"/>
              </w:rPr>
              <w:t xml:space="preserve"> </w:t>
            </w:r>
          </w:p>
        </w:tc>
        <w:tc>
          <w:tcPr>
            <w:tcW w:w="1388" w:type="pct"/>
            <w:noWrap/>
            <w:vAlign w:val="center"/>
            <w:hideMark/>
          </w:tcPr>
          <w:p w14:paraId="71B926D3" w14:textId="77777777" w:rsidR="009F5A07" w:rsidRPr="007346B7" w:rsidRDefault="009F5A07" w:rsidP="002B79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7346B7">
              <w:rPr>
                <w:rFonts w:ascii="Calibri" w:eastAsia="Times New Roman" w:hAnsi="Calibri" w:cs="Calibri"/>
                <w:color w:val="000000"/>
                <w:lang w:eastAsia="fr-FR"/>
              </w:rPr>
              <w:t>INS</w:t>
            </w:r>
          </w:p>
        </w:tc>
      </w:tr>
      <w:tr w:rsidR="009F5A07" w:rsidRPr="007346B7" w14:paraId="440CF393" w14:textId="77777777" w:rsidTr="002B79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 w:type="pct"/>
            <w:vAlign w:val="center"/>
            <w:hideMark/>
          </w:tcPr>
          <w:p w14:paraId="6B670BCB" w14:textId="77777777" w:rsidR="009F5A07" w:rsidRPr="007346B7" w:rsidRDefault="009F5A07" w:rsidP="002B791D">
            <w:pPr>
              <w:jc w:val="right"/>
              <w:rPr>
                <w:rFonts w:ascii="Calibri" w:eastAsia="Times New Roman" w:hAnsi="Calibri" w:cs="Calibri"/>
                <w:color w:val="000000"/>
                <w:lang w:eastAsia="fr-FR"/>
              </w:rPr>
            </w:pPr>
            <w:r w:rsidRPr="007346B7">
              <w:rPr>
                <w:rFonts w:ascii="Calibri" w:eastAsia="Times New Roman" w:hAnsi="Calibri" w:cs="Calibri"/>
                <w:color w:val="000000"/>
                <w:lang w:eastAsia="fr-FR"/>
              </w:rPr>
              <w:t>25</w:t>
            </w:r>
          </w:p>
        </w:tc>
        <w:tc>
          <w:tcPr>
            <w:tcW w:w="3274" w:type="pct"/>
            <w:noWrap/>
            <w:vAlign w:val="center"/>
            <w:hideMark/>
          </w:tcPr>
          <w:p w14:paraId="6B3C494E" w14:textId="77777777" w:rsidR="009F5A07" w:rsidRPr="007346B7" w:rsidRDefault="009F5A07" w:rsidP="002B79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fr-FR"/>
              </w:rPr>
            </w:pPr>
            <w:proofErr w:type="spellStart"/>
            <w:r w:rsidRPr="007346B7">
              <w:rPr>
                <w:rFonts w:ascii="Calibri" w:eastAsia="Times New Roman" w:hAnsi="Calibri" w:cs="Calibri"/>
                <w:b/>
                <w:bCs/>
                <w:color w:val="000000"/>
                <w:lang w:eastAsia="fr-FR"/>
              </w:rPr>
              <w:t>Rhamar</w:t>
            </w:r>
            <w:proofErr w:type="spellEnd"/>
            <w:r w:rsidRPr="007346B7">
              <w:rPr>
                <w:rFonts w:ascii="Calibri" w:eastAsia="Times New Roman" w:hAnsi="Calibri" w:cs="Calibri"/>
                <w:b/>
                <w:bCs/>
                <w:color w:val="000000"/>
                <w:lang w:eastAsia="fr-FR"/>
              </w:rPr>
              <w:t xml:space="preserve"> </w:t>
            </w:r>
            <w:proofErr w:type="spellStart"/>
            <w:r w:rsidRPr="007346B7">
              <w:rPr>
                <w:rFonts w:ascii="Calibri" w:eastAsia="Times New Roman" w:hAnsi="Calibri" w:cs="Calibri"/>
                <w:b/>
                <w:bCs/>
                <w:color w:val="000000"/>
                <w:lang w:eastAsia="fr-FR"/>
              </w:rPr>
              <w:t>Akare</w:t>
            </w:r>
            <w:proofErr w:type="spellEnd"/>
            <w:r w:rsidRPr="007346B7">
              <w:rPr>
                <w:rFonts w:ascii="Calibri" w:eastAsia="Times New Roman" w:hAnsi="Calibri" w:cs="Calibri"/>
                <w:b/>
                <w:bCs/>
                <w:color w:val="000000"/>
                <w:lang w:eastAsia="fr-FR"/>
              </w:rPr>
              <w:t xml:space="preserve"> Ousmane </w:t>
            </w:r>
          </w:p>
        </w:tc>
        <w:tc>
          <w:tcPr>
            <w:tcW w:w="1388" w:type="pct"/>
            <w:noWrap/>
            <w:vAlign w:val="center"/>
            <w:hideMark/>
          </w:tcPr>
          <w:p w14:paraId="02D5182C" w14:textId="77777777" w:rsidR="009F5A07" w:rsidRPr="007346B7" w:rsidRDefault="009F5A07" w:rsidP="002B79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7346B7">
              <w:rPr>
                <w:rFonts w:ascii="Calibri" w:eastAsia="Times New Roman" w:hAnsi="Calibri" w:cs="Calibri"/>
                <w:color w:val="000000"/>
                <w:lang w:eastAsia="fr-FR"/>
              </w:rPr>
              <w:t>DR/INS</w:t>
            </w:r>
          </w:p>
        </w:tc>
      </w:tr>
      <w:tr w:rsidR="009F5A07" w:rsidRPr="007346B7" w14:paraId="66573E50" w14:textId="77777777" w:rsidTr="002B791D">
        <w:trPr>
          <w:trHeight w:val="300"/>
        </w:trPr>
        <w:tc>
          <w:tcPr>
            <w:cnfStyle w:val="001000000000" w:firstRow="0" w:lastRow="0" w:firstColumn="1" w:lastColumn="0" w:oddVBand="0" w:evenVBand="0" w:oddHBand="0" w:evenHBand="0" w:firstRowFirstColumn="0" w:firstRowLastColumn="0" w:lastRowFirstColumn="0" w:lastRowLastColumn="0"/>
            <w:tcW w:w="339" w:type="pct"/>
            <w:vAlign w:val="center"/>
            <w:hideMark/>
          </w:tcPr>
          <w:p w14:paraId="3FE932F5" w14:textId="77777777" w:rsidR="009F5A07" w:rsidRPr="007346B7" w:rsidRDefault="009F5A07" w:rsidP="002B791D">
            <w:pPr>
              <w:jc w:val="right"/>
              <w:rPr>
                <w:rFonts w:ascii="Calibri" w:eastAsia="Times New Roman" w:hAnsi="Calibri" w:cs="Calibri"/>
                <w:color w:val="000000"/>
                <w:lang w:eastAsia="fr-FR"/>
              </w:rPr>
            </w:pPr>
            <w:r w:rsidRPr="007346B7">
              <w:rPr>
                <w:rFonts w:ascii="Calibri" w:eastAsia="Times New Roman" w:hAnsi="Calibri" w:cs="Calibri"/>
                <w:color w:val="000000"/>
                <w:lang w:eastAsia="fr-FR"/>
              </w:rPr>
              <w:t>26</w:t>
            </w:r>
          </w:p>
        </w:tc>
        <w:tc>
          <w:tcPr>
            <w:tcW w:w="3274" w:type="pct"/>
            <w:noWrap/>
            <w:vAlign w:val="center"/>
            <w:hideMark/>
          </w:tcPr>
          <w:p w14:paraId="7054C8B4" w14:textId="77777777" w:rsidR="009F5A07" w:rsidRPr="007346B7" w:rsidRDefault="009F5A07" w:rsidP="002B79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fr-FR"/>
              </w:rPr>
            </w:pPr>
            <w:r w:rsidRPr="007346B7">
              <w:rPr>
                <w:rFonts w:ascii="Calibri" w:eastAsia="Times New Roman" w:hAnsi="Calibri" w:cs="Calibri"/>
                <w:b/>
                <w:bCs/>
                <w:color w:val="000000"/>
                <w:lang w:eastAsia="fr-FR"/>
              </w:rPr>
              <w:t xml:space="preserve">Fatima Amani </w:t>
            </w:r>
          </w:p>
        </w:tc>
        <w:tc>
          <w:tcPr>
            <w:tcW w:w="1388" w:type="pct"/>
            <w:noWrap/>
            <w:vAlign w:val="center"/>
            <w:hideMark/>
          </w:tcPr>
          <w:p w14:paraId="7FA48A36" w14:textId="77777777" w:rsidR="009F5A07" w:rsidRPr="007346B7" w:rsidRDefault="009F5A07" w:rsidP="002B79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7346B7">
              <w:rPr>
                <w:rFonts w:ascii="Calibri" w:eastAsia="Times New Roman" w:hAnsi="Calibri" w:cs="Calibri"/>
                <w:color w:val="000000"/>
                <w:lang w:eastAsia="fr-FR"/>
              </w:rPr>
              <w:t>DR/INS</w:t>
            </w:r>
          </w:p>
        </w:tc>
      </w:tr>
      <w:tr w:rsidR="009F5A07" w:rsidRPr="007346B7" w14:paraId="2A0CCB7D" w14:textId="77777777" w:rsidTr="002B79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 w:type="pct"/>
            <w:vAlign w:val="center"/>
            <w:hideMark/>
          </w:tcPr>
          <w:p w14:paraId="3BFE7747" w14:textId="77777777" w:rsidR="009F5A07" w:rsidRPr="007346B7" w:rsidRDefault="009F5A07" w:rsidP="002B791D">
            <w:pPr>
              <w:jc w:val="right"/>
              <w:rPr>
                <w:rFonts w:ascii="Calibri" w:eastAsia="Times New Roman" w:hAnsi="Calibri" w:cs="Calibri"/>
                <w:color w:val="000000"/>
                <w:lang w:eastAsia="fr-FR"/>
              </w:rPr>
            </w:pPr>
            <w:r w:rsidRPr="007346B7">
              <w:rPr>
                <w:rFonts w:ascii="Calibri" w:eastAsia="Times New Roman" w:hAnsi="Calibri" w:cs="Calibri"/>
                <w:color w:val="000000"/>
                <w:lang w:eastAsia="fr-FR"/>
              </w:rPr>
              <w:t>27</w:t>
            </w:r>
          </w:p>
        </w:tc>
        <w:tc>
          <w:tcPr>
            <w:tcW w:w="3274" w:type="pct"/>
            <w:noWrap/>
            <w:vAlign w:val="center"/>
            <w:hideMark/>
          </w:tcPr>
          <w:p w14:paraId="2C32AE12" w14:textId="77777777" w:rsidR="009F5A07" w:rsidRPr="007346B7" w:rsidRDefault="009F5A07" w:rsidP="002B79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fr-FR"/>
              </w:rPr>
            </w:pPr>
            <w:r w:rsidRPr="007346B7">
              <w:rPr>
                <w:rFonts w:ascii="Calibri" w:eastAsia="Times New Roman" w:hAnsi="Calibri" w:cs="Calibri"/>
                <w:b/>
                <w:bCs/>
                <w:color w:val="000000"/>
                <w:lang w:eastAsia="fr-FR"/>
              </w:rPr>
              <w:t xml:space="preserve">Boubacar Ibrahim </w:t>
            </w:r>
          </w:p>
        </w:tc>
        <w:tc>
          <w:tcPr>
            <w:tcW w:w="1388" w:type="pct"/>
            <w:noWrap/>
            <w:vAlign w:val="center"/>
            <w:hideMark/>
          </w:tcPr>
          <w:p w14:paraId="2F4CA2C2" w14:textId="77777777" w:rsidR="009F5A07" w:rsidRPr="007346B7" w:rsidRDefault="009F5A07" w:rsidP="002B79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7346B7">
              <w:rPr>
                <w:rFonts w:ascii="Calibri" w:eastAsia="Times New Roman" w:hAnsi="Calibri" w:cs="Calibri"/>
                <w:color w:val="000000"/>
                <w:lang w:eastAsia="fr-FR"/>
              </w:rPr>
              <w:t>INS/NY</w:t>
            </w:r>
          </w:p>
        </w:tc>
      </w:tr>
      <w:tr w:rsidR="009F5A07" w:rsidRPr="007346B7" w14:paraId="6C86DA49" w14:textId="77777777" w:rsidTr="002B791D">
        <w:trPr>
          <w:trHeight w:val="300"/>
        </w:trPr>
        <w:tc>
          <w:tcPr>
            <w:cnfStyle w:val="001000000000" w:firstRow="0" w:lastRow="0" w:firstColumn="1" w:lastColumn="0" w:oddVBand="0" w:evenVBand="0" w:oddHBand="0" w:evenHBand="0" w:firstRowFirstColumn="0" w:firstRowLastColumn="0" w:lastRowFirstColumn="0" w:lastRowLastColumn="0"/>
            <w:tcW w:w="339" w:type="pct"/>
            <w:vAlign w:val="center"/>
            <w:hideMark/>
          </w:tcPr>
          <w:p w14:paraId="47E73A2D" w14:textId="77777777" w:rsidR="009F5A07" w:rsidRPr="007346B7" w:rsidRDefault="009F5A07" w:rsidP="002B791D">
            <w:pPr>
              <w:jc w:val="right"/>
              <w:rPr>
                <w:rFonts w:ascii="Calibri" w:eastAsia="Times New Roman" w:hAnsi="Calibri" w:cs="Calibri"/>
                <w:color w:val="000000"/>
                <w:lang w:eastAsia="fr-FR"/>
              </w:rPr>
            </w:pPr>
            <w:r w:rsidRPr="007346B7">
              <w:rPr>
                <w:rFonts w:ascii="Calibri" w:eastAsia="Times New Roman" w:hAnsi="Calibri" w:cs="Calibri"/>
                <w:color w:val="000000"/>
                <w:lang w:eastAsia="fr-FR"/>
              </w:rPr>
              <w:t>28</w:t>
            </w:r>
          </w:p>
        </w:tc>
        <w:tc>
          <w:tcPr>
            <w:tcW w:w="3274" w:type="pct"/>
            <w:noWrap/>
            <w:vAlign w:val="center"/>
            <w:hideMark/>
          </w:tcPr>
          <w:p w14:paraId="0CAF99EE" w14:textId="77777777" w:rsidR="009F5A07" w:rsidRPr="007346B7" w:rsidRDefault="009F5A07" w:rsidP="002B79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fr-FR"/>
              </w:rPr>
            </w:pPr>
            <w:r w:rsidRPr="007346B7">
              <w:rPr>
                <w:rFonts w:ascii="Calibri" w:eastAsia="Times New Roman" w:hAnsi="Calibri" w:cs="Calibri"/>
                <w:b/>
                <w:bCs/>
                <w:color w:val="000000"/>
                <w:lang w:eastAsia="fr-FR"/>
              </w:rPr>
              <w:t xml:space="preserve">Oumarou Hamadou </w:t>
            </w:r>
            <w:proofErr w:type="spellStart"/>
            <w:r w:rsidRPr="007346B7">
              <w:rPr>
                <w:rFonts w:ascii="Calibri" w:eastAsia="Times New Roman" w:hAnsi="Calibri" w:cs="Calibri"/>
                <w:b/>
                <w:bCs/>
                <w:color w:val="000000"/>
                <w:lang w:eastAsia="fr-FR"/>
              </w:rPr>
              <w:t>Saley</w:t>
            </w:r>
            <w:proofErr w:type="spellEnd"/>
            <w:r w:rsidRPr="007346B7">
              <w:rPr>
                <w:rFonts w:ascii="Calibri" w:eastAsia="Times New Roman" w:hAnsi="Calibri" w:cs="Calibri"/>
                <w:b/>
                <w:bCs/>
                <w:color w:val="000000"/>
                <w:lang w:eastAsia="fr-FR"/>
              </w:rPr>
              <w:t xml:space="preserve"> </w:t>
            </w:r>
            <w:proofErr w:type="spellStart"/>
            <w:r w:rsidRPr="007346B7">
              <w:rPr>
                <w:rFonts w:ascii="Calibri" w:eastAsia="Times New Roman" w:hAnsi="Calibri" w:cs="Calibri"/>
                <w:b/>
                <w:bCs/>
                <w:color w:val="000000"/>
                <w:lang w:eastAsia="fr-FR"/>
              </w:rPr>
              <w:t>Abdoulahi</w:t>
            </w:r>
            <w:proofErr w:type="spellEnd"/>
            <w:r w:rsidRPr="007346B7">
              <w:rPr>
                <w:rFonts w:ascii="Calibri" w:eastAsia="Times New Roman" w:hAnsi="Calibri" w:cs="Calibri"/>
                <w:b/>
                <w:bCs/>
                <w:color w:val="000000"/>
                <w:lang w:eastAsia="fr-FR"/>
              </w:rPr>
              <w:t xml:space="preserve"> </w:t>
            </w:r>
          </w:p>
        </w:tc>
        <w:tc>
          <w:tcPr>
            <w:tcW w:w="1388" w:type="pct"/>
            <w:noWrap/>
            <w:vAlign w:val="center"/>
            <w:hideMark/>
          </w:tcPr>
          <w:p w14:paraId="47B1012C" w14:textId="77777777" w:rsidR="009F5A07" w:rsidRPr="007346B7" w:rsidRDefault="009F5A07" w:rsidP="002B79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7346B7">
              <w:rPr>
                <w:rFonts w:ascii="Calibri" w:eastAsia="Times New Roman" w:hAnsi="Calibri" w:cs="Calibri"/>
                <w:color w:val="000000"/>
                <w:lang w:eastAsia="fr-FR"/>
              </w:rPr>
              <w:t>INS/AZ</w:t>
            </w:r>
          </w:p>
        </w:tc>
      </w:tr>
      <w:tr w:rsidR="009F5A07" w:rsidRPr="007346B7" w14:paraId="67E12F4E" w14:textId="77777777" w:rsidTr="002B79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 w:type="pct"/>
            <w:vAlign w:val="center"/>
            <w:hideMark/>
          </w:tcPr>
          <w:p w14:paraId="0C71128A" w14:textId="77777777" w:rsidR="009F5A07" w:rsidRPr="007346B7" w:rsidRDefault="009F5A07" w:rsidP="002B791D">
            <w:pPr>
              <w:jc w:val="right"/>
              <w:rPr>
                <w:rFonts w:ascii="Calibri" w:eastAsia="Times New Roman" w:hAnsi="Calibri" w:cs="Calibri"/>
                <w:color w:val="000000"/>
                <w:lang w:eastAsia="fr-FR"/>
              </w:rPr>
            </w:pPr>
            <w:r w:rsidRPr="007346B7">
              <w:rPr>
                <w:rFonts w:ascii="Calibri" w:eastAsia="Times New Roman" w:hAnsi="Calibri" w:cs="Calibri"/>
                <w:color w:val="000000"/>
                <w:lang w:eastAsia="fr-FR"/>
              </w:rPr>
              <w:t>29</w:t>
            </w:r>
          </w:p>
        </w:tc>
        <w:tc>
          <w:tcPr>
            <w:tcW w:w="3274" w:type="pct"/>
            <w:noWrap/>
            <w:vAlign w:val="center"/>
            <w:hideMark/>
          </w:tcPr>
          <w:p w14:paraId="68E100E3" w14:textId="77777777" w:rsidR="009F5A07" w:rsidRPr="007346B7" w:rsidRDefault="009F5A07" w:rsidP="002B79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fr-FR"/>
              </w:rPr>
            </w:pPr>
            <w:r w:rsidRPr="007346B7">
              <w:rPr>
                <w:rFonts w:ascii="Calibri" w:eastAsia="Times New Roman" w:hAnsi="Calibri" w:cs="Calibri"/>
                <w:b/>
                <w:bCs/>
                <w:color w:val="000000"/>
                <w:lang w:eastAsia="fr-FR"/>
              </w:rPr>
              <w:t xml:space="preserve">Adamou Issa Ali </w:t>
            </w:r>
          </w:p>
        </w:tc>
        <w:tc>
          <w:tcPr>
            <w:tcW w:w="1388" w:type="pct"/>
            <w:noWrap/>
            <w:vAlign w:val="center"/>
            <w:hideMark/>
          </w:tcPr>
          <w:p w14:paraId="1AEBEC9E" w14:textId="77777777" w:rsidR="009F5A07" w:rsidRPr="007346B7" w:rsidRDefault="009F5A07" w:rsidP="002B79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7346B7">
              <w:rPr>
                <w:rFonts w:ascii="Calibri" w:eastAsia="Times New Roman" w:hAnsi="Calibri" w:cs="Calibri"/>
                <w:color w:val="000000"/>
                <w:lang w:eastAsia="fr-FR"/>
              </w:rPr>
              <w:t>PNIN/INS</w:t>
            </w:r>
          </w:p>
        </w:tc>
      </w:tr>
      <w:tr w:rsidR="009F5A07" w:rsidRPr="007346B7" w14:paraId="6C49F67E" w14:textId="77777777" w:rsidTr="002B791D">
        <w:trPr>
          <w:trHeight w:val="300"/>
        </w:trPr>
        <w:tc>
          <w:tcPr>
            <w:cnfStyle w:val="001000000000" w:firstRow="0" w:lastRow="0" w:firstColumn="1" w:lastColumn="0" w:oddVBand="0" w:evenVBand="0" w:oddHBand="0" w:evenHBand="0" w:firstRowFirstColumn="0" w:firstRowLastColumn="0" w:lastRowFirstColumn="0" w:lastRowLastColumn="0"/>
            <w:tcW w:w="339" w:type="pct"/>
            <w:vAlign w:val="center"/>
            <w:hideMark/>
          </w:tcPr>
          <w:p w14:paraId="44E0AF3C" w14:textId="77777777" w:rsidR="009F5A07" w:rsidRPr="007346B7" w:rsidRDefault="009F5A07" w:rsidP="002B791D">
            <w:pPr>
              <w:jc w:val="right"/>
              <w:rPr>
                <w:rFonts w:ascii="Calibri" w:eastAsia="Times New Roman" w:hAnsi="Calibri" w:cs="Calibri"/>
                <w:color w:val="000000"/>
                <w:lang w:eastAsia="fr-FR"/>
              </w:rPr>
            </w:pPr>
            <w:r w:rsidRPr="007346B7">
              <w:rPr>
                <w:rFonts w:ascii="Calibri" w:eastAsia="Times New Roman" w:hAnsi="Calibri" w:cs="Calibri"/>
                <w:color w:val="000000"/>
                <w:lang w:eastAsia="fr-FR"/>
              </w:rPr>
              <w:t>30</w:t>
            </w:r>
          </w:p>
        </w:tc>
        <w:tc>
          <w:tcPr>
            <w:tcW w:w="3274" w:type="pct"/>
            <w:noWrap/>
            <w:vAlign w:val="center"/>
            <w:hideMark/>
          </w:tcPr>
          <w:p w14:paraId="7AAF59D9" w14:textId="77777777" w:rsidR="009F5A07" w:rsidRPr="007346B7" w:rsidRDefault="009F5A07" w:rsidP="002B79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fr-FR"/>
              </w:rPr>
            </w:pPr>
            <w:proofErr w:type="spellStart"/>
            <w:r w:rsidRPr="007346B7">
              <w:rPr>
                <w:rFonts w:ascii="Calibri" w:eastAsia="Times New Roman" w:hAnsi="Calibri" w:cs="Calibri"/>
                <w:b/>
                <w:bCs/>
                <w:color w:val="000000"/>
                <w:lang w:eastAsia="fr-FR"/>
              </w:rPr>
              <w:t>Mamane</w:t>
            </w:r>
            <w:proofErr w:type="spellEnd"/>
            <w:r w:rsidRPr="007346B7">
              <w:rPr>
                <w:rFonts w:ascii="Calibri" w:eastAsia="Times New Roman" w:hAnsi="Calibri" w:cs="Calibri"/>
                <w:b/>
                <w:bCs/>
                <w:color w:val="000000"/>
                <w:lang w:eastAsia="fr-FR"/>
              </w:rPr>
              <w:t xml:space="preserve"> Issiak Balarabé</w:t>
            </w:r>
          </w:p>
        </w:tc>
        <w:tc>
          <w:tcPr>
            <w:tcW w:w="1388" w:type="pct"/>
            <w:noWrap/>
            <w:vAlign w:val="center"/>
            <w:hideMark/>
          </w:tcPr>
          <w:p w14:paraId="3416DDDB" w14:textId="77777777" w:rsidR="009F5A07" w:rsidRPr="007346B7" w:rsidRDefault="009F5A07" w:rsidP="002B79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7346B7">
              <w:rPr>
                <w:rFonts w:ascii="Calibri" w:eastAsia="Times New Roman" w:hAnsi="Calibri" w:cs="Calibri"/>
                <w:color w:val="000000"/>
                <w:lang w:eastAsia="fr-FR"/>
              </w:rPr>
              <w:t>PNIN/INS</w:t>
            </w:r>
          </w:p>
        </w:tc>
      </w:tr>
      <w:tr w:rsidR="009F5A07" w:rsidRPr="007346B7" w14:paraId="2FF121F5" w14:textId="77777777" w:rsidTr="002B79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 w:type="pct"/>
            <w:vAlign w:val="center"/>
            <w:hideMark/>
          </w:tcPr>
          <w:p w14:paraId="6C823B1A" w14:textId="77777777" w:rsidR="009F5A07" w:rsidRPr="007346B7" w:rsidRDefault="009F5A07" w:rsidP="002B791D">
            <w:pPr>
              <w:jc w:val="right"/>
              <w:rPr>
                <w:rFonts w:ascii="Calibri" w:eastAsia="Times New Roman" w:hAnsi="Calibri" w:cs="Calibri"/>
                <w:color w:val="000000"/>
                <w:lang w:eastAsia="fr-FR"/>
              </w:rPr>
            </w:pPr>
            <w:r w:rsidRPr="007346B7">
              <w:rPr>
                <w:rFonts w:ascii="Calibri" w:eastAsia="Times New Roman" w:hAnsi="Calibri" w:cs="Calibri"/>
                <w:color w:val="000000"/>
                <w:lang w:eastAsia="fr-FR"/>
              </w:rPr>
              <w:t>31</w:t>
            </w:r>
          </w:p>
        </w:tc>
        <w:tc>
          <w:tcPr>
            <w:tcW w:w="3274" w:type="pct"/>
            <w:noWrap/>
            <w:vAlign w:val="center"/>
            <w:hideMark/>
          </w:tcPr>
          <w:p w14:paraId="5B22540C" w14:textId="77777777" w:rsidR="009F5A07" w:rsidRPr="007346B7" w:rsidRDefault="009F5A07" w:rsidP="002B79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fr-FR"/>
              </w:rPr>
            </w:pPr>
            <w:r w:rsidRPr="007346B7">
              <w:rPr>
                <w:rFonts w:ascii="Calibri" w:eastAsia="Times New Roman" w:hAnsi="Calibri" w:cs="Calibri"/>
                <w:b/>
                <w:bCs/>
                <w:color w:val="000000"/>
                <w:lang w:eastAsia="fr-FR"/>
              </w:rPr>
              <w:t xml:space="preserve">Seydou </w:t>
            </w:r>
            <w:proofErr w:type="spellStart"/>
            <w:r w:rsidRPr="007346B7">
              <w:rPr>
                <w:rFonts w:ascii="Calibri" w:eastAsia="Times New Roman" w:hAnsi="Calibri" w:cs="Calibri"/>
                <w:b/>
                <w:bCs/>
                <w:color w:val="000000"/>
                <w:lang w:eastAsia="fr-FR"/>
              </w:rPr>
              <w:t>Zakou</w:t>
            </w:r>
            <w:proofErr w:type="spellEnd"/>
          </w:p>
        </w:tc>
        <w:tc>
          <w:tcPr>
            <w:tcW w:w="1388" w:type="pct"/>
            <w:noWrap/>
            <w:vAlign w:val="center"/>
            <w:hideMark/>
          </w:tcPr>
          <w:p w14:paraId="4EFF3716" w14:textId="77777777" w:rsidR="009F5A07" w:rsidRPr="007346B7" w:rsidRDefault="009F5A07" w:rsidP="002B79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7346B7">
              <w:rPr>
                <w:rFonts w:ascii="Calibri" w:eastAsia="Times New Roman" w:hAnsi="Calibri" w:cs="Calibri"/>
                <w:color w:val="000000"/>
                <w:lang w:eastAsia="fr-FR"/>
              </w:rPr>
              <w:t>PNIN/INS</w:t>
            </w:r>
          </w:p>
        </w:tc>
      </w:tr>
      <w:tr w:rsidR="009F5A07" w:rsidRPr="007346B7" w14:paraId="28F26E21" w14:textId="77777777" w:rsidTr="002B791D">
        <w:trPr>
          <w:trHeight w:val="300"/>
        </w:trPr>
        <w:tc>
          <w:tcPr>
            <w:cnfStyle w:val="001000000000" w:firstRow="0" w:lastRow="0" w:firstColumn="1" w:lastColumn="0" w:oddVBand="0" w:evenVBand="0" w:oddHBand="0" w:evenHBand="0" w:firstRowFirstColumn="0" w:firstRowLastColumn="0" w:lastRowFirstColumn="0" w:lastRowLastColumn="0"/>
            <w:tcW w:w="339" w:type="pct"/>
            <w:vAlign w:val="center"/>
            <w:hideMark/>
          </w:tcPr>
          <w:p w14:paraId="50B07B1C" w14:textId="77777777" w:rsidR="009F5A07" w:rsidRPr="007346B7" w:rsidRDefault="009F5A07" w:rsidP="002B791D">
            <w:pPr>
              <w:jc w:val="right"/>
              <w:rPr>
                <w:rFonts w:ascii="Calibri" w:eastAsia="Times New Roman" w:hAnsi="Calibri" w:cs="Calibri"/>
                <w:color w:val="000000"/>
                <w:lang w:eastAsia="fr-FR"/>
              </w:rPr>
            </w:pPr>
            <w:r w:rsidRPr="007346B7">
              <w:rPr>
                <w:rFonts w:ascii="Calibri" w:eastAsia="Times New Roman" w:hAnsi="Calibri" w:cs="Calibri"/>
                <w:color w:val="000000"/>
                <w:lang w:eastAsia="fr-FR"/>
              </w:rPr>
              <w:t>32</w:t>
            </w:r>
          </w:p>
        </w:tc>
        <w:tc>
          <w:tcPr>
            <w:tcW w:w="3274" w:type="pct"/>
            <w:noWrap/>
            <w:vAlign w:val="center"/>
            <w:hideMark/>
          </w:tcPr>
          <w:p w14:paraId="1D6FC979" w14:textId="77777777" w:rsidR="009F5A07" w:rsidRPr="007346B7" w:rsidRDefault="009F5A07" w:rsidP="002B79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fr-FR"/>
              </w:rPr>
            </w:pPr>
            <w:proofErr w:type="spellStart"/>
            <w:r w:rsidRPr="007346B7">
              <w:rPr>
                <w:rFonts w:ascii="Calibri" w:eastAsia="Times New Roman" w:hAnsi="Calibri" w:cs="Calibri"/>
                <w:b/>
                <w:bCs/>
                <w:color w:val="000000"/>
                <w:lang w:eastAsia="fr-FR"/>
              </w:rPr>
              <w:t>Ousseini</w:t>
            </w:r>
            <w:proofErr w:type="spellEnd"/>
            <w:r w:rsidRPr="007346B7">
              <w:rPr>
                <w:rFonts w:ascii="Calibri" w:eastAsia="Times New Roman" w:hAnsi="Calibri" w:cs="Calibri"/>
                <w:b/>
                <w:bCs/>
                <w:color w:val="000000"/>
                <w:lang w:eastAsia="fr-FR"/>
              </w:rPr>
              <w:t xml:space="preserve"> </w:t>
            </w:r>
            <w:proofErr w:type="spellStart"/>
            <w:r w:rsidRPr="007346B7">
              <w:rPr>
                <w:rFonts w:ascii="Calibri" w:eastAsia="Times New Roman" w:hAnsi="Calibri" w:cs="Calibri"/>
                <w:b/>
                <w:bCs/>
                <w:color w:val="000000"/>
                <w:lang w:eastAsia="fr-FR"/>
              </w:rPr>
              <w:t>Garba</w:t>
            </w:r>
            <w:proofErr w:type="spellEnd"/>
            <w:r w:rsidRPr="007346B7">
              <w:rPr>
                <w:rFonts w:ascii="Calibri" w:eastAsia="Times New Roman" w:hAnsi="Calibri" w:cs="Calibri"/>
                <w:b/>
                <w:bCs/>
                <w:color w:val="000000"/>
                <w:lang w:eastAsia="fr-FR"/>
              </w:rPr>
              <w:t xml:space="preserve"> </w:t>
            </w:r>
          </w:p>
        </w:tc>
        <w:tc>
          <w:tcPr>
            <w:tcW w:w="1388" w:type="pct"/>
            <w:noWrap/>
            <w:vAlign w:val="center"/>
            <w:hideMark/>
          </w:tcPr>
          <w:p w14:paraId="6490FACD" w14:textId="77777777" w:rsidR="009F5A07" w:rsidRPr="007346B7" w:rsidRDefault="009F5A07" w:rsidP="002B79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7346B7">
              <w:rPr>
                <w:rFonts w:ascii="Calibri" w:eastAsia="Times New Roman" w:hAnsi="Calibri" w:cs="Calibri"/>
                <w:color w:val="000000"/>
                <w:lang w:eastAsia="fr-FR"/>
              </w:rPr>
              <w:t>Consultant</w:t>
            </w:r>
          </w:p>
        </w:tc>
      </w:tr>
      <w:tr w:rsidR="009F5A07" w:rsidRPr="007346B7" w14:paraId="2AE2995A" w14:textId="77777777" w:rsidTr="002B79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 w:type="pct"/>
            <w:vAlign w:val="center"/>
            <w:hideMark/>
          </w:tcPr>
          <w:p w14:paraId="7777B1CA" w14:textId="77777777" w:rsidR="009F5A07" w:rsidRPr="007346B7" w:rsidRDefault="009F5A07" w:rsidP="002B791D">
            <w:pPr>
              <w:jc w:val="right"/>
              <w:rPr>
                <w:rFonts w:ascii="Calibri" w:eastAsia="Times New Roman" w:hAnsi="Calibri" w:cs="Calibri"/>
                <w:color w:val="000000"/>
                <w:lang w:eastAsia="fr-FR"/>
              </w:rPr>
            </w:pPr>
            <w:r w:rsidRPr="007346B7">
              <w:rPr>
                <w:rFonts w:ascii="Calibri" w:eastAsia="Times New Roman" w:hAnsi="Calibri" w:cs="Calibri"/>
                <w:color w:val="000000"/>
                <w:lang w:eastAsia="fr-FR"/>
              </w:rPr>
              <w:t>33</w:t>
            </w:r>
          </w:p>
        </w:tc>
        <w:tc>
          <w:tcPr>
            <w:tcW w:w="3274" w:type="pct"/>
            <w:noWrap/>
            <w:vAlign w:val="center"/>
            <w:hideMark/>
          </w:tcPr>
          <w:p w14:paraId="45EC8F5D" w14:textId="77777777" w:rsidR="009F5A07" w:rsidRPr="007346B7" w:rsidRDefault="009F5A07" w:rsidP="002B79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fr-FR"/>
              </w:rPr>
            </w:pPr>
            <w:proofErr w:type="spellStart"/>
            <w:r w:rsidRPr="007346B7">
              <w:rPr>
                <w:rFonts w:ascii="Calibri" w:eastAsia="Times New Roman" w:hAnsi="Calibri" w:cs="Calibri"/>
                <w:b/>
                <w:bCs/>
                <w:color w:val="000000"/>
                <w:lang w:eastAsia="fr-FR"/>
              </w:rPr>
              <w:t>Seidimou</w:t>
            </w:r>
            <w:proofErr w:type="spellEnd"/>
            <w:r w:rsidRPr="007346B7">
              <w:rPr>
                <w:rFonts w:ascii="Calibri" w:eastAsia="Times New Roman" w:hAnsi="Calibri" w:cs="Calibri"/>
                <w:b/>
                <w:bCs/>
                <w:color w:val="000000"/>
                <w:lang w:eastAsia="fr-FR"/>
              </w:rPr>
              <w:t xml:space="preserve"> </w:t>
            </w:r>
            <w:proofErr w:type="spellStart"/>
            <w:r w:rsidRPr="007346B7">
              <w:rPr>
                <w:rFonts w:ascii="Calibri" w:eastAsia="Times New Roman" w:hAnsi="Calibri" w:cs="Calibri"/>
                <w:b/>
                <w:bCs/>
                <w:color w:val="000000"/>
                <w:lang w:eastAsia="fr-FR"/>
              </w:rPr>
              <w:t>Kaled</w:t>
            </w:r>
            <w:proofErr w:type="spellEnd"/>
            <w:r w:rsidRPr="007346B7">
              <w:rPr>
                <w:rFonts w:ascii="Calibri" w:eastAsia="Times New Roman" w:hAnsi="Calibri" w:cs="Calibri"/>
                <w:b/>
                <w:bCs/>
                <w:color w:val="000000"/>
                <w:lang w:eastAsia="fr-FR"/>
              </w:rPr>
              <w:t xml:space="preserve"> Mohamed</w:t>
            </w:r>
          </w:p>
        </w:tc>
        <w:tc>
          <w:tcPr>
            <w:tcW w:w="1388" w:type="pct"/>
            <w:noWrap/>
            <w:vAlign w:val="center"/>
            <w:hideMark/>
          </w:tcPr>
          <w:p w14:paraId="1F44BBBA" w14:textId="77777777" w:rsidR="009F5A07" w:rsidRPr="007346B7" w:rsidRDefault="009F5A07" w:rsidP="002B79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7346B7">
              <w:rPr>
                <w:rFonts w:ascii="Calibri" w:eastAsia="Times New Roman" w:hAnsi="Calibri" w:cs="Calibri"/>
                <w:color w:val="000000"/>
                <w:lang w:eastAsia="fr-FR"/>
              </w:rPr>
              <w:t>INS/AZ</w:t>
            </w:r>
          </w:p>
        </w:tc>
      </w:tr>
      <w:tr w:rsidR="009F5A07" w:rsidRPr="007346B7" w14:paraId="3A78F254" w14:textId="77777777" w:rsidTr="002B791D">
        <w:trPr>
          <w:trHeight w:val="300"/>
        </w:trPr>
        <w:tc>
          <w:tcPr>
            <w:cnfStyle w:val="001000000000" w:firstRow="0" w:lastRow="0" w:firstColumn="1" w:lastColumn="0" w:oddVBand="0" w:evenVBand="0" w:oddHBand="0" w:evenHBand="0" w:firstRowFirstColumn="0" w:firstRowLastColumn="0" w:lastRowFirstColumn="0" w:lastRowLastColumn="0"/>
            <w:tcW w:w="339" w:type="pct"/>
            <w:vAlign w:val="center"/>
            <w:hideMark/>
          </w:tcPr>
          <w:p w14:paraId="5221CFCF" w14:textId="77777777" w:rsidR="009F5A07" w:rsidRPr="007346B7" w:rsidRDefault="009F5A07" w:rsidP="002B791D">
            <w:pPr>
              <w:jc w:val="right"/>
              <w:rPr>
                <w:rFonts w:ascii="Calibri" w:eastAsia="Times New Roman" w:hAnsi="Calibri" w:cs="Calibri"/>
                <w:color w:val="000000"/>
                <w:lang w:eastAsia="fr-FR"/>
              </w:rPr>
            </w:pPr>
            <w:r w:rsidRPr="007346B7">
              <w:rPr>
                <w:rFonts w:ascii="Calibri" w:eastAsia="Times New Roman" w:hAnsi="Calibri" w:cs="Calibri"/>
                <w:color w:val="000000"/>
                <w:lang w:eastAsia="fr-FR"/>
              </w:rPr>
              <w:t>34</w:t>
            </w:r>
          </w:p>
        </w:tc>
        <w:tc>
          <w:tcPr>
            <w:tcW w:w="3274" w:type="pct"/>
            <w:noWrap/>
            <w:vAlign w:val="center"/>
            <w:hideMark/>
          </w:tcPr>
          <w:p w14:paraId="762E284A" w14:textId="77777777" w:rsidR="009F5A07" w:rsidRPr="007346B7" w:rsidRDefault="009F5A07" w:rsidP="002B79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fr-FR"/>
              </w:rPr>
            </w:pPr>
            <w:r w:rsidRPr="007346B7">
              <w:rPr>
                <w:rFonts w:ascii="Calibri" w:eastAsia="Times New Roman" w:hAnsi="Calibri" w:cs="Calibri"/>
                <w:b/>
                <w:bCs/>
                <w:color w:val="000000"/>
                <w:lang w:eastAsia="fr-FR"/>
              </w:rPr>
              <w:t xml:space="preserve">Hamid </w:t>
            </w:r>
            <w:proofErr w:type="spellStart"/>
            <w:r w:rsidRPr="007346B7">
              <w:rPr>
                <w:rFonts w:ascii="Calibri" w:eastAsia="Times New Roman" w:hAnsi="Calibri" w:cs="Calibri"/>
                <w:b/>
                <w:bCs/>
                <w:color w:val="000000"/>
                <w:lang w:eastAsia="fr-FR"/>
              </w:rPr>
              <w:t>Mohmand</w:t>
            </w:r>
            <w:proofErr w:type="spellEnd"/>
            <w:r w:rsidRPr="007346B7">
              <w:rPr>
                <w:rFonts w:ascii="Calibri" w:eastAsia="Times New Roman" w:hAnsi="Calibri" w:cs="Calibri"/>
                <w:b/>
                <w:bCs/>
                <w:color w:val="000000"/>
                <w:lang w:eastAsia="fr-FR"/>
              </w:rPr>
              <w:t xml:space="preserve"> </w:t>
            </w:r>
          </w:p>
        </w:tc>
        <w:tc>
          <w:tcPr>
            <w:tcW w:w="1388" w:type="pct"/>
            <w:noWrap/>
            <w:vAlign w:val="center"/>
            <w:hideMark/>
          </w:tcPr>
          <w:p w14:paraId="63CC94E5" w14:textId="77777777" w:rsidR="009F5A07" w:rsidRPr="007346B7" w:rsidRDefault="009F5A07" w:rsidP="002B79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7346B7">
              <w:rPr>
                <w:rFonts w:ascii="Calibri" w:eastAsia="Times New Roman" w:hAnsi="Calibri" w:cs="Calibri"/>
                <w:color w:val="000000"/>
                <w:lang w:eastAsia="fr-FR"/>
              </w:rPr>
              <w:t>Sahara FM</w:t>
            </w:r>
          </w:p>
        </w:tc>
      </w:tr>
      <w:tr w:rsidR="009F5A07" w:rsidRPr="007346B7" w14:paraId="4DE0B077" w14:textId="77777777" w:rsidTr="002B79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 w:type="pct"/>
            <w:vAlign w:val="center"/>
            <w:hideMark/>
          </w:tcPr>
          <w:p w14:paraId="4CF551E3" w14:textId="77777777" w:rsidR="009F5A07" w:rsidRPr="007346B7" w:rsidRDefault="009F5A07" w:rsidP="002B791D">
            <w:pPr>
              <w:jc w:val="right"/>
              <w:rPr>
                <w:rFonts w:ascii="Calibri" w:eastAsia="Times New Roman" w:hAnsi="Calibri" w:cs="Calibri"/>
                <w:color w:val="000000"/>
                <w:lang w:eastAsia="fr-FR"/>
              </w:rPr>
            </w:pPr>
            <w:r w:rsidRPr="007346B7">
              <w:rPr>
                <w:rFonts w:ascii="Calibri" w:eastAsia="Times New Roman" w:hAnsi="Calibri" w:cs="Calibri"/>
                <w:color w:val="000000"/>
                <w:lang w:eastAsia="fr-FR"/>
              </w:rPr>
              <w:t>35</w:t>
            </w:r>
          </w:p>
        </w:tc>
        <w:tc>
          <w:tcPr>
            <w:tcW w:w="3274" w:type="pct"/>
            <w:noWrap/>
            <w:vAlign w:val="center"/>
            <w:hideMark/>
          </w:tcPr>
          <w:p w14:paraId="7A535557" w14:textId="77777777" w:rsidR="009F5A07" w:rsidRPr="007346B7" w:rsidRDefault="009F5A07" w:rsidP="002B79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fr-FR"/>
              </w:rPr>
            </w:pPr>
            <w:r w:rsidRPr="007346B7">
              <w:rPr>
                <w:rFonts w:ascii="Calibri" w:eastAsia="Times New Roman" w:hAnsi="Calibri" w:cs="Calibri"/>
                <w:b/>
                <w:bCs/>
                <w:color w:val="000000"/>
                <w:lang w:eastAsia="fr-FR"/>
              </w:rPr>
              <w:t xml:space="preserve">Adamou Hamadou </w:t>
            </w:r>
            <w:proofErr w:type="spellStart"/>
            <w:r w:rsidRPr="007346B7">
              <w:rPr>
                <w:rFonts w:ascii="Calibri" w:eastAsia="Times New Roman" w:hAnsi="Calibri" w:cs="Calibri"/>
                <w:b/>
                <w:bCs/>
                <w:color w:val="000000"/>
                <w:lang w:eastAsia="fr-FR"/>
              </w:rPr>
              <w:t>Askou</w:t>
            </w:r>
            <w:proofErr w:type="spellEnd"/>
            <w:r w:rsidRPr="007346B7">
              <w:rPr>
                <w:rFonts w:ascii="Calibri" w:eastAsia="Times New Roman" w:hAnsi="Calibri" w:cs="Calibri"/>
                <w:b/>
                <w:bCs/>
                <w:color w:val="000000"/>
                <w:lang w:eastAsia="fr-FR"/>
              </w:rPr>
              <w:t xml:space="preserve"> </w:t>
            </w:r>
          </w:p>
        </w:tc>
        <w:tc>
          <w:tcPr>
            <w:tcW w:w="1388" w:type="pct"/>
            <w:noWrap/>
            <w:vAlign w:val="center"/>
            <w:hideMark/>
          </w:tcPr>
          <w:p w14:paraId="69FDEFAD" w14:textId="77777777" w:rsidR="009F5A07" w:rsidRPr="007346B7" w:rsidRDefault="009F5A07" w:rsidP="002B79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7346B7">
              <w:rPr>
                <w:rFonts w:ascii="Calibri" w:eastAsia="Times New Roman" w:hAnsi="Calibri" w:cs="Calibri"/>
                <w:color w:val="000000"/>
                <w:lang w:eastAsia="fr-FR"/>
              </w:rPr>
              <w:t>PNIN</w:t>
            </w:r>
          </w:p>
        </w:tc>
      </w:tr>
    </w:tbl>
    <w:p w14:paraId="3FDE9F4B" w14:textId="77777777" w:rsidR="009F5A07" w:rsidRDefault="009F5A07" w:rsidP="009F5A07">
      <w:pPr>
        <w:spacing w:line="360" w:lineRule="auto"/>
        <w:jc w:val="both"/>
        <w:rPr>
          <w:rFonts w:ascii="Arial" w:hAnsi="Arial" w:cs="Arial"/>
          <w:b/>
          <w:bCs/>
          <w:color w:val="002F46" w:themeColor="accent1" w:themeShade="80"/>
          <w:sz w:val="28"/>
          <w:szCs w:val="28"/>
        </w:rPr>
      </w:pPr>
    </w:p>
    <w:p w14:paraId="2A50F9AE" w14:textId="77777777" w:rsidR="009F5A07" w:rsidRPr="009C4340" w:rsidRDefault="009F5A07" w:rsidP="009F5A07">
      <w:pPr>
        <w:pStyle w:val="Lgende"/>
        <w:rPr>
          <w:b/>
          <w:bCs/>
          <w:sz w:val="22"/>
          <w:szCs w:val="22"/>
        </w:rPr>
      </w:pPr>
      <w:bookmarkStart w:id="45" w:name="_Toc186311546"/>
      <w:bookmarkStart w:id="46" w:name="_Toc187056950"/>
      <w:r w:rsidRPr="009C4340">
        <w:rPr>
          <w:b/>
          <w:bCs/>
          <w:sz w:val="22"/>
          <w:szCs w:val="22"/>
        </w:rPr>
        <w:t xml:space="preserve">Annexe </w:t>
      </w:r>
      <w:r w:rsidRPr="009C4340">
        <w:rPr>
          <w:b/>
          <w:bCs/>
          <w:sz w:val="22"/>
          <w:szCs w:val="22"/>
        </w:rPr>
        <w:fldChar w:fldCharType="begin"/>
      </w:r>
      <w:r w:rsidRPr="009C4340">
        <w:rPr>
          <w:b/>
          <w:bCs/>
          <w:sz w:val="22"/>
          <w:szCs w:val="22"/>
        </w:rPr>
        <w:instrText xml:space="preserve"> SEQ Annexe \* ARABIC </w:instrText>
      </w:r>
      <w:r w:rsidRPr="009C4340">
        <w:rPr>
          <w:b/>
          <w:bCs/>
          <w:sz w:val="22"/>
          <w:szCs w:val="22"/>
        </w:rPr>
        <w:fldChar w:fldCharType="separate"/>
      </w:r>
      <w:r w:rsidRPr="009C4340">
        <w:rPr>
          <w:b/>
          <w:bCs/>
          <w:sz w:val="22"/>
          <w:szCs w:val="22"/>
        </w:rPr>
        <w:t>3</w:t>
      </w:r>
      <w:r w:rsidRPr="009C4340">
        <w:rPr>
          <w:b/>
          <w:bCs/>
          <w:sz w:val="22"/>
          <w:szCs w:val="22"/>
        </w:rPr>
        <w:fldChar w:fldCharType="end"/>
      </w:r>
      <w:r w:rsidRPr="009C4340">
        <w:rPr>
          <w:b/>
          <w:bCs/>
          <w:sz w:val="22"/>
          <w:szCs w:val="22"/>
        </w:rPr>
        <w:t xml:space="preserve"> : Liste des participants de la région de Maradi</w:t>
      </w:r>
      <w:bookmarkEnd w:id="45"/>
      <w:bookmarkEnd w:id="46"/>
    </w:p>
    <w:tbl>
      <w:tblPr>
        <w:tblStyle w:val="TableauGrille4-Accentuation1"/>
        <w:tblW w:w="5000" w:type="pct"/>
        <w:tblLook w:val="04A0" w:firstRow="1" w:lastRow="0" w:firstColumn="1" w:lastColumn="0" w:noHBand="0" w:noVBand="1"/>
      </w:tblPr>
      <w:tblGrid>
        <w:gridCol w:w="601"/>
        <w:gridCol w:w="5806"/>
        <w:gridCol w:w="2653"/>
      </w:tblGrid>
      <w:tr w:rsidR="009F5A07" w:rsidRPr="003E370E" w14:paraId="376D3135" w14:textId="77777777" w:rsidTr="002B791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2" w:type="pct"/>
            <w:vAlign w:val="center"/>
            <w:hideMark/>
          </w:tcPr>
          <w:p w14:paraId="7F87578E" w14:textId="77777777" w:rsidR="009F5A07" w:rsidRPr="003E370E" w:rsidRDefault="009F5A07" w:rsidP="002B791D">
            <w:pPr>
              <w:jc w:val="center"/>
              <w:rPr>
                <w:rFonts w:ascii="Calibri" w:eastAsia="Times New Roman" w:hAnsi="Calibri" w:cs="Calibri"/>
                <w:b w:val="0"/>
                <w:bCs w:val="0"/>
                <w:color w:val="000000"/>
                <w:lang w:eastAsia="fr-FR"/>
              </w:rPr>
            </w:pPr>
            <w:r w:rsidRPr="003E370E">
              <w:rPr>
                <w:rFonts w:ascii="Calibri" w:eastAsia="Times New Roman" w:hAnsi="Calibri" w:cs="Calibri"/>
                <w:color w:val="000000"/>
                <w:lang w:eastAsia="fr-FR"/>
              </w:rPr>
              <w:lastRenderedPageBreak/>
              <w:t>N°</w:t>
            </w:r>
          </w:p>
        </w:tc>
        <w:tc>
          <w:tcPr>
            <w:tcW w:w="3204" w:type="pct"/>
            <w:noWrap/>
            <w:vAlign w:val="center"/>
            <w:hideMark/>
          </w:tcPr>
          <w:p w14:paraId="0636F081" w14:textId="77777777" w:rsidR="009F5A07" w:rsidRPr="003E370E" w:rsidRDefault="009F5A07" w:rsidP="002B791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eastAsia="fr-FR"/>
              </w:rPr>
            </w:pPr>
            <w:r w:rsidRPr="003E370E">
              <w:rPr>
                <w:rFonts w:ascii="Calibri" w:eastAsia="Times New Roman" w:hAnsi="Calibri" w:cs="Calibri"/>
                <w:color w:val="000000"/>
                <w:lang w:eastAsia="fr-FR"/>
              </w:rPr>
              <w:t>NOM PRENOMS</w:t>
            </w:r>
          </w:p>
        </w:tc>
        <w:tc>
          <w:tcPr>
            <w:tcW w:w="1465" w:type="pct"/>
            <w:noWrap/>
            <w:vAlign w:val="center"/>
            <w:hideMark/>
          </w:tcPr>
          <w:p w14:paraId="04B5398B" w14:textId="77777777" w:rsidR="009F5A07" w:rsidRPr="003E370E" w:rsidRDefault="009F5A07" w:rsidP="002B791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eastAsia="fr-FR"/>
              </w:rPr>
            </w:pPr>
            <w:r w:rsidRPr="003E370E">
              <w:rPr>
                <w:rFonts w:ascii="Calibri" w:eastAsia="Times New Roman" w:hAnsi="Calibri" w:cs="Calibri"/>
                <w:color w:val="000000"/>
                <w:lang w:eastAsia="fr-FR"/>
              </w:rPr>
              <w:t>STRUCTURE</w:t>
            </w:r>
          </w:p>
        </w:tc>
      </w:tr>
      <w:tr w:rsidR="009F5A07" w:rsidRPr="003E370E" w14:paraId="3707300D" w14:textId="77777777" w:rsidTr="002B79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2" w:type="pct"/>
            <w:vAlign w:val="center"/>
            <w:hideMark/>
          </w:tcPr>
          <w:p w14:paraId="7305A26E" w14:textId="77777777" w:rsidR="009F5A07" w:rsidRPr="003E370E" w:rsidRDefault="009F5A07" w:rsidP="002B791D">
            <w:pPr>
              <w:jc w:val="right"/>
              <w:rPr>
                <w:rFonts w:ascii="Calibri" w:eastAsia="Times New Roman" w:hAnsi="Calibri" w:cs="Calibri"/>
                <w:color w:val="000000"/>
                <w:lang w:eastAsia="fr-FR"/>
              </w:rPr>
            </w:pPr>
            <w:r w:rsidRPr="003E370E">
              <w:rPr>
                <w:rFonts w:ascii="Calibri" w:eastAsia="Times New Roman" w:hAnsi="Calibri" w:cs="Calibri"/>
                <w:color w:val="000000"/>
                <w:lang w:eastAsia="fr-FR"/>
              </w:rPr>
              <w:t>1</w:t>
            </w:r>
          </w:p>
        </w:tc>
        <w:tc>
          <w:tcPr>
            <w:tcW w:w="3204" w:type="pct"/>
            <w:noWrap/>
            <w:vAlign w:val="center"/>
            <w:hideMark/>
          </w:tcPr>
          <w:p w14:paraId="3A35508B" w14:textId="77777777" w:rsidR="009F5A07" w:rsidRPr="003E370E" w:rsidRDefault="009F5A07" w:rsidP="002B79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fr-FR"/>
              </w:rPr>
            </w:pPr>
            <w:r w:rsidRPr="003E370E">
              <w:rPr>
                <w:rFonts w:ascii="Calibri" w:eastAsia="Times New Roman" w:hAnsi="Calibri" w:cs="Calibri"/>
                <w:b/>
                <w:bCs/>
                <w:color w:val="000000"/>
                <w:lang w:eastAsia="fr-FR"/>
              </w:rPr>
              <w:t xml:space="preserve">Boubacar Abdou </w:t>
            </w:r>
          </w:p>
        </w:tc>
        <w:tc>
          <w:tcPr>
            <w:tcW w:w="1465" w:type="pct"/>
            <w:noWrap/>
            <w:vAlign w:val="center"/>
            <w:hideMark/>
          </w:tcPr>
          <w:p w14:paraId="2A5FC4A1" w14:textId="77777777" w:rsidR="009F5A07" w:rsidRPr="003E370E" w:rsidRDefault="009F5A07" w:rsidP="002B79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3E370E">
              <w:rPr>
                <w:rFonts w:ascii="Calibri" w:eastAsia="Times New Roman" w:hAnsi="Calibri" w:cs="Calibri"/>
                <w:color w:val="000000"/>
                <w:lang w:eastAsia="fr-FR"/>
              </w:rPr>
              <w:t>DR/INS/MI</w:t>
            </w:r>
          </w:p>
        </w:tc>
      </w:tr>
      <w:tr w:rsidR="009F5A07" w:rsidRPr="003E370E" w14:paraId="5DC846D6" w14:textId="77777777" w:rsidTr="002B791D">
        <w:trPr>
          <w:trHeight w:val="300"/>
        </w:trPr>
        <w:tc>
          <w:tcPr>
            <w:cnfStyle w:val="001000000000" w:firstRow="0" w:lastRow="0" w:firstColumn="1" w:lastColumn="0" w:oddVBand="0" w:evenVBand="0" w:oddHBand="0" w:evenHBand="0" w:firstRowFirstColumn="0" w:firstRowLastColumn="0" w:lastRowFirstColumn="0" w:lastRowLastColumn="0"/>
            <w:tcW w:w="332" w:type="pct"/>
            <w:vAlign w:val="center"/>
            <w:hideMark/>
          </w:tcPr>
          <w:p w14:paraId="29CB3B37" w14:textId="77777777" w:rsidR="009F5A07" w:rsidRPr="003E370E" w:rsidRDefault="009F5A07" w:rsidP="002B791D">
            <w:pPr>
              <w:jc w:val="right"/>
              <w:rPr>
                <w:rFonts w:ascii="Calibri" w:eastAsia="Times New Roman" w:hAnsi="Calibri" w:cs="Calibri"/>
                <w:color w:val="000000"/>
                <w:lang w:eastAsia="fr-FR"/>
              </w:rPr>
            </w:pPr>
            <w:r w:rsidRPr="003E370E">
              <w:rPr>
                <w:rFonts w:ascii="Calibri" w:eastAsia="Times New Roman" w:hAnsi="Calibri" w:cs="Calibri"/>
                <w:color w:val="000000"/>
                <w:lang w:eastAsia="fr-FR"/>
              </w:rPr>
              <w:t>2</w:t>
            </w:r>
          </w:p>
        </w:tc>
        <w:tc>
          <w:tcPr>
            <w:tcW w:w="3204" w:type="pct"/>
            <w:noWrap/>
            <w:vAlign w:val="center"/>
            <w:hideMark/>
          </w:tcPr>
          <w:p w14:paraId="74AB744F" w14:textId="77777777" w:rsidR="009F5A07" w:rsidRPr="003E370E" w:rsidRDefault="009F5A07" w:rsidP="002B79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fr-FR"/>
              </w:rPr>
            </w:pPr>
            <w:r w:rsidRPr="003E370E">
              <w:rPr>
                <w:rFonts w:ascii="Calibri" w:eastAsia="Times New Roman" w:hAnsi="Calibri" w:cs="Calibri"/>
                <w:b/>
                <w:bCs/>
                <w:color w:val="000000"/>
                <w:lang w:eastAsia="fr-FR"/>
              </w:rPr>
              <w:t xml:space="preserve">Ali </w:t>
            </w:r>
            <w:proofErr w:type="spellStart"/>
            <w:r w:rsidRPr="003E370E">
              <w:rPr>
                <w:rFonts w:ascii="Calibri" w:eastAsia="Times New Roman" w:hAnsi="Calibri" w:cs="Calibri"/>
                <w:b/>
                <w:bCs/>
                <w:color w:val="000000"/>
                <w:lang w:eastAsia="fr-FR"/>
              </w:rPr>
              <w:t>Elh</w:t>
            </w:r>
            <w:proofErr w:type="spellEnd"/>
            <w:r w:rsidRPr="003E370E">
              <w:rPr>
                <w:rFonts w:ascii="Calibri" w:eastAsia="Times New Roman" w:hAnsi="Calibri" w:cs="Calibri"/>
                <w:b/>
                <w:bCs/>
                <w:color w:val="000000"/>
                <w:lang w:eastAsia="fr-FR"/>
              </w:rPr>
              <w:t xml:space="preserve"> Amadou M</w:t>
            </w:r>
          </w:p>
        </w:tc>
        <w:tc>
          <w:tcPr>
            <w:tcW w:w="1465" w:type="pct"/>
            <w:noWrap/>
            <w:vAlign w:val="center"/>
            <w:hideMark/>
          </w:tcPr>
          <w:p w14:paraId="7099F7E7" w14:textId="77777777" w:rsidR="009F5A07" w:rsidRPr="003E370E" w:rsidRDefault="009F5A07" w:rsidP="002B79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3E370E">
              <w:rPr>
                <w:rFonts w:ascii="Calibri" w:eastAsia="Times New Roman" w:hAnsi="Calibri" w:cs="Calibri"/>
                <w:color w:val="000000"/>
                <w:lang w:eastAsia="fr-FR"/>
              </w:rPr>
              <w:t>DR/AH/GC</w:t>
            </w:r>
          </w:p>
        </w:tc>
      </w:tr>
      <w:tr w:rsidR="009F5A07" w:rsidRPr="003E370E" w14:paraId="1A1F942D" w14:textId="77777777" w:rsidTr="002B79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2" w:type="pct"/>
            <w:vAlign w:val="center"/>
            <w:hideMark/>
          </w:tcPr>
          <w:p w14:paraId="67526B90" w14:textId="77777777" w:rsidR="009F5A07" w:rsidRPr="003E370E" w:rsidRDefault="009F5A07" w:rsidP="002B791D">
            <w:pPr>
              <w:jc w:val="right"/>
              <w:rPr>
                <w:rFonts w:ascii="Calibri" w:eastAsia="Times New Roman" w:hAnsi="Calibri" w:cs="Calibri"/>
                <w:color w:val="000000"/>
                <w:lang w:eastAsia="fr-FR"/>
              </w:rPr>
            </w:pPr>
            <w:r w:rsidRPr="003E370E">
              <w:rPr>
                <w:rFonts w:ascii="Calibri" w:eastAsia="Times New Roman" w:hAnsi="Calibri" w:cs="Calibri"/>
                <w:color w:val="000000"/>
                <w:lang w:eastAsia="fr-FR"/>
              </w:rPr>
              <w:t>3</w:t>
            </w:r>
          </w:p>
        </w:tc>
        <w:tc>
          <w:tcPr>
            <w:tcW w:w="3204" w:type="pct"/>
            <w:noWrap/>
            <w:vAlign w:val="center"/>
            <w:hideMark/>
          </w:tcPr>
          <w:p w14:paraId="5FF55BC3" w14:textId="77777777" w:rsidR="009F5A07" w:rsidRPr="003E370E" w:rsidRDefault="009F5A07" w:rsidP="002B79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fr-FR"/>
              </w:rPr>
            </w:pPr>
            <w:r w:rsidRPr="003E370E">
              <w:rPr>
                <w:rFonts w:ascii="Calibri" w:eastAsia="Times New Roman" w:hAnsi="Calibri" w:cs="Calibri"/>
                <w:b/>
                <w:bCs/>
                <w:color w:val="000000"/>
                <w:lang w:eastAsia="fr-FR"/>
              </w:rPr>
              <w:t xml:space="preserve">Soumaila Ibrahim MR </w:t>
            </w:r>
          </w:p>
        </w:tc>
        <w:tc>
          <w:tcPr>
            <w:tcW w:w="1465" w:type="pct"/>
            <w:noWrap/>
            <w:vAlign w:val="center"/>
            <w:hideMark/>
          </w:tcPr>
          <w:p w14:paraId="62CE299F" w14:textId="77777777" w:rsidR="009F5A07" w:rsidRPr="003E370E" w:rsidRDefault="009F5A07" w:rsidP="002B79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3E370E">
              <w:rPr>
                <w:rFonts w:ascii="Calibri" w:eastAsia="Times New Roman" w:hAnsi="Calibri" w:cs="Calibri"/>
                <w:color w:val="000000"/>
                <w:lang w:eastAsia="fr-FR"/>
              </w:rPr>
              <w:t>SEDEV</w:t>
            </w:r>
          </w:p>
        </w:tc>
      </w:tr>
      <w:tr w:rsidR="009F5A07" w:rsidRPr="003E370E" w14:paraId="43889F2C" w14:textId="77777777" w:rsidTr="002B791D">
        <w:trPr>
          <w:trHeight w:val="300"/>
        </w:trPr>
        <w:tc>
          <w:tcPr>
            <w:cnfStyle w:val="001000000000" w:firstRow="0" w:lastRow="0" w:firstColumn="1" w:lastColumn="0" w:oddVBand="0" w:evenVBand="0" w:oddHBand="0" w:evenHBand="0" w:firstRowFirstColumn="0" w:firstRowLastColumn="0" w:lastRowFirstColumn="0" w:lastRowLastColumn="0"/>
            <w:tcW w:w="332" w:type="pct"/>
            <w:vAlign w:val="center"/>
            <w:hideMark/>
          </w:tcPr>
          <w:p w14:paraId="48844CE7" w14:textId="77777777" w:rsidR="009F5A07" w:rsidRPr="003E370E" w:rsidRDefault="009F5A07" w:rsidP="002B791D">
            <w:pPr>
              <w:jc w:val="right"/>
              <w:rPr>
                <w:rFonts w:ascii="Calibri" w:eastAsia="Times New Roman" w:hAnsi="Calibri" w:cs="Calibri"/>
                <w:color w:val="000000"/>
                <w:lang w:eastAsia="fr-FR"/>
              </w:rPr>
            </w:pPr>
            <w:r w:rsidRPr="003E370E">
              <w:rPr>
                <w:rFonts w:ascii="Calibri" w:eastAsia="Times New Roman" w:hAnsi="Calibri" w:cs="Calibri"/>
                <w:color w:val="000000"/>
                <w:lang w:eastAsia="fr-FR"/>
              </w:rPr>
              <w:t>4</w:t>
            </w:r>
          </w:p>
        </w:tc>
        <w:tc>
          <w:tcPr>
            <w:tcW w:w="3204" w:type="pct"/>
            <w:noWrap/>
            <w:vAlign w:val="center"/>
            <w:hideMark/>
          </w:tcPr>
          <w:p w14:paraId="1687097F" w14:textId="77777777" w:rsidR="009F5A07" w:rsidRPr="003E370E" w:rsidRDefault="009F5A07" w:rsidP="002B79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fr-FR"/>
              </w:rPr>
            </w:pPr>
            <w:r w:rsidRPr="003E370E">
              <w:rPr>
                <w:rFonts w:ascii="Calibri" w:eastAsia="Times New Roman" w:hAnsi="Calibri" w:cs="Calibri"/>
                <w:b/>
                <w:bCs/>
                <w:color w:val="000000"/>
                <w:lang w:eastAsia="fr-FR"/>
              </w:rPr>
              <w:t>Abdourahamane Oumarou</w:t>
            </w:r>
          </w:p>
        </w:tc>
        <w:tc>
          <w:tcPr>
            <w:tcW w:w="1465" w:type="pct"/>
            <w:noWrap/>
            <w:vAlign w:val="center"/>
            <w:hideMark/>
          </w:tcPr>
          <w:p w14:paraId="5583FCDD" w14:textId="77777777" w:rsidR="009F5A07" w:rsidRPr="003E370E" w:rsidRDefault="009F5A07" w:rsidP="002B79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3E370E">
              <w:rPr>
                <w:rFonts w:ascii="Calibri" w:eastAsia="Times New Roman" w:hAnsi="Calibri" w:cs="Calibri"/>
                <w:color w:val="000000"/>
                <w:lang w:eastAsia="fr-FR"/>
              </w:rPr>
              <w:t>TUN/Maradi</w:t>
            </w:r>
          </w:p>
        </w:tc>
      </w:tr>
      <w:tr w:rsidR="009F5A07" w:rsidRPr="003E370E" w14:paraId="1CC680C6" w14:textId="77777777" w:rsidTr="002B79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2" w:type="pct"/>
            <w:vAlign w:val="center"/>
            <w:hideMark/>
          </w:tcPr>
          <w:p w14:paraId="6B4F429C" w14:textId="77777777" w:rsidR="009F5A07" w:rsidRPr="003E370E" w:rsidRDefault="009F5A07" w:rsidP="002B791D">
            <w:pPr>
              <w:jc w:val="right"/>
              <w:rPr>
                <w:rFonts w:ascii="Calibri" w:eastAsia="Times New Roman" w:hAnsi="Calibri" w:cs="Calibri"/>
                <w:color w:val="000000"/>
                <w:lang w:eastAsia="fr-FR"/>
              </w:rPr>
            </w:pPr>
            <w:r w:rsidRPr="003E370E">
              <w:rPr>
                <w:rFonts w:ascii="Calibri" w:eastAsia="Times New Roman" w:hAnsi="Calibri" w:cs="Calibri"/>
                <w:color w:val="000000"/>
                <w:lang w:eastAsia="fr-FR"/>
              </w:rPr>
              <w:t>5</w:t>
            </w:r>
          </w:p>
        </w:tc>
        <w:tc>
          <w:tcPr>
            <w:tcW w:w="3204" w:type="pct"/>
            <w:noWrap/>
            <w:vAlign w:val="center"/>
            <w:hideMark/>
          </w:tcPr>
          <w:p w14:paraId="5ABB3C87" w14:textId="77777777" w:rsidR="009F5A07" w:rsidRPr="003E370E" w:rsidRDefault="009F5A07" w:rsidP="002B79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fr-FR"/>
              </w:rPr>
            </w:pPr>
            <w:r w:rsidRPr="003E370E">
              <w:rPr>
                <w:rFonts w:ascii="Calibri" w:eastAsia="Times New Roman" w:hAnsi="Calibri" w:cs="Calibri"/>
                <w:b/>
                <w:bCs/>
                <w:color w:val="000000"/>
                <w:lang w:eastAsia="fr-FR"/>
              </w:rPr>
              <w:t xml:space="preserve">Ali </w:t>
            </w:r>
            <w:proofErr w:type="spellStart"/>
            <w:r w:rsidRPr="003E370E">
              <w:rPr>
                <w:rFonts w:ascii="Calibri" w:eastAsia="Times New Roman" w:hAnsi="Calibri" w:cs="Calibri"/>
                <w:b/>
                <w:bCs/>
                <w:color w:val="000000"/>
                <w:lang w:eastAsia="fr-FR"/>
              </w:rPr>
              <w:t>Salatou</w:t>
            </w:r>
            <w:proofErr w:type="spellEnd"/>
            <w:r w:rsidRPr="003E370E">
              <w:rPr>
                <w:rFonts w:ascii="Calibri" w:eastAsia="Times New Roman" w:hAnsi="Calibri" w:cs="Calibri"/>
                <w:b/>
                <w:bCs/>
                <w:color w:val="000000"/>
                <w:lang w:eastAsia="fr-FR"/>
              </w:rPr>
              <w:t xml:space="preserve"> </w:t>
            </w:r>
            <w:proofErr w:type="spellStart"/>
            <w:r w:rsidRPr="003E370E">
              <w:rPr>
                <w:rFonts w:ascii="Calibri" w:eastAsia="Times New Roman" w:hAnsi="Calibri" w:cs="Calibri"/>
                <w:b/>
                <w:bCs/>
                <w:color w:val="000000"/>
                <w:lang w:eastAsia="fr-FR"/>
              </w:rPr>
              <w:t>Hassana</w:t>
            </w:r>
            <w:proofErr w:type="spellEnd"/>
            <w:r w:rsidRPr="003E370E">
              <w:rPr>
                <w:rFonts w:ascii="Calibri" w:eastAsia="Times New Roman" w:hAnsi="Calibri" w:cs="Calibri"/>
                <w:b/>
                <w:bCs/>
                <w:color w:val="000000"/>
                <w:lang w:eastAsia="fr-FR"/>
              </w:rPr>
              <w:t xml:space="preserve"> </w:t>
            </w:r>
          </w:p>
        </w:tc>
        <w:tc>
          <w:tcPr>
            <w:tcW w:w="1465" w:type="pct"/>
            <w:noWrap/>
            <w:vAlign w:val="center"/>
            <w:hideMark/>
          </w:tcPr>
          <w:p w14:paraId="5C0DE993" w14:textId="77777777" w:rsidR="009F5A07" w:rsidRPr="003E370E" w:rsidRDefault="009F5A07" w:rsidP="002B79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3E370E">
              <w:rPr>
                <w:rFonts w:ascii="Calibri" w:eastAsia="Times New Roman" w:hAnsi="Calibri" w:cs="Calibri"/>
                <w:color w:val="000000"/>
                <w:lang w:eastAsia="fr-FR"/>
              </w:rPr>
              <w:t>DRJ/CAS</w:t>
            </w:r>
          </w:p>
        </w:tc>
      </w:tr>
      <w:tr w:rsidR="009F5A07" w:rsidRPr="003E370E" w14:paraId="514D6F74" w14:textId="77777777" w:rsidTr="002B791D">
        <w:trPr>
          <w:trHeight w:val="300"/>
        </w:trPr>
        <w:tc>
          <w:tcPr>
            <w:cnfStyle w:val="001000000000" w:firstRow="0" w:lastRow="0" w:firstColumn="1" w:lastColumn="0" w:oddVBand="0" w:evenVBand="0" w:oddHBand="0" w:evenHBand="0" w:firstRowFirstColumn="0" w:firstRowLastColumn="0" w:lastRowFirstColumn="0" w:lastRowLastColumn="0"/>
            <w:tcW w:w="332" w:type="pct"/>
            <w:vAlign w:val="center"/>
            <w:hideMark/>
          </w:tcPr>
          <w:p w14:paraId="0646F3A4" w14:textId="77777777" w:rsidR="009F5A07" w:rsidRPr="003E370E" w:rsidRDefault="009F5A07" w:rsidP="002B791D">
            <w:pPr>
              <w:jc w:val="right"/>
              <w:rPr>
                <w:rFonts w:ascii="Calibri" w:eastAsia="Times New Roman" w:hAnsi="Calibri" w:cs="Calibri"/>
                <w:color w:val="000000"/>
                <w:lang w:eastAsia="fr-FR"/>
              </w:rPr>
            </w:pPr>
            <w:r w:rsidRPr="003E370E">
              <w:rPr>
                <w:rFonts w:ascii="Calibri" w:eastAsia="Times New Roman" w:hAnsi="Calibri" w:cs="Calibri"/>
                <w:color w:val="000000"/>
                <w:lang w:eastAsia="fr-FR"/>
              </w:rPr>
              <w:t>6</w:t>
            </w:r>
          </w:p>
        </w:tc>
        <w:tc>
          <w:tcPr>
            <w:tcW w:w="3204" w:type="pct"/>
            <w:noWrap/>
            <w:vAlign w:val="center"/>
            <w:hideMark/>
          </w:tcPr>
          <w:p w14:paraId="6AFD8788" w14:textId="77777777" w:rsidR="009F5A07" w:rsidRPr="003E370E" w:rsidRDefault="009F5A07" w:rsidP="002B79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fr-FR"/>
              </w:rPr>
            </w:pPr>
            <w:r w:rsidRPr="003E370E">
              <w:rPr>
                <w:rFonts w:ascii="Calibri" w:eastAsia="Times New Roman" w:hAnsi="Calibri" w:cs="Calibri"/>
                <w:b/>
                <w:bCs/>
                <w:color w:val="000000"/>
                <w:lang w:eastAsia="fr-FR"/>
              </w:rPr>
              <w:t xml:space="preserve">Moustapha </w:t>
            </w:r>
            <w:proofErr w:type="spellStart"/>
            <w:r w:rsidRPr="003E370E">
              <w:rPr>
                <w:rFonts w:ascii="Calibri" w:eastAsia="Times New Roman" w:hAnsi="Calibri" w:cs="Calibri"/>
                <w:b/>
                <w:bCs/>
                <w:color w:val="000000"/>
                <w:lang w:eastAsia="fr-FR"/>
              </w:rPr>
              <w:t>Moumouni</w:t>
            </w:r>
            <w:proofErr w:type="spellEnd"/>
          </w:p>
        </w:tc>
        <w:tc>
          <w:tcPr>
            <w:tcW w:w="1465" w:type="pct"/>
            <w:noWrap/>
            <w:vAlign w:val="center"/>
            <w:hideMark/>
          </w:tcPr>
          <w:p w14:paraId="1B456C03" w14:textId="77777777" w:rsidR="009F5A07" w:rsidRPr="003E370E" w:rsidRDefault="009F5A07" w:rsidP="002B79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3E370E">
              <w:rPr>
                <w:rFonts w:ascii="Calibri" w:eastAsia="Times New Roman" w:hAnsi="Calibri" w:cs="Calibri"/>
                <w:color w:val="000000"/>
                <w:lang w:eastAsia="fr-FR"/>
              </w:rPr>
              <w:t>DRA</w:t>
            </w:r>
          </w:p>
        </w:tc>
      </w:tr>
      <w:tr w:rsidR="009F5A07" w:rsidRPr="003E370E" w14:paraId="49DAD18B" w14:textId="77777777" w:rsidTr="002B79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2" w:type="pct"/>
            <w:vAlign w:val="center"/>
            <w:hideMark/>
          </w:tcPr>
          <w:p w14:paraId="22B9901B" w14:textId="77777777" w:rsidR="009F5A07" w:rsidRPr="003E370E" w:rsidRDefault="009F5A07" w:rsidP="002B791D">
            <w:pPr>
              <w:jc w:val="right"/>
              <w:rPr>
                <w:rFonts w:ascii="Calibri" w:eastAsia="Times New Roman" w:hAnsi="Calibri" w:cs="Calibri"/>
                <w:color w:val="000000"/>
                <w:lang w:eastAsia="fr-FR"/>
              </w:rPr>
            </w:pPr>
            <w:r w:rsidRPr="003E370E">
              <w:rPr>
                <w:rFonts w:ascii="Calibri" w:eastAsia="Times New Roman" w:hAnsi="Calibri" w:cs="Calibri"/>
                <w:color w:val="000000"/>
                <w:lang w:eastAsia="fr-FR"/>
              </w:rPr>
              <w:t>7</w:t>
            </w:r>
          </w:p>
        </w:tc>
        <w:tc>
          <w:tcPr>
            <w:tcW w:w="3204" w:type="pct"/>
            <w:noWrap/>
            <w:vAlign w:val="center"/>
            <w:hideMark/>
          </w:tcPr>
          <w:p w14:paraId="43DA22EA" w14:textId="77777777" w:rsidR="009F5A07" w:rsidRPr="003E370E" w:rsidRDefault="009F5A07" w:rsidP="002B79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fr-FR"/>
              </w:rPr>
            </w:pPr>
            <w:r w:rsidRPr="003E370E">
              <w:rPr>
                <w:rFonts w:ascii="Calibri" w:eastAsia="Times New Roman" w:hAnsi="Calibri" w:cs="Calibri"/>
                <w:b/>
                <w:bCs/>
                <w:color w:val="000000"/>
                <w:lang w:eastAsia="fr-FR"/>
              </w:rPr>
              <w:t xml:space="preserve">Abdourahamane </w:t>
            </w:r>
            <w:proofErr w:type="spellStart"/>
            <w:r w:rsidRPr="003E370E">
              <w:rPr>
                <w:rFonts w:ascii="Calibri" w:eastAsia="Times New Roman" w:hAnsi="Calibri" w:cs="Calibri"/>
                <w:b/>
                <w:bCs/>
                <w:color w:val="000000"/>
                <w:lang w:eastAsia="fr-FR"/>
              </w:rPr>
              <w:t>Halidou</w:t>
            </w:r>
            <w:proofErr w:type="spellEnd"/>
            <w:r w:rsidRPr="003E370E">
              <w:rPr>
                <w:rFonts w:ascii="Calibri" w:eastAsia="Times New Roman" w:hAnsi="Calibri" w:cs="Calibri"/>
                <w:b/>
                <w:bCs/>
                <w:color w:val="000000"/>
                <w:lang w:eastAsia="fr-FR"/>
              </w:rPr>
              <w:t xml:space="preserve"> Issa </w:t>
            </w:r>
          </w:p>
        </w:tc>
        <w:tc>
          <w:tcPr>
            <w:tcW w:w="1465" w:type="pct"/>
            <w:noWrap/>
            <w:vAlign w:val="center"/>
            <w:hideMark/>
          </w:tcPr>
          <w:p w14:paraId="227A534F" w14:textId="77777777" w:rsidR="009F5A07" w:rsidRPr="003E370E" w:rsidRDefault="009F5A07" w:rsidP="002B79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3E370E">
              <w:rPr>
                <w:rFonts w:ascii="Calibri" w:eastAsia="Times New Roman" w:hAnsi="Calibri" w:cs="Calibri"/>
                <w:color w:val="000000"/>
                <w:lang w:eastAsia="fr-FR"/>
              </w:rPr>
              <w:t>CRJ</w:t>
            </w:r>
          </w:p>
        </w:tc>
      </w:tr>
      <w:tr w:rsidR="009F5A07" w:rsidRPr="003E370E" w14:paraId="0CB37ED8" w14:textId="77777777" w:rsidTr="002B791D">
        <w:trPr>
          <w:trHeight w:val="300"/>
        </w:trPr>
        <w:tc>
          <w:tcPr>
            <w:cnfStyle w:val="001000000000" w:firstRow="0" w:lastRow="0" w:firstColumn="1" w:lastColumn="0" w:oddVBand="0" w:evenVBand="0" w:oddHBand="0" w:evenHBand="0" w:firstRowFirstColumn="0" w:firstRowLastColumn="0" w:lastRowFirstColumn="0" w:lastRowLastColumn="0"/>
            <w:tcW w:w="332" w:type="pct"/>
            <w:vAlign w:val="center"/>
            <w:hideMark/>
          </w:tcPr>
          <w:p w14:paraId="6AA5A526" w14:textId="77777777" w:rsidR="009F5A07" w:rsidRPr="003E370E" w:rsidRDefault="009F5A07" w:rsidP="002B791D">
            <w:pPr>
              <w:jc w:val="right"/>
              <w:rPr>
                <w:rFonts w:ascii="Calibri" w:eastAsia="Times New Roman" w:hAnsi="Calibri" w:cs="Calibri"/>
                <w:color w:val="000000"/>
                <w:lang w:eastAsia="fr-FR"/>
              </w:rPr>
            </w:pPr>
            <w:r w:rsidRPr="003E370E">
              <w:rPr>
                <w:rFonts w:ascii="Calibri" w:eastAsia="Times New Roman" w:hAnsi="Calibri" w:cs="Calibri"/>
                <w:color w:val="000000"/>
                <w:lang w:eastAsia="fr-FR"/>
              </w:rPr>
              <w:t>8</w:t>
            </w:r>
          </w:p>
        </w:tc>
        <w:tc>
          <w:tcPr>
            <w:tcW w:w="3204" w:type="pct"/>
            <w:noWrap/>
            <w:vAlign w:val="center"/>
            <w:hideMark/>
          </w:tcPr>
          <w:p w14:paraId="6FBD92F8" w14:textId="77777777" w:rsidR="009F5A07" w:rsidRPr="003E370E" w:rsidRDefault="009F5A07" w:rsidP="002B79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fr-FR"/>
              </w:rPr>
            </w:pPr>
            <w:r w:rsidRPr="003E370E">
              <w:rPr>
                <w:rFonts w:ascii="Calibri" w:eastAsia="Times New Roman" w:hAnsi="Calibri" w:cs="Calibri"/>
                <w:b/>
                <w:bCs/>
                <w:color w:val="000000"/>
                <w:lang w:eastAsia="fr-FR"/>
              </w:rPr>
              <w:t xml:space="preserve">DR Maman Moustapha </w:t>
            </w:r>
            <w:proofErr w:type="spellStart"/>
            <w:r w:rsidRPr="003E370E">
              <w:rPr>
                <w:rFonts w:ascii="Calibri" w:eastAsia="Times New Roman" w:hAnsi="Calibri" w:cs="Calibri"/>
                <w:b/>
                <w:bCs/>
                <w:color w:val="000000"/>
                <w:lang w:eastAsia="fr-FR"/>
              </w:rPr>
              <w:t>Rabiou</w:t>
            </w:r>
            <w:proofErr w:type="spellEnd"/>
            <w:r w:rsidRPr="003E370E">
              <w:rPr>
                <w:rFonts w:ascii="Calibri" w:eastAsia="Times New Roman" w:hAnsi="Calibri" w:cs="Calibri"/>
                <w:b/>
                <w:bCs/>
                <w:color w:val="000000"/>
                <w:lang w:eastAsia="fr-FR"/>
              </w:rPr>
              <w:t xml:space="preserve"> </w:t>
            </w:r>
          </w:p>
        </w:tc>
        <w:tc>
          <w:tcPr>
            <w:tcW w:w="1465" w:type="pct"/>
            <w:noWrap/>
            <w:vAlign w:val="center"/>
            <w:hideMark/>
          </w:tcPr>
          <w:p w14:paraId="56BC3113" w14:textId="77777777" w:rsidR="009F5A07" w:rsidRPr="003E370E" w:rsidRDefault="009F5A07" w:rsidP="002B79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3E370E">
              <w:rPr>
                <w:rFonts w:ascii="Calibri" w:eastAsia="Times New Roman" w:hAnsi="Calibri" w:cs="Calibri"/>
                <w:color w:val="000000"/>
                <w:lang w:eastAsia="fr-FR"/>
              </w:rPr>
              <w:t>FST/UDDM</w:t>
            </w:r>
          </w:p>
        </w:tc>
      </w:tr>
      <w:tr w:rsidR="009F5A07" w:rsidRPr="003E370E" w14:paraId="0E7AF264" w14:textId="77777777" w:rsidTr="002B79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2" w:type="pct"/>
            <w:vAlign w:val="center"/>
            <w:hideMark/>
          </w:tcPr>
          <w:p w14:paraId="5D15EF3F" w14:textId="77777777" w:rsidR="009F5A07" w:rsidRPr="003E370E" w:rsidRDefault="009F5A07" w:rsidP="002B791D">
            <w:pPr>
              <w:jc w:val="right"/>
              <w:rPr>
                <w:rFonts w:ascii="Calibri" w:eastAsia="Times New Roman" w:hAnsi="Calibri" w:cs="Calibri"/>
                <w:color w:val="000000"/>
                <w:lang w:eastAsia="fr-FR"/>
              </w:rPr>
            </w:pPr>
            <w:r w:rsidRPr="003E370E">
              <w:rPr>
                <w:rFonts w:ascii="Calibri" w:eastAsia="Times New Roman" w:hAnsi="Calibri" w:cs="Calibri"/>
                <w:color w:val="000000"/>
                <w:lang w:eastAsia="fr-FR"/>
              </w:rPr>
              <w:t>9</w:t>
            </w:r>
          </w:p>
        </w:tc>
        <w:tc>
          <w:tcPr>
            <w:tcW w:w="3204" w:type="pct"/>
            <w:noWrap/>
            <w:vAlign w:val="center"/>
            <w:hideMark/>
          </w:tcPr>
          <w:p w14:paraId="2D88285E" w14:textId="77777777" w:rsidR="009F5A07" w:rsidRPr="003E370E" w:rsidRDefault="009F5A07" w:rsidP="002B79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fr-FR"/>
              </w:rPr>
            </w:pPr>
            <w:proofErr w:type="spellStart"/>
            <w:r w:rsidRPr="003E370E">
              <w:rPr>
                <w:rFonts w:ascii="Calibri" w:eastAsia="Times New Roman" w:hAnsi="Calibri" w:cs="Calibri"/>
                <w:b/>
                <w:bCs/>
                <w:color w:val="000000"/>
                <w:lang w:eastAsia="fr-FR"/>
              </w:rPr>
              <w:t>Almousta</w:t>
            </w:r>
            <w:proofErr w:type="spellEnd"/>
            <w:r w:rsidRPr="003E370E">
              <w:rPr>
                <w:rFonts w:ascii="Calibri" w:eastAsia="Times New Roman" w:hAnsi="Calibri" w:cs="Calibri"/>
                <w:b/>
                <w:bCs/>
                <w:color w:val="000000"/>
                <w:lang w:eastAsia="fr-FR"/>
              </w:rPr>
              <w:t xml:space="preserve"> Théodore Yatta </w:t>
            </w:r>
          </w:p>
        </w:tc>
        <w:tc>
          <w:tcPr>
            <w:tcW w:w="1465" w:type="pct"/>
            <w:noWrap/>
            <w:vAlign w:val="center"/>
            <w:hideMark/>
          </w:tcPr>
          <w:p w14:paraId="5B8167E0" w14:textId="77777777" w:rsidR="009F5A07" w:rsidRPr="003E370E" w:rsidRDefault="009F5A07" w:rsidP="002B79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3E370E">
              <w:rPr>
                <w:rFonts w:ascii="Calibri" w:eastAsia="Times New Roman" w:hAnsi="Calibri" w:cs="Calibri"/>
                <w:color w:val="000000"/>
                <w:lang w:eastAsia="fr-FR"/>
              </w:rPr>
              <w:t xml:space="preserve">PNIN/INS </w:t>
            </w:r>
          </w:p>
        </w:tc>
      </w:tr>
      <w:tr w:rsidR="009F5A07" w:rsidRPr="003E370E" w14:paraId="2569A558" w14:textId="77777777" w:rsidTr="002B791D">
        <w:trPr>
          <w:trHeight w:val="300"/>
        </w:trPr>
        <w:tc>
          <w:tcPr>
            <w:cnfStyle w:val="001000000000" w:firstRow="0" w:lastRow="0" w:firstColumn="1" w:lastColumn="0" w:oddVBand="0" w:evenVBand="0" w:oddHBand="0" w:evenHBand="0" w:firstRowFirstColumn="0" w:firstRowLastColumn="0" w:lastRowFirstColumn="0" w:lastRowLastColumn="0"/>
            <w:tcW w:w="332" w:type="pct"/>
            <w:vAlign w:val="center"/>
            <w:hideMark/>
          </w:tcPr>
          <w:p w14:paraId="1DB19D07" w14:textId="77777777" w:rsidR="009F5A07" w:rsidRPr="003E370E" w:rsidRDefault="009F5A07" w:rsidP="002B791D">
            <w:pPr>
              <w:jc w:val="right"/>
              <w:rPr>
                <w:rFonts w:ascii="Calibri" w:eastAsia="Times New Roman" w:hAnsi="Calibri" w:cs="Calibri"/>
                <w:color w:val="000000"/>
                <w:lang w:eastAsia="fr-FR"/>
              </w:rPr>
            </w:pPr>
            <w:r w:rsidRPr="003E370E">
              <w:rPr>
                <w:rFonts w:ascii="Calibri" w:eastAsia="Times New Roman" w:hAnsi="Calibri" w:cs="Calibri"/>
                <w:color w:val="000000"/>
                <w:lang w:eastAsia="fr-FR"/>
              </w:rPr>
              <w:t>10</w:t>
            </w:r>
          </w:p>
        </w:tc>
        <w:tc>
          <w:tcPr>
            <w:tcW w:w="3204" w:type="pct"/>
            <w:noWrap/>
            <w:vAlign w:val="center"/>
            <w:hideMark/>
          </w:tcPr>
          <w:p w14:paraId="41E1DFF2" w14:textId="77777777" w:rsidR="009F5A07" w:rsidRPr="003E370E" w:rsidRDefault="009F5A07" w:rsidP="002B79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fr-FR"/>
              </w:rPr>
            </w:pPr>
            <w:r w:rsidRPr="003E370E">
              <w:rPr>
                <w:rFonts w:ascii="Calibri" w:eastAsia="Times New Roman" w:hAnsi="Calibri" w:cs="Calibri"/>
                <w:b/>
                <w:bCs/>
                <w:color w:val="000000"/>
                <w:lang w:eastAsia="fr-FR"/>
              </w:rPr>
              <w:t xml:space="preserve">Amani </w:t>
            </w:r>
            <w:proofErr w:type="spellStart"/>
            <w:r w:rsidRPr="003E370E">
              <w:rPr>
                <w:rFonts w:ascii="Calibri" w:eastAsia="Times New Roman" w:hAnsi="Calibri" w:cs="Calibri"/>
                <w:b/>
                <w:bCs/>
                <w:color w:val="000000"/>
                <w:lang w:eastAsia="fr-FR"/>
              </w:rPr>
              <w:t>Ikaou</w:t>
            </w:r>
            <w:proofErr w:type="spellEnd"/>
            <w:r w:rsidRPr="003E370E">
              <w:rPr>
                <w:rFonts w:ascii="Calibri" w:eastAsia="Times New Roman" w:hAnsi="Calibri" w:cs="Calibri"/>
                <w:b/>
                <w:bCs/>
                <w:color w:val="000000"/>
                <w:lang w:eastAsia="fr-FR"/>
              </w:rPr>
              <w:t xml:space="preserve"> Abdoul Hamid </w:t>
            </w:r>
          </w:p>
        </w:tc>
        <w:tc>
          <w:tcPr>
            <w:tcW w:w="1465" w:type="pct"/>
            <w:noWrap/>
            <w:vAlign w:val="center"/>
            <w:hideMark/>
          </w:tcPr>
          <w:p w14:paraId="11592EEB" w14:textId="77777777" w:rsidR="009F5A07" w:rsidRPr="003E370E" w:rsidRDefault="009F5A07" w:rsidP="002B79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3E370E">
              <w:rPr>
                <w:rFonts w:ascii="Calibri" w:eastAsia="Times New Roman" w:hAnsi="Calibri" w:cs="Calibri"/>
                <w:color w:val="000000"/>
                <w:lang w:eastAsia="fr-FR"/>
              </w:rPr>
              <w:t>DR/INS/MI</w:t>
            </w:r>
          </w:p>
        </w:tc>
      </w:tr>
      <w:tr w:rsidR="009F5A07" w:rsidRPr="003E370E" w14:paraId="189A6900" w14:textId="77777777" w:rsidTr="002B79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2" w:type="pct"/>
            <w:vAlign w:val="center"/>
            <w:hideMark/>
          </w:tcPr>
          <w:p w14:paraId="60F8EEBE" w14:textId="77777777" w:rsidR="009F5A07" w:rsidRPr="003E370E" w:rsidRDefault="009F5A07" w:rsidP="002B791D">
            <w:pPr>
              <w:jc w:val="right"/>
              <w:rPr>
                <w:rFonts w:ascii="Calibri" w:eastAsia="Times New Roman" w:hAnsi="Calibri" w:cs="Calibri"/>
                <w:color w:val="000000"/>
                <w:lang w:eastAsia="fr-FR"/>
              </w:rPr>
            </w:pPr>
            <w:r w:rsidRPr="003E370E">
              <w:rPr>
                <w:rFonts w:ascii="Calibri" w:eastAsia="Times New Roman" w:hAnsi="Calibri" w:cs="Calibri"/>
                <w:color w:val="000000"/>
                <w:lang w:eastAsia="fr-FR"/>
              </w:rPr>
              <w:t>11</w:t>
            </w:r>
          </w:p>
        </w:tc>
        <w:tc>
          <w:tcPr>
            <w:tcW w:w="3204" w:type="pct"/>
            <w:noWrap/>
            <w:vAlign w:val="center"/>
            <w:hideMark/>
          </w:tcPr>
          <w:p w14:paraId="48EBDDB1" w14:textId="77777777" w:rsidR="009F5A07" w:rsidRPr="003E370E" w:rsidRDefault="009F5A07" w:rsidP="002B79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val="en-US" w:eastAsia="fr-FR"/>
              </w:rPr>
            </w:pPr>
            <w:r w:rsidRPr="003E370E">
              <w:rPr>
                <w:rFonts w:ascii="Calibri" w:eastAsia="Times New Roman" w:hAnsi="Calibri" w:cs="Calibri"/>
                <w:b/>
                <w:bCs/>
                <w:color w:val="000000"/>
                <w:lang w:val="en-US" w:eastAsia="fr-FR"/>
              </w:rPr>
              <w:t>S/L Nana Aichatou V</w:t>
            </w:r>
          </w:p>
        </w:tc>
        <w:tc>
          <w:tcPr>
            <w:tcW w:w="1465" w:type="pct"/>
            <w:noWrap/>
            <w:vAlign w:val="center"/>
            <w:hideMark/>
          </w:tcPr>
          <w:p w14:paraId="1BA4B402" w14:textId="77777777" w:rsidR="009F5A07" w:rsidRPr="003E370E" w:rsidRDefault="009F5A07" w:rsidP="002B79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3E370E">
              <w:rPr>
                <w:rFonts w:ascii="Calibri" w:eastAsia="Times New Roman" w:hAnsi="Calibri" w:cs="Calibri"/>
                <w:color w:val="000000"/>
                <w:lang w:eastAsia="fr-FR"/>
              </w:rPr>
              <w:t xml:space="preserve">DR Environnement </w:t>
            </w:r>
          </w:p>
        </w:tc>
      </w:tr>
      <w:tr w:rsidR="009F5A07" w:rsidRPr="003E370E" w14:paraId="7D69C0B5" w14:textId="77777777" w:rsidTr="002B791D">
        <w:trPr>
          <w:trHeight w:val="300"/>
        </w:trPr>
        <w:tc>
          <w:tcPr>
            <w:cnfStyle w:val="001000000000" w:firstRow="0" w:lastRow="0" w:firstColumn="1" w:lastColumn="0" w:oddVBand="0" w:evenVBand="0" w:oddHBand="0" w:evenHBand="0" w:firstRowFirstColumn="0" w:firstRowLastColumn="0" w:lastRowFirstColumn="0" w:lastRowLastColumn="0"/>
            <w:tcW w:w="332" w:type="pct"/>
            <w:vAlign w:val="center"/>
            <w:hideMark/>
          </w:tcPr>
          <w:p w14:paraId="76BAE848" w14:textId="77777777" w:rsidR="009F5A07" w:rsidRPr="003E370E" w:rsidRDefault="009F5A07" w:rsidP="002B791D">
            <w:pPr>
              <w:jc w:val="right"/>
              <w:rPr>
                <w:rFonts w:ascii="Calibri" w:eastAsia="Times New Roman" w:hAnsi="Calibri" w:cs="Calibri"/>
                <w:color w:val="000000"/>
                <w:lang w:eastAsia="fr-FR"/>
              </w:rPr>
            </w:pPr>
            <w:r w:rsidRPr="003E370E">
              <w:rPr>
                <w:rFonts w:ascii="Calibri" w:eastAsia="Times New Roman" w:hAnsi="Calibri" w:cs="Calibri"/>
                <w:color w:val="000000"/>
                <w:lang w:eastAsia="fr-FR"/>
              </w:rPr>
              <w:t>12</w:t>
            </w:r>
          </w:p>
        </w:tc>
        <w:tc>
          <w:tcPr>
            <w:tcW w:w="3204" w:type="pct"/>
            <w:noWrap/>
            <w:vAlign w:val="center"/>
            <w:hideMark/>
          </w:tcPr>
          <w:p w14:paraId="7B6E16B3" w14:textId="77777777" w:rsidR="009F5A07" w:rsidRPr="003E370E" w:rsidRDefault="009F5A07" w:rsidP="002B79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fr-FR"/>
              </w:rPr>
            </w:pPr>
            <w:r w:rsidRPr="003E370E">
              <w:rPr>
                <w:rFonts w:ascii="Calibri" w:eastAsia="Times New Roman" w:hAnsi="Calibri" w:cs="Calibri"/>
                <w:b/>
                <w:bCs/>
                <w:color w:val="000000"/>
                <w:lang w:eastAsia="fr-FR"/>
              </w:rPr>
              <w:t xml:space="preserve">Sani </w:t>
            </w:r>
            <w:proofErr w:type="spellStart"/>
            <w:r w:rsidRPr="003E370E">
              <w:rPr>
                <w:rFonts w:ascii="Calibri" w:eastAsia="Times New Roman" w:hAnsi="Calibri" w:cs="Calibri"/>
                <w:b/>
                <w:bCs/>
                <w:color w:val="000000"/>
                <w:lang w:eastAsia="fr-FR"/>
              </w:rPr>
              <w:t>Rachiou</w:t>
            </w:r>
            <w:proofErr w:type="spellEnd"/>
            <w:r w:rsidRPr="003E370E">
              <w:rPr>
                <w:rFonts w:ascii="Calibri" w:eastAsia="Times New Roman" w:hAnsi="Calibri" w:cs="Calibri"/>
                <w:b/>
                <w:bCs/>
                <w:color w:val="000000"/>
                <w:lang w:eastAsia="fr-FR"/>
              </w:rPr>
              <w:t xml:space="preserve"> Abass</w:t>
            </w:r>
          </w:p>
        </w:tc>
        <w:tc>
          <w:tcPr>
            <w:tcW w:w="1465" w:type="pct"/>
            <w:noWrap/>
            <w:vAlign w:val="center"/>
            <w:hideMark/>
          </w:tcPr>
          <w:p w14:paraId="4969DDAB" w14:textId="77777777" w:rsidR="009F5A07" w:rsidRPr="003E370E" w:rsidRDefault="009F5A07" w:rsidP="002B79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3E370E">
              <w:rPr>
                <w:rFonts w:ascii="Calibri" w:eastAsia="Times New Roman" w:hAnsi="Calibri" w:cs="Calibri"/>
                <w:color w:val="000000"/>
                <w:lang w:eastAsia="fr-FR"/>
              </w:rPr>
              <w:t>DREL</w:t>
            </w:r>
          </w:p>
        </w:tc>
      </w:tr>
      <w:tr w:rsidR="009F5A07" w:rsidRPr="003E370E" w14:paraId="34043677" w14:textId="77777777" w:rsidTr="002B79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2" w:type="pct"/>
            <w:vAlign w:val="center"/>
            <w:hideMark/>
          </w:tcPr>
          <w:p w14:paraId="5D12ECEB" w14:textId="77777777" w:rsidR="009F5A07" w:rsidRPr="003E370E" w:rsidRDefault="009F5A07" w:rsidP="002B791D">
            <w:pPr>
              <w:jc w:val="right"/>
              <w:rPr>
                <w:rFonts w:ascii="Calibri" w:eastAsia="Times New Roman" w:hAnsi="Calibri" w:cs="Calibri"/>
                <w:color w:val="000000"/>
                <w:lang w:eastAsia="fr-FR"/>
              </w:rPr>
            </w:pPr>
            <w:r w:rsidRPr="003E370E">
              <w:rPr>
                <w:rFonts w:ascii="Calibri" w:eastAsia="Times New Roman" w:hAnsi="Calibri" w:cs="Calibri"/>
                <w:color w:val="000000"/>
                <w:lang w:eastAsia="fr-FR"/>
              </w:rPr>
              <w:t>13</w:t>
            </w:r>
          </w:p>
        </w:tc>
        <w:tc>
          <w:tcPr>
            <w:tcW w:w="3204" w:type="pct"/>
            <w:noWrap/>
            <w:vAlign w:val="center"/>
            <w:hideMark/>
          </w:tcPr>
          <w:p w14:paraId="3A17D54E" w14:textId="77777777" w:rsidR="009F5A07" w:rsidRPr="003E370E" w:rsidRDefault="009F5A07" w:rsidP="002B79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fr-FR"/>
              </w:rPr>
            </w:pPr>
            <w:r w:rsidRPr="003E370E">
              <w:rPr>
                <w:rFonts w:ascii="Calibri" w:eastAsia="Times New Roman" w:hAnsi="Calibri" w:cs="Calibri"/>
                <w:b/>
                <w:bCs/>
                <w:color w:val="000000"/>
                <w:lang w:eastAsia="fr-FR"/>
              </w:rPr>
              <w:t>Hassane Djibo</w:t>
            </w:r>
          </w:p>
        </w:tc>
        <w:tc>
          <w:tcPr>
            <w:tcW w:w="1465" w:type="pct"/>
            <w:noWrap/>
            <w:vAlign w:val="center"/>
            <w:hideMark/>
          </w:tcPr>
          <w:p w14:paraId="3F5ED452" w14:textId="77777777" w:rsidR="009F5A07" w:rsidRPr="003E370E" w:rsidRDefault="009F5A07" w:rsidP="002B79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3E370E">
              <w:rPr>
                <w:rFonts w:ascii="Calibri" w:eastAsia="Times New Roman" w:hAnsi="Calibri" w:cs="Calibri"/>
                <w:color w:val="000000"/>
                <w:lang w:eastAsia="fr-FR"/>
              </w:rPr>
              <w:t>DREL/MI</w:t>
            </w:r>
          </w:p>
        </w:tc>
      </w:tr>
      <w:tr w:rsidR="009F5A07" w:rsidRPr="003E370E" w14:paraId="40B10333" w14:textId="77777777" w:rsidTr="002B791D">
        <w:trPr>
          <w:trHeight w:val="300"/>
        </w:trPr>
        <w:tc>
          <w:tcPr>
            <w:cnfStyle w:val="001000000000" w:firstRow="0" w:lastRow="0" w:firstColumn="1" w:lastColumn="0" w:oddVBand="0" w:evenVBand="0" w:oddHBand="0" w:evenHBand="0" w:firstRowFirstColumn="0" w:firstRowLastColumn="0" w:lastRowFirstColumn="0" w:lastRowLastColumn="0"/>
            <w:tcW w:w="332" w:type="pct"/>
            <w:vAlign w:val="center"/>
            <w:hideMark/>
          </w:tcPr>
          <w:p w14:paraId="20AA438E" w14:textId="77777777" w:rsidR="009F5A07" w:rsidRPr="003E370E" w:rsidRDefault="009F5A07" w:rsidP="002B791D">
            <w:pPr>
              <w:jc w:val="right"/>
              <w:rPr>
                <w:rFonts w:ascii="Calibri" w:eastAsia="Times New Roman" w:hAnsi="Calibri" w:cs="Calibri"/>
                <w:color w:val="000000"/>
                <w:lang w:eastAsia="fr-FR"/>
              </w:rPr>
            </w:pPr>
            <w:r w:rsidRPr="003E370E">
              <w:rPr>
                <w:rFonts w:ascii="Calibri" w:eastAsia="Times New Roman" w:hAnsi="Calibri" w:cs="Calibri"/>
                <w:color w:val="000000"/>
                <w:lang w:eastAsia="fr-FR"/>
              </w:rPr>
              <w:t>14</w:t>
            </w:r>
          </w:p>
        </w:tc>
        <w:tc>
          <w:tcPr>
            <w:tcW w:w="3204" w:type="pct"/>
            <w:noWrap/>
            <w:vAlign w:val="center"/>
            <w:hideMark/>
          </w:tcPr>
          <w:p w14:paraId="3EEE6DA3" w14:textId="77777777" w:rsidR="009F5A07" w:rsidRPr="003E370E" w:rsidRDefault="009F5A07" w:rsidP="002B79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fr-FR"/>
              </w:rPr>
            </w:pPr>
            <w:proofErr w:type="spellStart"/>
            <w:r w:rsidRPr="003E370E">
              <w:rPr>
                <w:rFonts w:ascii="Calibri" w:eastAsia="Times New Roman" w:hAnsi="Calibri" w:cs="Calibri"/>
                <w:b/>
                <w:bCs/>
                <w:color w:val="000000"/>
                <w:lang w:eastAsia="fr-FR"/>
              </w:rPr>
              <w:t>Aissa</w:t>
            </w:r>
            <w:proofErr w:type="spellEnd"/>
            <w:r w:rsidRPr="003E370E">
              <w:rPr>
                <w:rFonts w:ascii="Calibri" w:eastAsia="Times New Roman" w:hAnsi="Calibri" w:cs="Calibri"/>
                <w:b/>
                <w:bCs/>
                <w:color w:val="000000"/>
                <w:lang w:eastAsia="fr-FR"/>
              </w:rPr>
              <w:t xml:space="preserve"> Issa Mato. </w:t>
            </w:r>
          </w:p>
        </w:tc>
        <w:tc>
          <w:tcPr>
            <w:tcW w:w="1465" w:type="pct"/>
            <w:noWrap/>
            <w:vAlign w:val="center"/>
            <w:hideMark/>
          </w:tcPr>
          <w:p w14:paraId="5BF0D1E4" w14:textId="77777777" w:rsidR="009F5A07" w:rsidRPr="003E370E" w:rsidRDefault="009F5A07" w:rsidP="002B79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3E370E">
              <w:rPr>
                <w:rFonts w:ascii="Calibri" w:eastAsia="Times New Roman" w:hAnsi="Calibri" w:cs="Calibri"/>
                <w:color w:val="000000"/>
                <w:lang w:eastAsia="fr-FR"/>
              </w:rPr>
              <w:t>DREL</w:t>
            </w:r>
          </w:p>
        </w:tc>
      </w:tr>
      <w:tr w:rsidR="009F5A07" w:rsidRPr="003E370E" w14:paraId="43EA44A6" w14:textId="77777777" w:rsidTr="002B79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2" w:type="pct"/>
            <w:vAlign w:val="center"/>
            <w:hideMark/>
          </w:tcPr>
          <w:p w14:paraId="61D4A087" w14:textId="77777777" w:rsidR="009F5A07" w:rsidRPr="003E370E" w:rsidRDefault="009F5A07" w:rsidP="002B791D">
            <w:pPr>
              <w:jc w:val="right"/>
              <w:rPr>
                <w:rFonts w:ascii="Calibri" w:eastAsia="Times New Roman" w:hAnsi="Calibri" w:cs="Calibri"/>
                <w:color w:val="000000"/>
                <w:lang w:eastAsia="fr-FR"/>
              </w:rPr>
            </w:pPr>
            <w:r w:rsidRPr="003E370E">
              <w:rPr>
                <w:rFonts w:ascii="Calibri" w:eastAsia="Times New Roman" w:hAnsi="Calibri" w:cs="Calibri"/>
                <w:color w:val="000000"/>
                <w:lang w:eastAsia="fr-FR"/>
              </w:rPr>
              <w:t>15</w:t>
            </w:r>
          </w:p>
        </w:tc>
        <w:tc>
          <w:tcPr>
            <w:tcW w:w="3204" w:type="pct"/>
            <w:noWrap/>
            <w:vAlign w:val="center"/>
            <w:hideMark/>
          </w:tcPr>
          <w:p w14:paraId="351F558D" w14:textId="77777777" w:rsidR="009F5A07" w:rsidRPr="003E370E" w:rsidRDefault="009F5A07" w:rsidP="002B79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fr-FR"/>
              </w:rPr>
            </w:pPr>
            <w:r w:rsidRPr="003E370E">
              <w:rPr>
                <w:rFonts w:ascii="Calibri" w:eastAsia="Times New Roman" w:hAnsi="Calibri" w:cs="Calibri"/>
                <w:b/>
                <w:bCs/>
                <w:color w:val="000000"/>
                <w:lang w:eastAsia="fr-FR"/>
              </w:rPr>
              <w:t>Mani Chaibou</w:t>
            </w:r>
          </w:p>
        </w:tc>
        <w:tc>
          <w:tcPr>
            <w:tcW w:w="1465" w:type="pct"/>
            <w:noWrap/>
            <w:vAlign w:val="center"/>
            <w:hideMark/>
          </w:tcPr>
          <w:p w14:paraId="0E21DB64" w14:textId="77777777" w:rsidR="009F5A07" w:rsidRPr="003E370E" w:rsidRDefault="009F5A07" w:rsidP="002B79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3E370E">
              <w:rPr>
                <w:rFonts w:ascii="Calibri" w:eastAsia="Times New Roman" w:hAnsi="Calibri" w:cs="Calibri"/>
                <w:color w:val="000000"/>
                <w:lang w:eastAsia="fr-FR"/>
              </w:rPr>
              <w:t xml:space="preserve">Radio </w:t>
            </w:r>
            <w:proofErr w:type="spellStart"/>
            <w:r w:rsidRPr="003E370E">
              <w:rPr>
                <w:rFonts w:ascii="Calibri" w:eastAsia="Times New Roman" w:hAnsi="Calibri" w:cs="Calibri"/>
                <w:color w:val="000000"/>
                <w:lang w:eastAsia="fr-FR"/>
              </w:rPr>
              <w:t>Anfani</w:t>
            </w:r>
            <w:proofErr w:type="spellEnd"/>
            <w:r w:rsidRPr="003E370E">
              <w:rPr>
                <w:rFonts w:ascii="Calibri" w:eastAsia="Times New Roman" w:hAnsi="Calibri" w:cs="Calibri"/>
                <w:color w:val="000000"/>
                <w:lang w:eastAsia="fr-FR"/>
              </w:rPr>
              <w:t xml:space="preserve"> </w:t>
            </w:r>
          </w:p>
        </w:tc>
      </w:tr>
      <w:tr w:rsidR="009F5A07" w:rsidRPr="003E370E" w14:paraId="679815A8" w14:textId="77777777" w:rsidTr="002B791D">
        <w:trPr>
          <w:trHeight w:val="300"/>
        </w:trPr>
        <w:tc>
          <w:tcPr>
            <w:cnfStyle w:val="001000000000" w:firstRow="0" w:lastRow="0" w:firstColumn="1" w:lastColumn="0" w:oddVBand="0" w:evenVBand="0" w:oddHBand="0" w:evenHBand="0" w:firstRowFirstColumn="0" w:firstRowLastColumn="0" w:lastRowFirstColumn="0" w:lastRowLastColumn="0"/>
            <w:tcW w:w="332" w:type="pct"/>
            <w:vAlign w:val="center"/>
            <w:hideMark/>
          </w:tcPr>
          <w:p w14:paraId="0D586C6C" w14:textId="77777777" w:rsidR="009F5A07" w:rsidRPr="003E370E" w:rsidRDefault="009F5A07" w:rsidP="002B791D">
            <w:pPr>
              <w:jc w:val="right"/>
              <w:rPr>
                <w:rFonts w:ascii="Calibri" w:eastAsia="Times New Roman" w:hAnsi="Calibri" w:cs="Calibri"/>
                <w:color w:val="000000"/>
                <w:lang w:eastAsia="fr-FR"/>
              </w:rPr>
            </w:pPr>
            <w:r w:rsidRPr="003E370E">
              <w:rPr>
                <w:rFonts w:ascii="Calibri" w:eastAsia="Times New Roman" w:hAnsi="Calibri" w:cs="Calibri"/>
                <w:color w:val="000000"/>
                <w:lang w:eastAsia="fr-FR"/>
              </w:rPr>
              <w:t>16</w:t>
            </w:r>
          </w:p>
        </w:tc>
        <w:tc>
          <w:tcPr>
            <w:tcW w:w="3204" w:type="pct"/>
            <w:noWrap/>
            <w:vAlign w:val="center"/>
            <w:hideMark/>
          </w:tcPr>
          <w:p w14:paraId="14443617" w14:textId="77777777" w:rsidR="009F5A07" w:rsidRPr="003E370E" w:rsidRDefault="009F5A07" w:rsidP="002B79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fr-FR"/>
              </w:rPr>
            </w:pPr>
            <w:r w:rsidRPr="003E370E">
              <w:rPr>
                <w:rFonts w:ascii="Calibri" w:eastAsia="Times New Roman" w:hAnsi="Calibri" w:cs="Calibri"/>
                <w:b/>
                <w:bCs/>
                <w:color w:val="000000"/>
                <w:lang w:eastAsia="fr-FR"/>
              </w:rPr>
              <w:t xml:space="preserve">Jean Marie </w:t>
            </w:r>
          </w:p>
        </w:tc>
        <w:tc>
          <w:tcPr>
            <w:tcW w:w="1465" w:type="pct"/>
            <w:noWrap/>
            <w:vAlign w:val="center"/>
            <w:hideMark/>
          </w:tcPr>
          <w:p w14:paraId="17DBD571" w14:textId="77777777" w:rsidR="009F5A07" w:rsidRPr="003E370E" w:rsidRDefault="009F5A07" w:rsidP="002B79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3E370E">
              <w:rPr>
                <w:rFonts w:ascii="Calibri" w:eastAsia="Times New Roman" w:hAnsi="Calibri" w:cs="Calibri"/>
                <w:color w:val="000000"/>
                <w:lang w:eastAsia="fr-FR"/>
              </w:rPr>
              <w:t xml:space="preserve">Radio </w:t>
            </w:r>
            <w:proofErr w:type="spellStart"/>
            <w:r w:rsidRPr="003E370E">
              <w:rPr>
                <w:rFonts w:ascii="Calibri" w:eastAsia="Times New Roman" w:hAnsi="Calibri" w:cs="Calibri"/>
                <w:color w:val="000000"/>
                <w:lang w:eastAsia="fr-FR"/>
              </w:rPr>
              <w:t>Anfani</w:t>
            </w:r>
            <w:proofErr w:type="spellEnd"/>
          </w:p>
        </w:tc>
      </w:tr>
      <w:tr w:rsidR="009F5A07" w:rsidRPr="003E370E" w14:paraId="7D461835" w14:textId="77777777" w:rsidTr="002B79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2" w:type="pct"/>
            <w:vAlign w:val="center"/>
            <w:hideMark/>
          </w:tcPr>
          <w:p w14:paraId="5083C46B" w14:textId="77777777" w:rsidR="009F5A07" w:rsidRPr="003E370E" w:rsidRDefault="009F5A07" w:rsidP="002B791D">
            <w:pPr>
              <w:jc w:val="right"/>
              <w:rPr>
                <w:rFonts w:ascii="Calibri" w:eastAsia="Times New Roman" w:hAnsi="Calibri" w:cs="Calibri"/>
                <w:color w:val="000000"/>
                <w:lang w:eastAsia="fr-FR"/>
              </w:rPr>
            </w:pPr>
            <w:r w:rsidRPr="003E370E">
              <w:rPr>
                <w:rFonts w:ascii="Calibri" w:eastAsia="Times New Roman" w:hAnsi="Calibri" w:cs="Calibri"/>
                <w:color w:val="000000"/>
                <w:lang w:eastAsia="fr-FR"/>
              </w:rPr>
              <w:t>17</w:t>
            </w:r>
          </w:p>
        </w:tc>
        <w:tc>
          <w:tcPr>
            <w:tcW w:w="3204" w:type="pct"/>
            <w:noWrap/>
            <w:vAlign w:val="center"/>
            <w:hideMark/>
          </w:tcPr>
          <w:p w14:paraId="6A131668" w14:textId="77777777" w:rsidR="009F5A07" w:rsidRPr="003E370E" w:rsidRDefault="009F5A07" w:rsidP="002B79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fr-FR"/>
              </w:rPr>
            </w:pPr>
            <w:r w:rsidRPr="003E370E">
              <w:rPr>
                <w:rFonts w:ascii="Calibri" w:eastAsia="Times New Roman" w:hAnsi="Calibri" w:cs="Calibri"/>
                <w:b/>
                <w:bCs/>
                <w:color w:val="000000"/>
                <w:lang w:eastAsia="fr-FR"/>
              </w:rPr>
              <w:t xml:space="preserve">Abdou </w:t>
            </w:r>
            <w:proofErr w:type="spellStart"/>
            <w:r w:rsidRPr="003E370E">
              <w:rPr>
                <w:rFonts w:ascii="Calibri" w:eastAsia="Times New Roman" w:hAnsi="Calibri" w:cs="Calibri"/>
                <w:b/>
                <w:bCs/>
                <w:color w:val="000000"/>
                <w:lang w:eastAsia="fr-FR"/>
              </w:rPr>
              <w:t>Nouhou</w:t>
            </w:r>
            <w:proofErr w:type="spellEnd"/>
            <w:r w:rsidRPr="003E370E">
              <w:rPr>
                <w:rFonts w:ascii="Calibri" w:eastAsia="Times New Roman" w:hAnsi="Calibri" w:cs="Calibri"/>
                <w:b/>
                <w:bCs/>
                <w:color w:val="000000"/>
                <w:lang w:eastAsia="fr-FR"/>
              </w:rPr>
              <w:t xml:space="preserve"> Ibrahim</w:t>
            </w:r>
          </w:p>
        </w:tc>
        <w:tc>
          <w:tcPr>
            <w:tcW w:w="1465" w:type="pct"/>
            <w:noWrap/>
            <w:vAlign w:val="center"/>
            <w:hideMark/>
          </w:tcPr>
          <w:p w14:paraId="794F964E" w14:textId="77777777" w:rsidR="009F5A07" w:rsidRPr="003E370E" w:rsidRDefault="009F5A07" w:rsidP="002B79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3E370E">
              <w:rPr>
                <w:rFonts w:ascii="Calibri" w:eastAsia="Times New Roman" w:hAnsi="Calibri" w:cs="Calibri"/>
                <w:color w:val="000000"/>
                <w:lang w:eastAsia="fr-FR"/>
              </w:rPr>
              <w:t xml:space="preserve">Radio </w:t>
            </w:r>
            <w:proofErr w:type="spellStart"/>
            <w:r w:rsidRPr="003E370E">
              <w:rPr>
                <w:rFonts w:ascii="Calibri" w:eastAsia="Times New Roman" w:hAnsi="Calibri" w:cs="Calibri"/>
                <w:color w:val="000000"/>
                <w:lang w:eastAsia="fr-FR"/>
              </w:rPr>
              <w:t>Anfani</w:t>
            </w:r>
            <w:proofErr w:type="spellEnd"/>
            <w:r w:rsidRPr="003E370E">
              <w:rPr>
                <w:rFonts w:ascii="Calibri" w:eastAsia="Times New Roman" w:hAnsi="Calibri" w:cs="Calibri"/>
                <w:color w:val="000000"/>
                <w:lang w:eastAsia="fr-FR"/>
              </w:rPr>
              <w:t xml:space="preserve"> </w:t>
            </w:r>
          </w:p>
        </w:tc>
      </w:tr>
      <w:tr w:rsidR="009F5A07" w:rsidRPr="003E370E" w14:paraId="63F1D97E" w14:textId="77777777" w:rsidTr="002B791D">
        <w:trPr>
          <w:trHeight w:val="300"/>
        </w:trPr>
        <w:tc>
          <w:tcPr>
            <w:cnfStyle w:val="001000000000" w:firstRow="0" w:lastRow="0" w:firstColumn="1" w:lastColumn="0" w:oddVBand="0" w:evenVBand="0" w:oddHBand="0" w:evenHBand="0" w:firstRowFirstColumn="0" w:firstRowLastColumn="0" w:lastRowFirstColumn="0" w:lastRowLastColumn="0"/>
            <w:tcW w:w="332" w:type="pct"/>
            <w:vAlign w:val="center"/>
            <w:hideMark/>
          </w:tcPr>
          <w:p w14:paraId="051B9C6C" w14:textId="77777777" w:rsidR="009F5A07" w:rsidRPr="003E370E" w:rsidRDefault="009F5A07" w:rsidP="002B791D">
            <w:pPr>
              <w:jc w:val="right"/>
              <w:rPr>
                <w:rFonts w:ascii="Calibri" w:eastAsia="Times New Roman" w:hAnsi="Calibri" w:cs="Calibri"/>
                <w:color w:val="000000"/>
                <w:lang w:eastAsia="fr-FR"/>
              </w:rPr>
            </w:pPr>
            <w:r w:rsidRPr="003E370E">
              <w:rPr>
                <w:rFonts w:ascii="Calibri" w:eastAsia="Times New Roman" w:hAnsi="Calibri" w:cs="Calibri"/>
                <w:color w:val="000000"/>
                <w:lang w:eastAsia="fr-FR"/>
              </w:rPr>
              <w:t>18</w:t>
            </w:r>
          </w:p>
        </w:tc>
        <w:tc>
          <w:tcPr>
            <w:tcW w:w="3204" w:type="pct"/>
            <w:noWrap/>
            <w:vAlign w:val="center"/>
            <w:hideMark/>
          </w:tcPr>
          <w:p w14:paraId="0F4C95C2" w14:textId="77777777" w:rsidR="009F5A07" w:rsidRPr="003E370E" w:rsidRDefault="009F5A07" w:rsidP="002B79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fr-FR"/>
              </w:rPr>
            </w:pPr>
            <w:proofErr w:type="spellStart"/>
            <w:r w:rsidRPr="003E370E">
              <w:rPr>
                <w:rFonts w:ascii="Calibri" w:eastAsia="Times New Roman" w:hAnsi="Calibri" w:cs="Calibri"/>
                <w:b/>
                <w:bCs/>
                <w:color w:val="000000"/>
                <w:lang w:eastAsia="fr-FR"/>
              </w:rPr>
              <w:t>Moujitaba</w:t>
            </w:r>
            <w:proofErr w:type="spellEnd"/>
            <w:r w:rsidRPr="003E370E">
              <w:rPr>
                <w:rFonts w:ascii="Calibri" w:eastAsia="Times New Roman" w:hAnsi="Calibri" w:cs="Calibri"/>
                <w:b/>
                <w:bCs/>
                <w:color w:val="000000"/>
                <w:lang w:eastAsia="fr-FR"/>
              </w:rPr>
              <w:t xml:space="preserve"> Malan </w:t>
            </w:r>
            <w:proofErr w:type="spellStart"/>
            <w:r w:rsidRPr="003E370E">
              <w:rPr>
                <w:rFonts w:ascii="Calibri" w:eastAsia="Times New Roman" w:hAnsi="Calibri" w:cs="Calibri"/>
                <w:b/>
                <w:bCs/>
                <w:color w:val="000000"/>
                <w:lang w:eastAsia="fr-FR"/>
              </w:rPr>
              <w:t>Hachirou</w:t>
            </w:r>
            <w:proofErr w:type="spellEnd"/>
          </w:p>
        </w:tc>
        <w:tc>
          <w:tcPr>
            <w:tcW w:w="1465" w:type="pct"/>
            <w:noWrap/>
            <w:vAlign w:val="center"/>
            <w:hideMark/>
          </w:tcPr>
          <w:p w14:paraId="0819E1A3" w14:textId="77777777" w:rsidR="009F5A07" w:rsidRPr="003E370E" w:rsidRDefault="009F5A07" w:rsidP="002B79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proofErr w:type="spellStart"/>
            <w:r w:rsidRPr="003E370E">
              <w:rPr>
                <w:rFonts w:ascii="Calibri" w:eastAsia="Times New Roman" w:hAnsi="Calibri" w:cs="Calibri"/>
                <w:color w:val="000000"/>
                <w:lang w:eastAsia="fr-FR"/>
              </w:rPr>
              <w:t>Lafiya</w:t>
            </w:r>
            <w:proofErr w:type="spellEnd"/>
            <w:r w:rsidRPr="003E370E">
              <w:rPr>
                <w:rFonts w:ascii="Calibri" w:eastAsia="Times New Roman" w:hAnsi="Calibri" w:cs="Calibri"/>
                <w:color w:val="000000"/>
                <w:lang w:eastAsia="fr-FR"/>
              </w:rPr>
              <w:t xml:space="preserve"> </w:t>
            </w:r>
            <w:proofErr w:type="spellStart"/>
            <w:r w:rsidRPr="003E370E">
              <w:rPr>
                <w:rFonts w:ascii="Calibri" w:eastAsia="Times New Roman" w:hAnsi="Calibri" w:cs="Calibri"/>
                <w:color w:val="000000"/>
                <w:lang w:eastAsia="fr-FR"/>
              </w:rPr>
              <w:t>Iyali</w:t>
            </w:r>
            <w:proofErr w:type="spellEnd"/>
            <w:r w:rsidRPr="003E370E">
              <w:rPr>
                <w:rFonts w:ascii="Calibri" w:eastAsia="Times New Roman" w:hAnsi="Calibri" w:cs="Calibri"/>
                <w:color w:val="000000"/>
                <w:lang w:eastAsia="fr-FR"/>
              </w:rPr>
              <w:t xml:space="preserve"> </w:t>
            </w:r>
          </w:p>
        </w:tc>
      </w:tr>
      <w:tr w:rsidR="009F5A07" w:rsidRPr="003E370E" w14:paraId="3C6D668A" w14:textId="77777777" w:rsidTr="002B79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2" w:type="pct"/>
            <w:vAlign w:val="center"/>
            <w:hideMark/>
          </w:tcPr>
          <w:p w14:paraId="5031A837" w14:textId="77777777" w:rsidR="009F5A07" w:rsidRPr="003E370E" w:rsidRDefault="009F5A07" w:rsidP="002B791D">
            <w:pPr>
              <w:jc w:val="right"/>
              <w:rPr>
                <w:rFonts w:ascii="Calibri" w:eastAsia="Times New Roman" w:hAnsi="Calibri" w:cs="Calibri"/>
                <w:color w:val="000000"/>
                <w:lang w:eastAsia="fr-FR"/>
              </w:rPr>
            </w:pPr>
            <w:r w:rsidRPr="003E370E">
              <w:rPr>
                <w:rFonts w:ascii="Calibri" w:eastAsia="Times New Roman" w:hAnsi="Calibri" w:cs="Calibri"/>
                <w:color w:val="000000"/>
                <w:lang w:eastAsia="fr-FR"/>
              </w:rPr>
              <w:t>19</w:t>
            </w:r>
          </w:p>
        </w:tc>
        <w:tc>
          <w:tcPr>
            <w:tcW w:w="3204" w:type="pct"/>
            <w:noWrap/>
            <w:vAlign w:val="center"/>
            <w:hideMark/>
          </w:tcPr>
          <w:p w14:paraId="1C0F1FF9" w14:textId="77777777" w:rsidR="009F5A07" w:rsidRPr="003E370E" w:rsidRDefault="009F5A07" w:rsidP="002B79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fr-FR"/>
              </w:rPr>
            </w:pPr>
            <w:r w:rsidRPr="003E370E">
              <w:rPr>
                <w:rFonts w:ascii="Calibri" w:eastAsia="Times New Roman" w:hAnsi="Calibri" w:cs="Calibri"/>
                <w:b/>
                <w:bCs/>
                <w:color w:val="000000"/>
                <w:lang w:eastAsia="fr-FR"/>
              </w:rPr>
              <w:t xml:space="preserve">Mme Abdou </w:t>
            </w:r>
            <w:proofErr w:type="spellStart"/>
            <w:r w:rsidRPr="003E370E">
              <w:rPr>
                <w:rFonts w:ascii="Calibri" w:eastAsia="Times New Roman" w:hAnsi="Calibri" w:cs="Calibri"/>
                <w:b/>
                <w:bCs/>
                <w:color w:val="000000"/>
                <w:lang w:eastAsia="fr-FR"/>
              </w:rPr>
              <w:t>Maimou</w:t>
            </w:r>
            <w:proofErr w:type="spellEnd"/>
            <w:r w:rsidRPr="003E370E">
              <w:rPr>
                <w:rFonts w:ascii="Calibri" w:eastAsia="Times New Roman" w:hAnsi="Calibri" w:cs="Calibri"/>
                <w:b/>
                <w:bCs/>
                <w:color w:val="000000"/>
                <w:lang w:eastAsia="fr-FR"/>
              </w:rPr>
              <w:t xml:space="preserve"> </w:t>
            </w:r>
          </w:p>
        </w:tc>
        <w:tc>
          <w:tcPr>
            <w:tcW w:w="1465" w:type="pct"/>
            <w:noWrap/>
            <w:vAlign w:val="center"/>
            <w:hideMark/>
          </w:tcPr>
          <w:p w14:paraId="0B4A4CB5" w14:textId="77777777" w:rsidR="009F5A07" w:rsidRPr="003E370E" w:rsidRDefault="009F5A07" w:rsidP="002B79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3E370E">
              <w:rPr>
                <w:rFonts w:ascii="Calibri" w:eastAsia="Times New Roman" w:hAnsi="Calibri" w:cs="Calibri"/>
                <w:color w:val="000000"/>
                <w:lang w:eastAsia="fr-FR"/>
              </w:rPr>
              <w:t>CONGAFEN</w:t>
            </w:r>
          </w:p>
        </w:tc>
      </w:tr>
      <w:tr w:rsidR="009F5A07" w:rsidRPr="003E370E" w14:paraId="096B4411" w14:textId="77777777" w:rsidTr="002B791D">
        <w:trPr>
          <w:trHeight w:val="300"/>
        </w:trPr>
        <w:tc>
          <w:tcPr>
            <w:cnfStyle w:val="001000000000" w:firstRow="0" w:lastRow="0" w:firstColumn="1" w:lastColumn="0" w:oddVBand="0" w:evenVBand="0" w:oddHBand="0" w:evenHBand="0" w:firstRowFirstColumn="0" w:firstRowLastColumn="0" w:lastRowFirstColumn="0" w:lastRowLastColumn="0"/>
            <w:tcW w:w="332" w:type="pct"/>
            <w:vAlign w:val="center"/>
            <w:hideMark/>
          </w:tcPr>
          <w:p w14:paraId="4C038B1B" w14:textId="77777777" w:rsidR="009F5A07" w:rsidRPr="003E370E" w:rsidRDefault="009F5A07" w:rsidP="002B791D">
            <w:pPr>
              <w:jc w:val="right"/>
              <w:rPr>
                <w:rFonts w:ascii="Calibri" w:eastAsia="Times New Roman" w:hAnsi="Calibri" w:cs="Calibri"/>
                <w:color w:val="000000"/>
                <w:lang w:eastAsia="fr-FR"/>
              </w:rPr>
            </w:pPr>
            <w:r w:rsidRPr="003E370E">
              <w:rPr>
                <w:rFonts w:ascii="Calibri" w:eastAsia="Times New Roman" w:hAnsi="Calibri" w:cs="Calibri"/>
                <w:color w:val="000000"/>
                <w:lang w:eastAsia="fr-FR"/>
              </w:rPr>
              <w:t>20</w:t>
            </w:r>
          </w:p>
        </w:tc>
        <w:tc>
          <w:tcPr>
            <w:tcW w:w="3204" w:type="pct"/>
            <w:noWrap/>
            <w:vAlign w:val="center"/>
            <w:hideMark/>
          </w:tcPr>
          <w:p w14:paraId="3EFC75E2" w14:textId="77777777" w:rsidR="009F5A07" w:rsidRPr="003E370E" w:rsidRDefault="009F5A07" w:rsidP="002B79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fr-FR"/>
              </w:rPr>
            </w:pPr>
            <w:r w:rsidRPr="003E370E">
              <w:rPr>
                <w:rFonts w:ascii="Calibri" w:eastAsia="Times New Roman" w:hAnsi="Calibri" w:cs="Calibri"/>
                <w:b/>
                <w:bCs/>
                <w:color w:val="000000"/>
                <w:lang w:eastAsia="fr-FR"/>
              </w:rPr>
              <w:t xml:space="preserve">Abdou </w:t>
            </w:r>
            <w:proofErr w:type="spellStart"/>
            <w:r w:rsidRPr="003E370E">
              <w:rPr>
                <w:rFonts w:ascii="Calibri" w:eastAsia="Times New Roman" w:hAnsi="Calibri" w:cs="Calibri"/>
                <w:b/>
                <w:bCs/>
                <w:color w:val="000000"/>
                <w:lang w:eastAsia="fr-FR"/>
              </w:rPr>
              <w:t>Sadissou</w:t>
            </w:r>
            <w:proofErr w:type="spellEnd"/>
            <w:r w:rsidRPr="003E370E">
              <w:rPr>
                <w:rFonts w:ascii="Calibri" w:eastAsia="Times New Roman" w:hAnsi="Calibri" w:cs="Calibri"/>
                <w:b/>
                <w:bCs/>
                <w:color w:val="000000"/>
                <w:lang w:eastAsia="fr-FR"/>
              </w:rPr>
              <w:t xml:space="preserve"> </w:t>
            </w:r>
          </w:p>
        </w:tc>
        <w:tc>
          <w:tcPr>
            <w:tcW w:w="1465" w:type="pct"/>
            <w:noWrap/>
            <w:vAlign w:val="center"/>
            <w:hideMark/>
          </w:tcPr>
          <w:p w14:paraId="7643283B" w14:textId="77777777" w:rsidR="009F5A07" w:rsidRPr="003E370E" w:rsidRDefault="009F5A07" w:rsidP="002B79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3E370E">
              <w:rPr>
                <w:rFonts w:ascii="Calibri" w:eastAsia="Times New Roman" w:hAnsi="Calibri" w:cs="Calibri"/>
                <w:color w:val="000000"/>
                <w:lang w:eastAsia="fr-FR"/>
              </w:rPr>
              <w:t>ANDDH</w:t>
            </w:r>
          </w:p>
        </w:tc>
      </w:tr>
      <w:tr w:rsidR="009F5A07" w:rsidRPr="003E370E" w14:paraId="0E746FEE" w14:textId="77777777" w:rsidTr="002B79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2" w:type="pct"/>
            <w:vAlign w:val="center"/>
            <w:hideMark/>
          </w:tcPr>
          <w:p w14:paraId="731EF18D" w14:textId="77777777" w:rsidR="009F5A07" w:rsidRPr="003E370E" w:rsidRDefault="009F5A07" w:rsidP="002B791D">
            <w:pPr>
              <w:jc w:val="right"/>
              <w:rPr>
                <w:rFonts w:ascii="Calibri" w:eastAsia="Times New Roman" w:hAnsi="Calibri" w:cs="Calibri"/>
                <w:color w:val="000000"/>
                <w:lang w:eastAsia="fr-FR"/>
              </w:rPr>
            </w:pPr>
            <w:r w:rsidRPr="003E370E">
              <w:rPr>
                <w:rFonts w:ascii="Calibri" w:eastAsia="Times New Roman" w:hAnsi="Calibri" w:cs="Calibri"/>
                <w:color w:val="000000"/>
                <w:lang w:eastAsia="fr-FR"/>
              </w:rPr>
              <w:t>21</w:t>
            </w:r>
          </w:p>
        </w:tc>
        <w:tc>
          <w:tcPr>
            <w:tcW w:w="3204" w:type="pct"/>
            <w:noWrap/>
            <w:vAlign w:val="center"/>
            <w:hideMark/>
          </w:tcPr>
          <w:p w14:paraId="0525A2F7" w14:textId="77777777" w:rsidR="009F5A07" w:rsidRPr="003E370E" w:rsidRDefault="009F5A07" w:rsidP="002B79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fr-FR"/>
              </w:rPr>
            </w:pPr>
            <w:r w:rsidRPr="003E370E">
              <w:rPr>
                <w:rFonts w:ascii="Calibri" w:eastAsia="Times New Roman" w:hAnsi="Calibri" w:cs="Calibri"/>
                <w:b/>
                <w:bCs/>
                <w:color w:val="000000"/>
                <w:lang w:eastAsia="fr-FR"/>
              </w:rPr>
              <w:t xml:space="preserve">Maman Sani </w:t>
            </w:r>
          </w:p>
        </w:tc>
        <w:tc>
          <w:tcPr>
            <w:tcW w:w="1465" w:type="pct"/>
            <w:noWrap/>
            <w:vAlign w:val="center"/>
            <w:hideMark/>
          </w:tcPr>
          <w:p w14:paraId="0FE99136" w14:textId="77777777" w:rsidR="009F5A07" w:rsidRPr="003E370E" w:rsidRDefault="009F5A07" w:rsidP="002B79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3E370E">
              <w:rPr>
                <w:rFonts w:ascii="Calibri" w:eastAsia="Times New Roman" w:hAnsi="Calibri" w:cs="Calibri"/>
                <w:color w:val="000000"/>
                <w:lang w:eastAsia="fr-FR"/>
              </w:rPr>
              <w:t>DRSP</w:t>
            </w:r>
          </w:p>
        </w:tc>
      </w:tr>
      <w:tr w:rsidR="009F5A07" w:rsidRPr="003E370E" w14:paraId="46404F12" w14:textId="77777777" w:rsidTr="002B791D">
        <w:trPr>
          <w:trHeight w:val="300"/>
        </w:trPr>
        <w:tc>
          <w:tcPr>
            <w:cnfStyle w:val="001000000000" w:firstRow="0" w:lastRow="0" w:firstColumn="1" w:lastColumn="0" w:oddVBand="0" w:evenVBand="0" w:oddHBand="0" w:evenHBand="0" w:firstRowFirstColumn="0" w:firstRowLastColumn="0" w:lastRowFirstColumn="0" w:lastRowLastColumn="0"/>
            <w:tcW w:w="332" w:type="pct"/>
            <w:vAlign w:val="center"/>
            <w:hideMark/>
          </w:tcPr>
          <w:p w14:paraId="23F6B07D" w14:textId="77777777" w:rsidR="009F5A07" w:rsidRPr="003E370E" w:rsidRDefault="009F5A07" w:rsidP="002B791D">
            <w:pPr>
              <w:jc w:val="right"/>
              <w:rPr>
                <w:rFonts w:ascii="Calibri" w:eastAsia="Times New Roman" w:hAnsi="Calibri" w:cs="Calibri"/>
                <w:color w:val="000000"/>
                <w:lang w:eastAsia="fr-FR"/>
              </w:rPr>
            </w:pPr>
            <w:r w:rsidRPr="003E370E">
              <w:rPr>
                <w:rFonts w:ascii="Calibri" w:eastAsia="Times New Roman" w:hAnsi="Calibri" w:cs="Calibri"/>
                <w:color w:val="000000"/>
                <w:lang w:eastAsia="fr-FR"/>
              </w:rPr>
              <w:t>22</w:t>
            </w:r>
          </w:p>
        </w:tc>
        <w:tc>
          <w:tcPr>
            <w:tcW w:w="3204" w:type="pct"/>
            <w:noWrap/>
            <w:vAlign w:val="center"/>
            <w:hideMark/>
          </w:tcPr>
          <w:p w14:paraId="49DD79A3" w14:textId="77777777" w:rsidR="009F5A07" w:rsidRPr="003E370E" w:rsidRDefault="009F5A07" w:rsidP="002B79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fr-FR"/>
              </w:rPr>
            </w:pPr>
            <w:r w:rsidRPr="003E370E">
              <w:rPr>
                <w:rFonts w:ascii="Calibri" w:eastAsia="Times New Roman" w:hAnsi="Calibri" w:cs="Calibri"/>
                <w:b/>
                <w:bCs/>
                <w:color w:val="000000"/>
                <w:lang w:eastAsia="fr-FR"/>
              </w:rPr>
              <w:t xml:space="preserve">Ibrahim </w:t>
            </w:r>
            <w:proofErr w:type="spellStart"/>
            <w:r w:rsidRPr="003E370E">
              <w:rPr>
                <w:rFonts w:ascii="Calibri" w:eastAsia="Times New Roman" w:hAnsi="Calibri" w:cs="Calibri"/>
                <w:b/>
                <w:bCs/>
                <w:color w:val="000000"/>
                <w:lang w:eastAsia="fr-FR"/>
              </w:rPr>
              <w:t>Salissou</w:t>
            </w:r>
            <w:proofErr w:type="spellEnd"/>
          </w:p>
        </w:tc>
        <w:tc>
          <w:tcPr>
            <w:tcW w:w="1465" w:type="pct"/>
            <w:noWrap/>
            <w:vAlign w:val="center"/>
            <w:hideMark/>
          </w:tcPr>
          <w:p w14:paraId="50902DF7" w14:textId="77777777" w:rsidR="009F5A07" w:rsidRPr="003E370E" w:rsidRDefault="009F5A07" w:rsidP="002B79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3E370E">
              <w:rPr>
                <w:rFonts w:ascii="Calibri" w:eastAsia="Times New Roman" w:hAnsi="Calibri" w:cs="Calibri"/>
                <w:color w:val="000000"/>
                <w:lang w:eastAsia="fr-FR"/>
              </w:rPr>
              <w:t>DREN</w:t>
            </w:r>
          </w:p>
        </w:tc>
      </w:tr>
      <w:tr w:rsidR="009F5A07" w:rsidRPr="003E370E" w14:paraId="1368B38F" w14:textId="77777777" w:rsidTr="002B79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2" w:type="pct"/>
            <w:vAlign w:val="center"/>
            <w:hideMark/>
          </w:tcPr>
          <w:p w14:paraId="2C26466C" w14:textId="77777777" w:rsidR="009F5A07" w:rsidRPr="003E370E" w:rsidRDefault="009F5A07" w:rsidP="002B791D">
            <w:pPr>
              <w:jc w:val="right"/>
              <w:rPr>
                <w:rFonts w:ascii="Calibri" w:eastAsia="Times New Roman" w:hAnsi="Calibri" w:cs="Calibri"/>
                <w:color w:val="000000"/>
                <w:lang w:eastAsia="fr-FR"/>
              </w:rPr>
            </w:pPr>
            <w:r w:rsidRPr="003E370E">
              <w:rPr>
                <w:rFonts w:ascii="Calibri" w:eastAsia="Times New Roman" w:hAnsi="Calibri" w:cs="Calibri"/>
                <w:color w:val="000000"/>
                <w:lang w:eastAsia="fr-FR"/>
              </w:rPr>
              <w:t>23</w:t>
            </w:r>
          </w:p>
        </w:tc>
        <w:tc>
          <w:tcPr>
            <w:tcW w:w="3204" w:type="pct"/>
            <w:noWrap/>
            <w:vAlign w:val="center"/>
            <w:hideMark/>
          </w:tcPr>
          <w:p w14:paraId="536871C1" w14:textId="77777777" w:rsidR="009F5A07" w:rsidRPr="003E370E" w:rsidRDefault="009F5A07" w:rsidP="002B79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fr-FR"/>
              </w:rPr>
            </w:pPr>
            <w:r w:rsidRPr="003E370E">
              <w:rPr>
                <w:rFonts w:ascii="Calibri" w:eastAsia="Times New Roman" w:hAnsi="Calibri" w:cs="Calibri"/>
                <w:b/>
                <w:bCs/>
                <w:color w:val="000000"/>
                <w:lang w:eastAsia="fr-FR"/>
              </w:rPr>
              <w:t xml:space="preserve">Maman Sani Abdou </w:t>
            </w:r>
          </w:p>
        </w:tc>
        <w:tc>
          <w:tcPr>
            <w:tcW w:w="1465" w:type="pct"/>
            <w:noWrap/>
            <w:vAlign w:val="center"/>
            <w:hideMark/>
          </w:tcPr>
          <w:p w14:paraId="68E0CEC1" w14:textId="77777777" w:rsidR="009F5A07" w:rsidRPr="003E370E" w:rsidRDefault="009F5A07" w:rsidP="002B79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proofErr w:type="spellStart"/>
            <w:r w:rsidRPr="003E370E">
              <w:rPr>
                <w:rFonts w:ascii="Calibri" w:eastAsia="Times New Roman" w:hAnsi="Calibri" w:cs="Calibri"/>
                <w:color w:val="000000"/>
                <w:lang w:eastAsia="fr-FR"/>
              </w:rPr>
              <w:t>Hijirah</w:t>
            </w:r>
            <w:proofErr w:type="spellEnd"/>
          </w:p>
        </w:tc>
      </w:tr>
      <w:tr w:rsidR="009F5A07" w:rsidRPr="003E370E" w14:paraId="0FE3CE23" w14:textId="77777777" w:rsidTr="002B791D">
        <w:trPr>
          <w:trHeight w:val="300"/>
        </w:trPr>
        <w:tc>
          <w:tcPr>
            <w:cnfStyle w:val="001000000000" w:firstRow="0" w:lastRow="0" w:firstColumn="1" w:lastColumn="0" w:oddVBand="0" w:evenVBand="0" w:oddHBand="0" w:evenHBand="0" w:firstRowFirstColumn="0" w:firstRowLastColumn="0" w:lastRowFirstColumn="0" w:lastRowLastColumn="0"/>
            <w:tcW w:w="332" w:type="pct"/>
            <w:vAlign w:val="center"/>
            <w:hideMark/>
          </w:tcPr>
          <w:p w14:paraId="32BD2893" w14:textId="77777777" w:rsidR="009F5A07" w:rsidRPr="003E370E" w:rsidRDefault="009F5A07" w:rsidP="002B791D">
            <w:pPr>
              <w:jc w:val="right"/>
              <w:rPr>
                <w:rFonts w:ascii="Calibri" w:eastAsia="Times New Roman" w:hAnsi="Calibri" w:cs="Calibri"/>
                <w:color w:val="000000"/>
                <w:lang w:eastAsia="fr-FR"/>
              </w:rPr>
            </w:pPr>
            <w:r w:rsidRPr="003E370E">
              <w:rPr>
                <w:rFonts w:ascii="Calibri" w:eastAsia="Times New Roman" w:hAnsi="Calibri" w:cs="Calibri"/>
                <w:color w:val="000000"/>
                <w:lang w:eastAsia="fr-FR"/>
              </w:rPr>
              <w:t>24</w:t>
            </w:r>
          </w:p>
        </w:tc>
        <w:tc>
          <w:tcPr>
            <w:tcW w:w="3204" w:type="pct"/>
            <w:noWrap/>
            <w:vAlign w:val="center"/>
            <w:hideMark/>
          </w:tcPr>
          <w:p w14:paraId="1DCA6F03" w14:textId="77777777" w:rsidR="009F5A07" w:rsidRPr="003E370E" w:rsidRDefault="009F5A07" w:rsidP="002B79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fr-FR"/>
              </w:rPr>
            </w:pPr>
            <w:proofErr w:type="spellStart"/>
            <w:r w:rsidRPr="003E370E">
              <w:rPr>
                <w:rFonts w:ascii="Calibri" w:eastAsia="Times New Roman" w:hAnsi="Calibri" w:cs="Calibri"/>
                <w:b/>
                <w:bCs/>
                <w:color w:val="000000"/>
                <w:lang w:eastAsia="fr-FR"/>
              </w:rPr>
              <w:t>Alikou</w:t>
            </w:r>
            <w:proofErr w:type="spellEnd"/>
            <w:r w:rsidRPr="003E370E">
              <w:rPr>
                <w:rFonts w:ascii="Calibri" w:eastAsia="Times New Roman" w:hAnsi="Calibri" w:cs="Calibri"/>
                <w:b/>
                <w:bCs/>
                <w:color w:val="000000"/>
                <w:lang w:eastAsia="fr-FR"/>
              </w:rPr>
              <w:t xml:space="preserve"> </w:t>
            </w:r>
            <w:proofErr w:type="spellStart"/>
            <w:r w:rsidRPr="003E370E">
              <w:rPr>
                <w:rFonts w:ascii="Calibri" w:eastAsia="Times New Roman" w:hAnsi="Calibri" w:cs="Calibri"/>
                <w:b/>
                <w:bCs/>
                <w:color w:val="000000"/>
                <w:lang w:eastAsia="fr-FR"/>
              </w:rPr>
              <w:t>Mélafa</w:t>
            </w:r>
            <w:proofErr w:type="spellEnd"/>
          </w:p>
        </w:tc>
        <w:tc>
          <w:tcPr>
            <w:tcW w:w="1465" w:type="pct"/>
            <w:noWrap/>
            <w:vAlign w:val="center"/>
            <w:hideMark/>
          </w:tcPr>
          <w:p w14:paraId="7A11973C" w14:textId="77777777" w:rsidR="009F5A07" w:rsidRPr="003E370E" w:rsidRDefault="009F5A07" w:rsidP="002B79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3E370E">
              <w:rPr>
                <w:rFonts w:ascii="Calibri" w:eastAsia="Times New Roman" w:hAnsi="Calibri" w:cs="Calibri"/>
                <w:color w:val="000000"/>
                <w:lang w:eastAsia="fr-FR"/>
              </w:rPr>
              <w:t xml:space="preserve">Le souffle de </w:t>
            </w:r>
            <w:proofErr w:type="spellStart"/>
            <w:r w:rsidRPr="003E370E">
              <w:rPr>
                <w:rFonts w:ascii="Calibri" w:eastAsia="Times New Roman" w:hAnsi="Calibri" w:cs="Calibri"/>
                <w:color w:val="000000"/>
                <w:lang w:eastAsia="fr-FR"/>
              </w:rPr>
              <w:t>maradie</w:t>
            </w:r>
            <w:proofErr w:type="spellEnd"/>
          </w:p>
        </w:tc>
      </w:tr>
      <w:tr w:rsidR="009F5A07" w:rsidRPr="003E370E" w14:paraId="2B261BAD" w14:textId="77777777" w:rsidTr="002B79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2" w:type="pct"/>
            <w:vAlign w:val="center"/>
            <w:hideMark/>
          </w:tcPr>
          <w:p w14:paraId="3167D993" w14:textId="77777777" w:rsidR="009F5A07" w:rsidRPr="003E370E" w:rsidRDefault="009F5A07" w:rsidP="002B791D">
            <w:pPr>
              <w:jc w:val="right"/>
              <w:rPr>
                <w:rFonts w:ascii="Calibri" w:eastAsia="Times New Roman" w:hAnsi="Calibri" w:cs="Calibri"/>
                <w:color w:val="000000"/>
                <w:lang w:eastAsia="fr-FR"/>
              </w:rPr>
            </w:pPr>
            <w:r w:rsidRPr="003E370E">
              <w:rPr>
                <w:rFonts w:ascii="Calibri" w:eastAsia="Times New Roman" w:hAnsi="Calibri" w:cs="Calibri"/>
                <w:color w:val="000000"/>
                <w:lang w:eastAsia="fr-FR"/>
              </w:rPr>
              <w:t>25</w:t>
            </w:r>
          </w:p>
        </w:tc>
        <w:tc>
          <w:tcPr>
            <w:tcW w:w="3204" w:type="pct"/>
            <w:noWrap/>
            <w:vAlign w:val="center"/>
            <w:hideMark/>
          </w:tcPr>
          <w:p w14:paraId="7812B377" w14:textId="77777777" w:rsidR="009F5A07" w:rsidRPr="003E370E" w:rsidRDefault="009F5A07" w:rsidP="002B79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fr-FR"/>
              </w:rPr>
            </w:pPr>
            <w:r w:rsidRPr="003E370E">
              <w:rPr>
                <w:rFonts w:ascii="Calibri" w:eastAsia="Times New Roman" w:hAnsi="Calibri" w:cs="Calibri"/>
                <w:b/>
                <w:bCs/>
                <w:color w:val="000000"/>
                <w:lang w:eastAsia="fr-FR"/>
              </w:rPr>
              <w:t xml:space="preserve">Bassirou Saidou </w:t>
            </w:r>
          </w:p>
        </w:tc>
        <w:tc>
          <w:tcPr>
            <w:tcW w:w="1465" w:type="pct"/>
            <w:noWrap/>
            <w:vAlign w:val="center"/>
            <w:hideMark/>
          </w:tcPr>
          <w:p w14:paraId="007BDEFC" w14:textId="77777777" w:rsidR="009F5A07" w:rsidRPr="003E370E" w:rsidRDefault="009F5A07" w:rsidP="002B79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proofErr w:type="spellStart"/>
            <w:r w:rsidRPr="003E370E">
              <w:rPr>
                <w:rFonts w:ascii="Calibri" w:eastAsia="Times New Roman" w:hAnsi="Calibri" w:cs="Calibri"/>
                <w:color w:val="000000"/>
                <w:lang w:eastAsia="fr-FR"/>
              </w:rPr>
              <w:t>Saraounia</w:t>
            </w:r>
            <w:proofErr w:type="spellEnd"/>
          </w:p>
        </w:tc>
      </w:tr>
      <w:tr w:rsidR="009F5A07" w:rsidRPr="003E370E" w14:paraId="0BCD13FB" w14:textId="77777777" w:rsidTr="002B791D">
        <w:trPr>
          <w:trHeight w:val="300"/>
        </w:trPr>
        <w:tc>
          <w:tcPr>
            <w:cnfStyle w:val="001000000000" w:firstRow="0" w:lastRow="0" w:firstColumn="1" w:lastColumn="0" w:oddVBand="0" w:evenVBand="0" w:oddHBand="0" w:evenHBand="0" w:firstRowFirstColumn="0" w:firstRowLastColumn="0" w:lastRowFirstColumn="0" w:lastRowLastColumn="0"/>
            <w:tcW w:w="332" w:type="pct"/>
            <w:vAlign w:val="center"/>
            <w:hideMark/>
          </w:tcPr>
          <w:p w14:paraId="7000832E" w14:textId="77777777" w:rsidR="009F5A07" w:rsidRPr="003E370E" w:rsidRDefault="009F5A07" w:rsidP="002B791D">
            <w:pPr>
              <w:jc w:val="right"/>
              <w:rPr>
                <w:rFonts w:ascii="Calibri" w:eastAsia="Times New Roman" w:hAnsi="Calibri" w:cs="Calibri"/>
                <w:color w:val="000000"/>
                <w:lang w:eastAsia="fr-FR"/>
              </w:rPr>
            </w:pPr>
            <w:r w:rsidRPr="003E370E">
              <w:rPr>
                <w:rFonts w:ascii="Calibri" w:eastAsia="Times New Roman" w:hAnsi="Calibri" w:cs="Calibri"/>
                <w:color w:val="000000"/>
                <w:lang w:eastAsia="fr-FR"/>
              </w:rPr>
              <w:t>26</w:t>
            </w:r>
          </w:p>
        </w:tc>
        <w:tc>
          <w:tcPr>
            <w:tcW w:w="3204" w:type="pct"/>
            <w:noWrap/>
            <w:vAlign w:val="center"/>
            <w:hideMark/>
          </w:tcPr>
          <w:p w14:paraId="5EB55E0E" w14:textId="77777777" w:rsidR="009F5A07" w:rsidRPr="003E370E" w:rsidRDefault="009F5A07" w:rsidP="002B79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fr-FR"/>
              </w:rPr>
            </w:pPr>
            <w:r w:rsidRPr="003E370E">
              <w:rPr>
                <w:rFonts w:ascii="Calibri" w:eastAsia="Times New Roman" w:hAnsi="Calibri" w:cs="Calibri"/>
                <w:b/>
                <w:bCs/>
                <w:color w:val="000000"/>
                <w:lang w:eastAsia="fr-FR"/>
              </w:rPr>
              <w:t xml:space="preserve">Mme </w:t>
            </w:r>
            <w:proofErr w:type="spellStart"/>
            <w:r w:rsidRPr="003E370E">
              <w:rPr>
                <w:rFonts w:ascii="Calibri" w:eastAsia="Times New Roman" w:hAnsi="Calibri" w:cs="Calibri"/>
                <w:b/>
                <w:bCs/>
                <w:color w:val="000000"/>
                <w:lang w:eastAsia="fr-FR"/>
              </w:rPr>
              <w:t>Issifi</w:t>
            </w:r>
            <w:proofErr w:type="spellEnd"/>
            <w:r w:rsidRPr="003E370E">
              <w:rPr>
                <w:rFonts w:ascii="Calibri" w:eastAsia="Times New Roman" w:hAnsi="Calibri" w:cs="Calibri"/>
                <w:b/>
                <w:bCs/>
                <w:color w:val="000000"/>
                <w:lang w:eastAsia="fr-FR"/>
              </w:rPr>
              <w:t xml:space="preserve"> </w:t>
            </w:r>
            <w:proofErr w:type="spellStart"/>
            <w:r w:rsidRPr="003E370E">
              <w:rPr>
                <w:rFonts w:ascii="Calibri" w:eastAsia="Times New Roman" w:hAnsi="Calibri" w:cs="Calibri"/>
                <w:b/>
                <w:bCs/>
                <w:color w:val="000000"/>
                <w:lang w:eastAsia="fr-FR"/>
              </w:rPr>
              <w:t>Ramatou</w:t>
            </w:r>
            <w:proofErr w:type="spellEnd"/>
            <w:r w:rsidRPr="003E370E">
              <w:rPr>
                <w:rFonts w:ascii="Calibri" w:eastAsia="Times New Roman" w:hAnsi="Calibri" w:cs="Calibri"/>
                <w:b/>
                <w:bCs/>
                <w:color w:val="000000"/>
                <w:lang w:eastAsia="fr-FR"/>
              </w:rPr>
              <w:t xml:space="preserve"> </w:t>
            </w:r>
          </w:p>
        </w:tc>
        <w:tc>
          <w:tcPr>
            <w:tcW w:w="1465" w:type="pct"/>
            <w:noWrap/>
            <w:vAlign w:val="center"/>
            <w:hideMark/>
          </w:tcPr>
          <w:p w14:paraId="6EE61553" w14:textId="77777777" w:rsidR="009F5A07" w:rsidRPr="003E370E" w:rsidRDefault="009F5A07" w:rsidP="002B79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3E370E">
              <w:rPr>
                <w:rFonts w:ascii="Calibri" w:eastAsia="Times New Roman" w:hAnsi="Calibri" w:cs="Calibri"/>
                <w:color w:val="000000"/>
                <w:lang w:eastAsia="fr-FR"/>
              </w:rPr>
              <w:t>DRAT/DL</w:t>
            </w:r>
          </w:p>
        </w:tc>
      </w:tr>
      <w:tr w:rsidR="009F5A07" w:rsidRPr="003E370E" w14:paraId="14312950" w14:textId="77777777" w:rsidTr="002B79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2" w:type="pct"/>
            <w:vAlign w:val="center"/>
            <w:hideMark/>
          </w:tcPr>
          <w:p w14:paraId="55843D5A" w14:textId="77777777" w:rsidR="009F5A07" w:rsidRPr="003E370E" w:rsidRDefault="009F5A07" w:rsidP="002B791D">
            <w:pPr>
              <w:jc w:val="right"/>
              <w:rPr>
                <w:rFonts w:ascii="Calibri" w:eastAsia="Times New Roman" w:hAnsi="Calibri" w:cs="Calibri"/>
                <w:color w:val="000000"/>
                <w:lang w:eastAsia="fr-FR"/>
              </w:rPr>
            </w:pPr>
            <w:r w:rsidRPr="003E370E">
              <w:rPr>
                <w:rFonts w:ascii="Calibri" w:eastAsia="Times New Roman" w:hAnsi="Calibri" w:cs="Calibri"/>
                <w:color w:val="000000"/>
                <w:lang w:eastAsia="fr-FR"/>
              </w:rPr>
              <w:t>27</w:t>
            </w:r>
          </w:p>
        </w:tc>
        <w:tc>
          <w:tcPr>
            <w:tcW w:w="3204" w:type="pct"/>
            <w:noWrap/>
            <w:vAlign w:val="center"/>
            <w:hideMark/>
          </w:tcPr>
          <w:p w14:paraId="4D32963D" w14:textId="77777777" w:rsidR="009F5A07" w:rsidRPr="003E370E" w:rsidRDefault="009F5A07" w:rsidP="002B79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fr-FR"/>
              </w:rPr>
            </w:pPr>
            <w:r w:rsidRPr="003E370E">
              <w:rPr>
                <w:rFonts w:ascii="Calibri" w:eastAsia="Times New Roman" w:hAnsi="Calibri" w:cs="Calibri"/>
                <w:b/>
                <w:bCs/>
                <w:color w:val="000000"/>
                <w:lang w:eastAsia="fr-FR"/>
              </w:rPr>
              <w:t>Mahamane Issiak B</w:t>
            </w:r>
          </w:p>
        </w:tc>
        <w:tc>
          <w:tcPr>
            <w:tcW w:w="1465" w:type="pct"/>
            <w:noWrap/>
            <w:vAlign w:val="center"/>
            <w:hideMark/>
          </w:tcPr>
          <w:p w14:paraId="28BA7542" w14:textId="77777777" w:rsidR="009F5A07" w:rsidRPr="003E370E" w:rsidRDefault="009F5A07" w:rsidP="002B79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3E370E">
              <w:rPr>
                <w:rFonts w:ascii="Calibri" w:eastAsia="Times New Roman" w:hAnsi="Calibri" w:cs="Calibri"/>
                <w:color w:val="000000"/>
                <w:lang w:eastAsia="fr-FR"/>
              </w:rPr>
              <w:t>PNIN</w:t>
            </w:r>
          </w:p>
        </w:tc>
      </w:tr>
      <w:tr w:rsidR="009F5A07" w:rsidRPr="003E370E" w14:paraId="591D3B6C" w14:textId="77777777" w:rsidTr="002B791D">
        <w:trPr>
          <w:trHeight w:val="300"/>
        </w:trPr>
        <w:tc>
          <w:tcPr>
            <w:cnfStyle w:val="001000000000" w:firstRow="0" w:lastRow="0" w:firstColumn="1" w:lastColumn="0" w:oddVBand="0" w:evenVBand="0" w:oddHBand="0" w:evenHBand="0" w:firstRowFirstColumn="0" w:firstRowLastColumn="0" w:lastRowFirstColumn="0" w:lastRowLastColumn="0"/>
            <w:tcW w:w="332" w:type="pct"/>
            <w:vAlign w:val="center"/>
            <w:hideMark/>
          </w:tcPr>
          <w:p w14:paraId="3D0AAEB7" w14:textId="77777777" w:rsidR="009F5A07" w:rsidRPr="003E370E" w:rsidRDefault="009F5A07" w:rsidP="002B791D">
            <w:pPr>
              <w:jc w:val="right"/>
              <w:rPr>
                <w:rFonts w:ascii="Calibri" w:eastAsia="Times New Roman" w:hAnsi="Calibri" w:cs="Calibri"/>
                <w:color w:val="000000"/>
                <w:lang w:eastAsia="fr-FR"/>
              </w:rPr>
            </w:pPr>
            <w:r w:rsidRPr="003E370E">
              <w:rPr>
                <w:rFonts w:ascii="Calibri" w:eastAsia="Times New Roman" w:hAnsi="Calibri" w:cs="Calibri"/>
                <w:color w:val="000000"/>
                <w:lang w:eastAsia="fr-FR"/>
              </w:rPr>
              <w:t>28</w:t>
            </w:r>
          </w:p>
        </w:tc>
        <w:tc>
          <w:tcPr>
            <w:tcW w:w="3204" w:type="pct"/>
            <w:noWrap/>
            <w:vAlign w:val="center"/>
            <w:hideMark/>
          </w:tcPr>
          <w:p w14:paraId="5DDD755A" w14:textId="77777777" w:rsidR="009F5A07" w:rsidRPr="003E370E" w:rsidRDefault="009F5A07" w:rsidP="002B79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fr-FR"/>
              </w:rPr>
            </w:pPr>
            <w:proofErr w:type="spellStart"/>
            <w:r w:rsidRPr="003E370E">
              <w:rPr>
                <w:rFonts w:ascii="Calibri" w:eastAsia="Times New Roman" w:hAnsi="Calibri" w:cs="Calibri"/>
                <w:b/>
                <w:bCs/>
                <w:color w:val="000000"/>
                <w:lang w:eastAsia="fr-FR"/>
              </w:rPr>
              <w:t>Sabé</w:t>
            </w:r>
            <w:proofErr w:type="spellEnd"/>
            <w:r w:rsidRPr="003E370E">
              <w:rPr>
                <w:rFonts w:ascii="Calibri" w:eastAsia="Times New Roman" w:hAnsi="Calibri" w:cs="Calibri"/>
                <w:b/>
                <w:bCs/>
                <w:color w:val="000000"/>
                <w:lang w:eastAsia="fr-FR"/>
              </w:rPr>
              <w:t xml:space="preserve"> Issoufou </w:t>
            </w:r>
          </w:p>
        </w:tc>
        <w:tc>
          <w:tcPr>
            <w:tcW w:w="1465" w:type="pct"/>
            <w:noWrap/>
            <w:vAlign w:val="center"/>
            <w:hideMark/>
          </w:tcPr>
          <w:p w14:paraId="13EBD37E" w14:textId="77777777" w:rsidR="009F5A07" w:rsidRPr="003E370E" w:rsidRDefault="009F5A07" w:rsidP="002B79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3E370E">
              <w:rPr>
                <w:rFonts w:ascii="Calibri" w:eastAsia="Times New Roman" w:hAnsi="Calibri" w:cs="Calibri"/>
                <w:color w:val="000000"/>
                <w:lang w:eastAsia="fr-FR"/>
              </w:rPr>
              <w:t>SRPF/PE</w:t>
            </w:r>
          </w:p>
        </w:tc>
      </w:tr>
      <w:tr w:rsidR="009F5A07" w:rsidRPr="003E370E" w14:paraId="0386FDE5" w14:textId="77777777" w:rsidTr="002B79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2" w:type="pct"/>
            <w:vAlign w:val="center"/>
            <w:hideMark/>
          </w:tcPr>
          <w:p w14:paraId="517D9658" w14:textId="77777777" w:rsidR="009F5A07" w:rsidRPr="003E370E" w:rsidRDefault="009F5A07" w:rsidP="002B791D">
            <w:pPr>
              <w:jc w:val="right"/>
              <w:rPr>
                <w:rFonts w:ascii="Calibri" w:eastAsia="Times New Roman" w:hAnsi="Calibri" w:cs="Calibri"/>
                <w:color w:val="000000"/>
                <w:lang w:eastAsia="fr-FR"/>
              </w:rPr>
            </w:pPr>
            <w:r w:rsidRPr="003E370E">
              <w:rPr>
                <w:rFonts w:ascii="Calibri" w:eastAsia="Times New Roman" w:hAnsi="Calibri" w:cs="Calibri"/>
                <w:color w:val="000000"/>
                <w:lang w:eastAsia="fr-FR"/>
              </w:rPr>
              <w:t>29</w:t>
            </w:r>
          </w:p>
        </w:tc>
        <w:tc>
          <w:tcPr>
            <w:tcW w:w="3204" w:type="pct"/>
            <w:noWrap/>
            <w:vAlign w:val="center"/>
            <w:hideMark/>
          </w:tcPr>
          <w:p w14:paraId="59FD8E53" w14:textId="77777777" w:rsidR="009F5A07" w:rsidRPr="003E370E" w:rsidRDefault="009F5A07" w:rsidP="002B79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fr-FR"/>
              </w:rPr>
            </w:pPr>
            <w:r w:rsidRPr="003E370E">
              <w:rPr>
                <w:rFonts w:ascii="Calibri" w:eastAsia="Times New Roman" w:hAnsi="Calibri" w:cs="Calibri"/>
                <w:b/>
                <w:bCs/>
                <w:color w:val="000000"/>
                <w:lang w:eastAsia="fr-FR"/>
              </w:rPr>
              <w:t xml:space="preserve">Souleymane </w:t>
            </w:r>
            <w:proofErr w:type="spellStart"/>
            <w:r w:rsidRPr="003E370E">
              <w:rPr>
                <w:rFonts w:ascii="Calibri" w:eastAsia="Times New Roman" w:hAnsi="Calibri" w:cs="Calibri"/>
                <w:b/>
                <w:bCs/>
                <w:color w:val="000000"/>
                <w:lang w:eastAsia="fr-FR"/>
              </w:rPr>
              <w:t>Issaka</w:t>
            </w:r>
            <w:proofErr w:type="spellEnd"/>
            <w:r w:rsidRPr="003E370E">
              <w:rPr>
                <w:rFonts w:ascii="Calibri" w:eastAsia="Times New Roman" w:hAnsi="Calibri" w:cs="Calibri"/>
                <w:b/>
                <w:bCs/>
                <w:color w:val="000000"/>
                <w:lang w:eastAsia="fr-FR"/>
              </w:rPr>
              <w:t xml:space="preserve"> </w:t>
            </w:r>
            <w:proofErr w:type="spellStart"/>
            <w:r w:rsidRPr="003E370E">
              <w:rPr>
                <w:rFonts w:ascii="Calibri" w:eastAsia="Times New Roman" w:hAnsi="Calibri" w:cs="Calibri"/>
                <w:b/>
                <w:bCs/>
                <w:color w:val="000000"/>
                <w:lang w:eastAsia="fr-FR"/>
              </w:rPr>
              <w:t>Dogo</w:t>
            </w:r>
            <w:proofErr w:type="spellEnd"/>
          </w:p>
        </w:tc>
        <w:tc>
          <w:tcPr>
            <w:tcW w:w="1465" w:type="pct"/>
            <w:noWrap/>
            <w:vAlign w:val="center"/>
            <w:hideMark/>
          </w:tcPr>
          <w:p w14:paraId="6F49F69E" w14:textId="77777777" w:rsidR="009F5A07" w:rsidRPr="003E370E" w:rsidRDefault="009F5A07" w:rsidP="002B79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3E370E">
              <w:rPr>
                <w:rFonts w:ascii="Calibri" w:eastAsia="Times New Roman" w:hAnsi="Calibri" w:cs="Calibri"/>
                <w:color w:val="000000"/>
                <w:lang w:eastAsia="fr-FR"/>
              </w:rPr>
              <w:t>DRHA/MI</w:t>
            </w:r>
          </w:p>
        </w:tc>
      </w:tr>
      <w:tr w:rsidR="009F5A07" w:rsidRPr="003E370E" w14:paraId="4A8B88A4" w14:textId="77777777" w:rsidTr="002B791D">
        <w:trPr>
          <w:trHeight w:val="300"/>
        </w:trPr>
        <w:tc>
          <w:tcPr>
            <w:cnfStyle w:val="001000000000" w:firstRow="0" w:lastRow="0" w:firstColumn="1" w:lastColumn="0" w:oddVBand="0" w:evenVBand="0" w:oddHBand="0" w:evenHBand="0" w:firstRowFirstColumn="0" w:firstRowLastColumn="0" w:lastRowFirstColumn="0" w:lastRowLastColumn="0"/>
            <w:tcW w:w="332" w:type="pct"/>
            <w:vAlign w:val="center"/>
            <w:hideMark/>
          </w:tcPr>
          <w:p w14:paraId="6CC6DC48" w14:textId="77777777" w:rsidR="009F5A07" w:rsidRPr="003E370E" w:rsidRDefault="009F5A07" w:rsidP="002B791D">
            <w:pPr>
              <w:jc w:val="right"/>
              <w:rPr>
                <w:rFonts w:ascii="Calibri" w:eastAsia="Times New Roman" w:hAnsi="Calibri" w:cs="Calibri"/>
                <w:color w:val="000000"/>
                <w:lang w:eastAsia="fr-FR"/>
              </w:rPr>
            </w:pPr>
            <w:r w:rsidRPr="003E370E">
              <w:rPr>
                <w:rFonts w:ascii="Calibri" w:eastAsia="Times New Roman" w:hAnsi="Calibri" w:cs="Calibri"/>
                <w:color w:val="000000"/>
                <w:lang w:eastAsia="fr-FR"/>
              </w:rPr>
              <w:t>30</w:t>
            </w:r>
          </w:p>
        </w:tc>
        <w:tc>
          <w:tcPr>
            <w:tcW w:w="3204" w:type="pct"/>
            <w:noWrap/>
            <w:vAlign w:val="center"/>
            <w:hideMark/>
          </w:tcPr>
          <w:p w14:paraId="23FDA8CC" w14:textId="77777777" w:rsidR="009F5A07" w:rsidRPr="003E370E" w:rsidRDefault="009F5A07" w:rsidP="002B79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fr-FR"/>
              </w:rPr>
            </w:pPr>
            <w:r w:rsidRPr="003E370E">
              <w:rPr>
                <w:rFonts w:ascii="Calibri" w:eastAsia="Times New Roman" w:hAnsi="Calibri" w:cs="Calibri"/>
                <w:b/>
                <w:bCs/>
                <w:color w:val="000000"/>
                <w:lang w:eastAsia="fr-FR"/>
              </w:rPr>
              <w:t>Mamadou Abdoul-Razak</w:t>
            </w:r>
          </w:p>
        </w:tc>
        <w:tc>
          <w:tcPr>
            <w:tcW w:w="1465" w:type="pct"/>
            <w:noWrap/>
            <w:vAlign w:val="center"/>
            <w:hideMark/>
          </w:tcPr>
          <w:p w14:paraId="554170A7" w14:textId="77777777" w:rsidR="009F5A07" w:rsidRPr="003E370E" w:rsidRDefault="009F5A07" w:rsidP="002B79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3E370E">
              <w:rPr>
                <w:rFonts w:ascii="Calibri" w:eastAsia="Times New Roman" w:hAnsi="Calibri" w:cs="Calibri"/>
                <w:color w:val="000000"/>
                <w:lang w:eastAsia="fr-FR"/>
              </w:rPr>
              <w:t>DRHA/MI</w:t>
            </w:r>
          </w:p>
        </w:tc>
      </w:tr>
      <w:tr w:rsidR="009F5A07" w:rsidRPr="003E370E" w14:paraId="6CB14115" w14:textId="77777777" w:rsidTr="002B79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2" w:type="pct"/>
            <w:vAlign w:val="center"/>
            <w:hideMark/>
          </w:tcPr>
          <w:p w14:paraId="6605CA7A" w14:textId="77777777" w:rsidR="009F5A07" w:rsidRPr="003E370E" w:rsidRDefault="009F5A07" w:rsidP="002B791D">
            <w:pPr>
              <w:jc w:val="right"/>
              <w:rPr>
                <w:rFonts w:ascii="Calibri" w:eastAsia="Times New Roman" w:hAnsi="Calibri" w:cs="Calibri"/>
                <w:color w:val="000000"/>
                <w:lang w:eastAsia="fr-FR"/>
              </w:rPr>
            </w:pPr>
            <w:r w:rsidRPr="003E370E">
              <w:rPr>
                <w:rFonts w:ascii="Calibri" w:eastAsia="Times New Roman" w:hAnsi="Calibri" w:cs="Calibri"/>
                <w:color w:val="000000"/>
                <w:lang w:eastAsia="fr-FR"/>
              </w:rPr>
              <w:t>31</w:t>
            </w:r>
          </w:p>
        </w:tc>
        <w:tc>
          <w:tcPr>
            <w:tcW w:w="3204" w:type="pct"/>
            <w:noWrap/>
            <w:vAlign w:val="center"/>
            <w:hideMark/>
          </w:tcPr>
          <w:p w14:paraId="07358E6E" w14:textId="77777777" w:rsidR="009F5A07" w:rsidRPr="003E370E" w:rsidRDefault="009F5A07" w:rsidP="002B79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fr-FR"/>
              </w:rPr>
            </w:pPr>
            <w:proofErr w:type="spellStart"/>
            <w:r w:rsidRPr="003E370E">
              <w:rPr>
                <w:rFonts w:ascii="Calibri" w:eastAsia="Times New Roman" w:hAnsi="Calibri" w:cs="Calibri"/>
                <w:b/>
                <w:bCs/>
                <w:color w:val="000000"/>
                <w:lang w:eastAsia="fr-FR"/>
              </w:rPr>
              <w:t>Mahaman</w:t>
            </w:r>
            <w:proofErr w:type="spellEnd"/>
            <w:r w:rsidRPr="003E370E">
              <w:rPr>
                <w:rFonts w:ascii="Calibri" w:eastAsia="Times New Roman" w:hAnsi="Calibri" w:cs="Calibri"/>
                <w:b/>
                <w:bCs/>
                <w:color w:val="000000"/>
                <w:lang w:eastAsia="fr-FR"/>
              </w:rPr>
              <w:t xml:space="preserve"> Soulé</w:t>
            </w:r>
          </w:p>
        </w:tc>
        <w:tc>
          <w:tcPr>
            <w:tcW w:w="1465" w:type="pct"/>
            <w:noWrap/>
            <w:vAlign w:val="center"/>
            <w:hideMark/>
          </w:tcPr>
          <w:p w14:paraId="2CA5B8DA" w14:textId="77777777" w:rsidR="009F5A07" w:rsidRPr="003E370E" w:rsidRDefault="009F5A07" w:rsidP="002B79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3E370E">
              <w:rPr>
                <w:rFonts w:ascii="Calibri" w:eastAsia="Times New Roman" w:hAnsi="Calibri" w:cs="Calibri"/>
                <w:color w:val="000000"/>
                <w:lang w:eastAsia="fr-FR"/>
              </w:rPr>
              <w:t>ACTN</w:t>
            </w:r>
          </w:p>
        </w:tc>
      </w:tr>
      <w:tr w:rsidR="009F5A07" w:rsidRPr="003E370E" w14:paraId="7D1C7F4C" w14:textId="77777777" w:rsidTr="002B791D">
        <w:trPr>
          <w:trHeight w:val="300"/>
        </w:trPr>
        <w:tc>
          <w:tcPr>
            <w:cnfStyle w:val="001000000000" w:firstRow="0" w:lastRow="0" w:firstColumn="1" w:lastColumn="0" w:oddVBand="0" w:evenVBand="0" w:oddHBand="0" w:evenHBand="0" w:firstRowFirstColumn="0" w:firstRowLastColumn="0" w:lastRowFirstColumn="0" w:lastRowLastColumn="0"/>
            <w:tcW w:w="332" w:type="pct"/>
            <w:vAlign w:val="center"/>
            <w:hideMark/>
          </w:tcPr>
          <w:p w14:paraId="671AC42E" w14:textId="77777777" w:rsidR="009F5A07" w:rsidRPr="003E370E" w:rsidRDefault="009F5A07" w:rsidP="002B791D">
            <w:pPr>
              <w:jc w:val="right"/>
              <w:rPr>
                <w:rFonts w:ascii="Calibri" w:eastAsia="Times New Roman" w:hAnsi="Calibri" w:cs="Calibri"/>
                <w:color w:val="000000"/>
                <w:lang w:eastAsia="fr-FR"/>
              </w:rPr>
            </w:pPr>
            <w:r w:rsidRPr="003E370E">
              <w:rPr>
                <w:rFonts w:ascii="Calibri" w:eastAsia="Times New Roman" w:hAnsi="Calibri" w:cs="Calibri"/>
                <w:color w:val="000000"/>
                <w:lang w:eastAsia="fr-FR"/>
              </w:rPr>
              <w:t>32</w:t>
            </w:r>
          </w:p>
        </w:tc>
        <w:tc>
          <w:tcPr>
            <w:tcW w:w="3204" w:type="pct"/>
            <w:noWrap/>
            <w:vAlign w:val="center"/>
            <w:hideMark/>
          </w:tcPr>
          <w:p w14:paraId="08E4F4CD" w14:textId="77777777" w:rsidR="009F5A07" w:rsidRPr="003E370E" w:rsidRDefault="009F5A07" w:rsidP="002B79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fr-FR"/>
              </w:rPr>
            </w:pPr>
            <w:r w:rsidRPr="003E370E">
              <w:rPr>
                <w:rFonts w:ascii="Calibri" w:eastAsia="Times New Roman" w:hAnsi="Calibri" w:cs="Calibri"/>
                <w:b/>
                <w:bCs/>
                <w:color w:val="000000"/>
                <w:lang w:eastAsia="fr-FR"/>
              </w:rPr>
              <w:t xml:space="preserve">Ibrahim </w:t>
            </w:r>
            <w:proofErr w:type="spellStart"/>
            <w:r w:rsidRPr="003E370E">
              <w:rPr>
                <w:rFonts w:ascii="Calibri" w:eastAsia="Times New Roman" w:hAnsi="Calibri" w:cs="Calibri"/>
                <w:b/>
                <w:bCs/>
                <w:color w:val="000000"/>
                <w:lang w:eastAsia="fr-FR"/>
              </w:rPr>
              <w:t>Nassirou</w:t>
            </w:r>
            <w:proofErr w:type="spellEnd"/>
            <w:r w:rsidRPr="003E370E">
              <w:rPr>
                <w:rFonts w:ascii="Calibri" w:eastAsia="Times New Roman" w:hAnsi="Calibri" w:cs="Calibri"/>
                <w:b/>
                <w:bCs/>
                <w:color w:val="000000"/>
                <w:lang w:eastAsia="fr-FR"/>
              </w:rPr>
              <w:t xml:space="preserve"> </w:t>
            </w:r>
          </w:p>
        </w:tc>
        <w:tc>
          <w:tcPr>
            <w:tcW w:w="1465" w:type="pct"/>
            <w:noWrap/>
            <w:vAlign w:val="center"/>
            <w:hideMark/>
          </w:tcPr>
          <w:p w14:paraId="52901904" w14:textId="77777777" w:rsidR="009F5A07" w:rsidRPr="003E370E" w:rsidRDefault="009F5A07" w:rsidP="002B79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3E370E">
              <w:rPr>
                <w:rFonts w:ascii="Calibri" w:eastAsia="Times New Roman" w:hAnsi="Calibri" w:cs="Calibri"/>
                <w:color w:val="000000"/>
                <w:lang w:eastAsia="fr-FR"/>
              </w:rPr>
              <w:t>Consultant/GIZ</w:t>
            </w:r>
          </w:p>
        </w:tc>
      </w:tr>
      <w:tr w:rsidR="009F5A07" w:rsidRPr="003E370E" w14:paraId="377DA06E" w14:textId="77777777" w:rsidTr="002B79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2" w:type="pct"/>
            <w:vAlign w:val="center"/>
            <w:hideMark/>
          </w:tcPr>
          <w:p w14:paraId="494C8670" w14:textId="77777777" w:rsidR="009F5A07" w:rsidRPr="003E370E" w:rsidRDefault="009F5A07" w:rsidP="002B791D">
            <w:pPr>
              <w:jc w:val="right"/>
              <w:rPr>
                <w:rFonts w:ascii="Calibri" w:eastAsia="Times New Roman" w:hAnsi="Calibri" w:cs="Calibri"/>
                <w:color w:val="000000"/>
                <w:lang w:eastAsia="fr-FR"/>
              </w:rPr>
            </w:pPr>
            <w:r w:rsidRPr="003E370E">
              <w:rPr>
                <w:rFonts w:ascii="Calibri" w:eastAsia="Times New Roman" w:hAnsi="Calibri" w:cs="Calibri"/>
                <w:color w:val="000000"/>
                <w:lang w:eastAsia="fr-FR"/>
              </w:rPr>
              <w:t>33</w:t>
            </w:r>
          </w:p>
        </w:tc>
        <w:tc>
          <w:tcPr>
            <w:tcW w:w="3204" w:type="pct"/>
            <w:noWrap/>
            <w:vAlign w:val="center"/>
            <w:hideMark/>
          </w:tcPr>
          <w:p w14:paraId="17CE4C09" w14:textId="77777777" w:rsidR="009F5A07" w:rsidRPr="003E370E" w:rsidRDefault="009F5A07" w:rsidP="002B79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fr-FR"/>
              </w:rPr>
            </w:pPr>
            <w:proofErr w:type="spellStart"/>
            <w:r w:rsidRPr="003E370E">
              <w:rPr>
                <w:rFonts w:ascii="Calibri" w:eastAsia="Times New Roman" w:hAnsi="Calibri" w:cs="Calibri"/>
                <w:b/>
                <w:bCs/>
                <w:color w:val="000000"/>
                <w:lang w:eastAsia="fr-FR"/>
              </w:rPr>
              <w:t>Ousseini</w:t>
            </w:r>
            <w:proofErr w:type="spellEnd"/>
            <w:r w:rsidRPr="003E370E">
              <w:rPr>
                <w:rFonts w:ascii="Calibri" w:eastAsia="Times New Roman" w:hAnsi="Calibri" w:cs="Calibri"/>
                <w:b/>
                <w:bCs/>
                <w:color w:val="000000"/>
                <w:lang w:eastAsia="fr-FR"/>
              </w:rPr>
              <w:t xml:space="preserve"> </w:t>
            </w:r>
            <w:proofErr w:type="spellStart"/>
            <w:r w:rsidRPr="003E370E">
              <w:rPr>
                <w:rFonts w:ascii="Calibri" w:eastAsia="Times New Roman" w:hAnsi="Calibri" w:cs="Calibri"/>
                <w:b/>
                <w:bCs/>
                <w:color w:val="000000"/>
                <w:lang w:eastAsia="fr-FR"/>
              </w:rPr>
              <w:t>Garba</w:t>
            </w:r>
            <w:proofErr w:type="spellEnd"/>
            <w:r w:rsidRPr="003E370E">
              <w:rPr>
                <w:rFonts w:ascii="Calibri" w:eastAsia="Times New Roman" w:hAnsi="Calibri" w:cs="Calibri"/>
                <w:b/>
                <w:bCs/>
                <w:color w:val="000000"/>
                <w:lang w:eastAsia="fr-FR"/>
              </w:rPr>
              <w:t xml:space="preserve"> </w:t>
            </w:r>
          </w:p>
        </w:tc>
        <w:tc>
          <w:tcPr>
            <w:tcW w:w="1465" w:type="pct"/>
            <w:noWrap/>
            <w:vAlign w:val="center"/>
            <w:hideMark/>
          </w:tcPr>
          <w:p w14:paraId="6047A479" w14:textId="77777777" w:rsidR="009F5A07" w:rsidRPr="003E370E" w:rsidRDefault="009F5A07" w:rsidP="002B79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3E370E">
              <w:rPr>
                <w:rFonts w:ascii="Calibri" w:eastAsia="Times New Roman" w:hAnsi="Calibri" w:cs="Calibri"/>
                <w:color w:val="000000"/>
                <w:lang w:eastAsia="fr-FR"/>
              </w:rPr>
              <w:t xml:space="preserve">Consultant </w:t>
            </w:r>
          </w:p>
        </w:tc>
      </w:tr>
      <w:tr w:rsidR="009F5A07" w:rsidRPr="003E370E" w14:paraId="31AC8C2A" w14:textId="77777777" w:rsidTr="002B791D">
        <w:trPr>
          <w:trHeight w:val="300"/>
        </w:trPr>
        <w:tc>
          <w:tcPr>
            <w:cnfStyle w:val="001000000000" w:firstRow="0" w:lastRow="0" w:firstColumn="1" w:lastColumn="0" w:oddVBand="0" w:evenVBand="0" w:oddHBand="0" w:evenHBand="0" w:firstRowFirstColumn="0" w:firstRowLastColumn="0" w:lastRowFirstColumn="0" w:lastRowLastColumn="0"/>
            <w:tcW w:w="332" w:type="pct"/>
            <w:vAlign w:val="center"/>
            <w:hideMark/>
          </w:tcPr>
          <w:p w14:paraId="69807A12" w14:textId="77777777" w:rsidR="009F5A07" w:rsidRPr="003E370E" w:rsidRDefault="009F5A07" w:rsidP="002B791D">
            <w:pPr>
              <w:jc w:val="right"/>
              <w:rPr>
                <w:rFonts w:ascii="Calibri" w:eastAsia="Times New Roman" w:hAnsi="Calibri" w:cs="Calibri"/>
                <w:color w:val="000000"/>
                <w:lang w:eastAsia="fr-FR"/>
              </w:rPr>
            </w:pPr>
            <w:r w:rsidRPr="003E370E">
              <w:rPr>
                <w:rFonts w:ascii="Calibri" w:eastAsia="Times New Roman" w:hAnsi="Calibri" w:cs="Calibri"/>
                <w:color w:val="000000"/>
                <w:lang w:eastAsia="fr-FR"/>
              </w:rPr>
              <w:t>34</w:t>
            </w:r>
          </w:p>
        </w:tc>
        <w:tc>
          <w:tcPr>
            <w:tcW w:w="3204" w:type="pct"/>
            <w:noWrap/>
            <w:vAlign w:val="center"/>
            <w:hideMark/>
          </w:tcPr>
          <w:p w14:paraId="00D7E3C7" w14:textId="77777777" w:rsidR="009F5A07" w:rsidRPr="003E370E" w:rsidRDefault="009F5A07" w:rsidP="002B79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fr-FR"/>
              </w:rPr>
            </w:pPr>
            <w:r w:rsidRPr="003E370E">
              <w:rPr>
                <w:rFonts w:ascii="Calibri" w:eastAsia="Times New Roman" w:hAnsi="Calibri" w:cs="Calibri"/>
                <w:b/>
                <w:bCs/>
                <w:color w:val="000000"/>
                <w:lang w:eastAsia="fr-FR"/>
              </w:rPr>
              <w:t xml:space="preserve">Issa Kaoma Maman </w:t>
            </w:r>
            <w:proofErr w:type="spellStart"/>
            <w:r w:rsidRPr="003E370E">
              <w:rPr>
                <w:rFonts w:ascii="Calibri" w:eastAsia="Times New Roman" w:hAnsi="Calibri" w:cs="Calibri"/>
                <w:b/>
                <w:bCs/>
                <w:color w:val="000000"/>
                <w:lang w:eastAsia="fr-FR"/>
              </w:rPr>
              <w:t>Lawan</w:t>
            </w:r>
            <w:proofErr w:type="spellEnd"/>
          </w:p>
        </w:tc>
        <w:tc>
          <w:tcPr>
            <w:tcW w:w="1465" w:type="pct"/>
            <w:noWrap/>
            <w:vAlign w:val="center"/>
            <w:hideMark/>
          </w:tcPr>
          <w:p w14:paraId="7549F799" w14:textId="77777777" w:rsidR="009F5A07" w:rsidRPr="003E370E" w:rsidRDefault="009F5A07" w:rsidP="002B79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3E370E">
              <w:rPr>
                <w:rFonts w:ascii="Calibri" w:eastAsia="Times New Roman" w:hAnsi="Calibri" w:cs="Calibri"/>
                <w:color w:val="000000"/>
                <w:lang w:eastAsia="fr-FR"/>
              </w:rPr>
              <w:t>DR/INS/MI</w:t>
            </w:r>
          </w:p>
        </w:tc>
      </w:tr>
      <w:tr w:rsidR="009F5A07" w:rsidRPr="003E370E" w14:paraId="17062A45" w14:textId="77777777" w:rsidTr="002B79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2" w:type="pct"/>
            <w:vAlign w:val="center"/>
            <w:hideMark/>
          </w:tcPr>
          <w:p w14:paraId="4389F5B5" w14:textId="77777777" w:rsidR="009F5A07" w:rsidRPr="003E370E" w:rsidRDefault="009F5A07" w:rsidP="002B791D">
            <w:pPr>
              <w:jc w:val="right"/>
              <w:rPr>
                <w:rFonts w:ascii="Calibri" w:eastAsia="Times New Roman" w:hAnsi="Calibri" w:cs="Calibri"/>
                <w:color w:val="000000"/>
                <w:lang w:eastAsia="fr-FR"/>
              </w:rPr>
            </w:pPr>
            <w:r w:rsidRPr="003E370E">
              <w:rPr>
                <w:rFonts w:ascii="Calibri" w:eastAsia="Times New Roman" w:hAnsi="Calibri" w:cs="Calibri"/>
                <w:color w:val="000000"/>
                <w:lang w:eastAsia="fr-FR"/>
              </w:rPr>
              <w:t>35</w:t>
            </w:r>
          </w:p>
        </w:tc>
        <w:tc>
          <w:tcPr>
            <w:tcW w:w="3204" w:type="pct"/>
            <w:noWrap/>
            <w:vAlign w:val="center"/>
            <w:hideMark/>
          </w:tcPr>
          <w:p w14:paraId="1EA4016A" w14:textId="77777777" w:rsidR="009F5A07" w:rsidRPr="003E370E" w:rsidRDefault="009F5A07" w:rsidP="002B79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fr-FR"/>
              </w:rPr>
            </w:pPr>
            <w:r w:rsidRPr="003E370E">
              <w:rPr>
                <w:rFonts w:ascii="Calibri" w:eastAsia="Times New Roman" w:hAnsi="Calibri" w:cs="Calibri"/>
                <w:b/>
                <w:bCs/>
                <w:color w:val="000000"/>
                <w:lang w:eastAsia="fr-FR"/>
              </w:rPr>
              <w:t xml:space="preserve">Boubakar Ibrahim </w:t>
            </w:r>
          </w:p>
        </w:tc>
        <w:tc>
          <w:tcPr>
            <w:tcW w:w="1465" w:type="pct"/>
            <w:noWrap/>
            <w:vAlign w:val="center"/>
            <w:hideMark/>
          </w:tcPr>
          <w:p w14:paraId="14D6FF20" w14:textId="77777777" w:rsidR="009F5A07" w:rsidRPr="003E370E" w:rsidRDefault="009F5A07" w:rsidP="002B79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3E370E">
              <w:rPr>
                <w:rFonts w:ascii="Calibri" w:eastAsia="Times New Roman" w:hAnsi="Calibri" w:cs="Calibri"/>
                <w:color w:val="000000"/>
                <w:lang w:eastAsia="fr-FR"/>
              </w:rPr>
              <w:t>INS/NY</w:t>
            </w:r>
          </w:p>
        </w:tc>
      </w:tr>
      <w:tr w:rsidR="009F5A07" w:rsidRPr="003E370E" w14:paraId="76CA4F24" w14:textId="77777777" w:rsidTr="002B791D">
        <w:trPr>
          <w:trHeight w:val="300"/>
        </w:trPr>
        <w:tc>
          <w:tcPr>
            <w:cnfStyle w:val="001000000000" w:firstRow="0" w:lastRow="0" w:firstColumn="1" w:lastColumn="0" w:oddVBand="0" w:evenVBand="0" w:oddHBand="0" w:evenHBand="0" w:firstRowFirstColumn="0" w:firstRowLastColumn="0" w:lastRowFirstColumn="0" w:lastRowLastColumn="0"/>
            <w:tcW w:w="332" w:type="pct"/>
            <w:vAlign w:val="center"/>
            <w:hideMark/>
          </w:tcPr>
          <w:p w14:paraId="62906305" w14:textId="77777777" w:rsidR="009F5A07" w:rsidRPr="003E370E" w:rsidRDefault="009F5A07" w:rsidP="002B791D">
            <w:pPr>
              <w:jc w:val="right"/>
              <w:rPr>
                <w:rFonts w:ascii="Calibri" w:eastAsia="Times New Roman" w:hAnsi="Calibri" w:cs="Calibri"/>
                <w:color w:val="000000"/>
                <w:lang w:eastAsia="fr-FR"/>
              </w:rPr>
            </w:pPr>
            <w:r w:rsidRPr="003E370E">
              <w:rPr>
                <w:rFonts w:ascii="Calibri" w:eastAsia="Times New Roman" w:hAnsi="Calibri" w:cs="Calibri"/>
                <w:color w:val="000000"/>
                <w:lang w:eastAsia="fr-FR"/>
              </w:rPr>
              <w:t>36</w:t>
            </w:r>
          </w:p>
        </w:tc>
        <w:tc>
          <w:tcPr>
            <w:tcW w:w="3204" w:type="pct"/>
            <w:noWrap/>
            <w:vAlign w:val="center"/>
            <w:hideMark/>
          </w:tcPr>
          <w:p w14:paraId="58339B5E" w14:textId="77777777" w:rsidR="009F5A07" w:rsidRPr="003E370E" w:rsidRDefault="009F5A07" w:rsidP="002B79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fr-FR"/>
              </w:rPr>
            </w:pPr>
            <w:proofErr w:type="spellStart"/>
            <w:r w:rsidRPr="003E370E">
              <w:rPr>
                <w:rFonts w:ascii="Calibri" w:eastAsia="Times New Roman" w:hAnsi="Calibri" w:cs="Calibri"/>
                <w:b/>
                <w:bCs/>
                <w:color w:val="000000"/>
                <w:lang w:eastAsia="fr-FR"/>
              </w:rPr>
              <w:t>Boukari</w:t>
            </w:r>
            <w:proofErr w:type="spellEnd"/>
            <w:r w:rsidRPr="003E370E">
              <w:rPr>
                <w:rFonts w:ascii="Calibri" w:eastAsia="Times New Roman" w:hAnsi="Calibri" w:cs="Calibri"/>
                <w:b/>
                <w:bCs/>
                <w:color w:val="000000"/>
                <w:lang w:eastAsia="fr-FR"/>
              </w:rPr>
              <w:t xml:space="preserve"> Moustapha Sanoussi </w:t>
            </w:r>
          </w:p>
        </w:tc>
        <w:tc>
          <w:tcPr>
            <w:tcW w:w="1465" w:type="pct"/>
            <w:noWrap/>
            <w:vAlign w:val="center"/>
            <w:hideMark/>
          </w:tcPr>
          <w:p w14:paraId="4EDC5C35" w14:textId="77777777" w:rsidR="009F5A07" w:rsidRPr="003E370E" w:rsidRDefault="009F5A07" w:rsidP="002B79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3E370E">
              <w:rPr>
                <w:rFonts w:ascii="Calibri" w:eastAsia="Times New Roman" w:hAnsi="Calibri" w:cs="Calibri"/>
                <w:color w:val="000000"/>
                <w:lang w:eastAsia="fr-FR"/>
              </w:rPr>
              <w:t>INS/MI</w:t>
            </w:r>
          </w:p>
        </w:tc>
      </w:tr>
      <w:tr w:rsidR="009F5A07" w:rsidRPr="003E370E" w14:paraId="648A68A1" w14:textId="77777777" w:rsidTr="002B79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2" w:type="pct"/>
            <w:vAlign w:val="center"/>
            <w:hideMark/>
          </w:tcPr>
          <w:p w14:paraId="4A4B1BE0" w14:textId="77777777" w:rsidR="009F5A07" w:rsidRPr="003E370E" w:rsidRDefault="009F5A07" w:rsidP="002B791D">
            <w:pPr>
              <w:jc w:val="right"/>
              <w:rPr>
                <w:rFonts w:ascii="Calibri" w:eastAsia="Times New Roman" w:hAnsi="Calibri" w:cs="Calibri"/>
                <w:color w:val="000000"/>
                <w:lang w:eastAsia="fr-FR"/>
              </w:rPr>
            </w:pPr>
            <w:r w:rsidRPr="003E370E">
              <w:rPr>
                <w:rFonts w:ascii="Calibri" w:eastAsia="Times New Roman" w:hAnsi="Calibri" w:cs="Calibri"/>
                <w:color w:val="000000"/>
                <w:lang w:eastAsia="fr-FR"/>
              </w:rPr>
              <w:t>37</w:t>
            </w:r>
          </w:p>
        </w:tc>
        <w:tc>
          <w:tcPr>
            <w:tcW w:w="3204" w:type="pct"/>
            <w:noWrap/>
            <w:vAlign w:val="center"/>
            <w:hideMark/>
          </w:tcPr>
          <w:p w14:paraId="3E794DB2" w14:textId="77777777" w:rsidR="009F5A07" w:rsidRPr="003E370E" w:rsidRDefault="009F5A07" w:rsidP="002B79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fr-FR"/>
              </w:rPr>
            </w:pPr>
            <w:r w:rsidRPr="003E370E">
              <w:rPr>
                <w:rFonts w:ascii="Calibri" w:eastAsia="Times New Roman" w:hAnsi="Calibri" w:cs="Calibri"/>
                <w:b/>
                <w:bCs/>
                <w:color w:val="000000"/>
                <w:lang w:eastAsia="fr-FR"/>
              </w:rPr>
              <w:t xml:space="preserve">Sani Tourba </w:t>
            </w:r>
          </w:p>
        </w:tc>
        <w:tc>
          <w:tcPr>
            <w:tcW w:w="1465" w:type="pct"/>
            <w:noWrap/>
            <w:vAlign w:val="center"/>
            <w:hideMark/>
          </w:tcPr>
          <w:p w14:paraId="4EA68007" w14:textId="77777777" w:rsidR="009F5A07" w:rsidRPr="003E370E" w:rsidRDefault="009F5A07" w:rsidP="002B79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3E370E">
              <w:rPr>
                <w:rFonts w:ascii="Calibri" w:eastAsia="Times New Roman" w:hAnsi="Calibri" w:cs="Calibri"/>
                <w:color w:val="000000"/>
                <w:lang w:eastAsia="fr-FR"/>
              </w:rPr>
              <w:t>INS/MI</w:t>
            </w:r>
          </w:p>
        </w:tc>
      </w:tr>
      <w:tr w:rsidR="009F5A07" w:rsidRPr="003E370E" w14:paraId="589C8FC6" w14:textId="77777777" w:rsidTr="002B791D">
        <w:trPr>
          <w:trHeight w:val="300"/>
        </w:trPr>
        <w:tc>
          <w:tcPr>
            <w:cnfStyle w:val="001000000000" w:firstRow="0" w:lastRow="0" w:firstColumn="1" w:lastColumn="0" w:oddVBand="0" w:evenVBand="0" w:oddHBand="0" w:evenHBand="0" w:firstRowFirstColumn="0" w:firstRowLastColumn="0" w:lastRowFirstColumn="0" w:lastRowLastColumn="0"/>
            <w:tcW w:w="332" w:type="pct"/>
            <w:vAlign w:val="center"/>
            <w:hideMark/>
          </w:tcPr>
          <w:p w14:paraId="2CDCCB65" w14:textId="77777777" w:rsidR="009F5A07" w:rsidRPr="003E370E" w:rsidRDefault="009F5A07" w:rsidP="002B791D">
            <w:pPr>
              <w:jc w:val="right"/>
              <w:rPr>
                <w:rFonts w:ascii="Calibri" w:eastAsia="Times New Roman" w:hAnsi="Calibri" w:cs="Calibri"/>
                <w:color w:val="000000"/>
                <w:lang w:eastAsia="fr-FR"/>
              </w:rPr>
            </w:pPr>
            <w:r w:rsidRPr="003E370E">
              <w:rPr>
                <w:rFonts w:ascii="Calibri" w:eastAsia="Times New Roman" w:hAnsi="Calibri" w:cs="Calibri"/>
                <w:color w:val="000000"/>
                <w:lang w:eastAsia="fr-FR"/>
              </w:rPr>
              <w:t>38</w:t>
            </w:r>
          </w:p>
        </w:tc>
        <w:tc>
          <w:tcPr>
            <w:tcW w:w="3204" w:type="pct"/>
            <w:noWrap/>
            <w:vAlign w:val="center"/>
            <w:hideMark/>
          </w:tcPr>
          <w:p w14:paraId="2D73B28A" w14:textId="77777777" w:rsidR="009F5A07" w:rsidRPr="003E370E" w:rsidRDefault="009F5A07" w:rsidP="002B79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fr-FR"/>
              </w:rPr>
            </w:pPr>
            <w:r w:rsidRPr="003E370E">
              <w:rPr>
                <w:rFonts w:ascii="Calibri" w:eastAsia="Times New Roman" w:hAnsi="Calibri" w:cs="Calibri"/>
                <w:b/>
                <w:bCs/>
                <w:color w:val="000000"/>
                <w:lang w:eastAsia="fr-FR"/>
              </w:rPr>
              <w:t xml:space="preserve">Seydou </w:t>
            </w:r>
            <w:proofErr w:type="spellStart"/>
            <w:r w:rsidRPr="003E370E">
              <w:rPr>
                <w:rFonts w:ascii="Calibri" w:eastAsia="Times New Roman" w:hAnsi="Calibri" w:cs="Calibri"/>
                <w:b/>
                <w:bCs/>
                <w:color w:val="000000"/>
                <w:lang w:eastAsia="fr-FR"/>
              </w:rPr>
              <w:t>Zakou</w:t>
            </w:r>
            <w:proofErr w:type="spellEnd"/>
          </w:p>
        </w:tc>
        <w:tc>
          <w:tcPr>
            <w:tcW w:w="1465" w:type="pct"/>
            <w:noWrap/>
            <w:vAlign w:val="center"/>
            <w:hideMark/>
          </w:tcPr>
          <w:p w14:paraId="4A953199" w14:textId="77777777" w:rsidR="009F5A07" w:rsidRPr="003E370E" w:rsidRDefault="009F5A07" w:rsidP="002B79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3E370E">
              <w:rPr>
                <w:rFonts w:ascii="Calibri" w:eastAsia="Times New Roman" w:hAnsi="Calibri" w:cs="Calibri"/>
                <w:color w:val="000000"/>
                <w:lang w:eastAsia="fr-FR"/>
              </w:rPr>
              <w:t>PNIN</w:t>
            </w:r>
          </w:p>
        </w:tc>
      </w:tr>
      <w:tr w:rsidR="009F5A07" w:rsidRPr="003E370E" w14:paraId="406CC5FE" w14:textId="77777777" w:rsidTr="002B79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2" w:type="pct"/>
            <w:vAlign w:val="center"/>
            <w:hideMark/>
          </w:tcPr>
          <w:p w14:paraId="09448CEE" w14:textId="77777777" w:rsidR="009F5A07" w:rsidRPr="003E370E" w:rsidRDefault="009F5A07" w:rsidP="002B791D">
            <w:pPr>
              <w:jc w:val="right"/>
              <w:rPr>
                <w:rFonts w:ascii="Calibri" w:eastAsia="Times New Roman" w:hAnsi="Calibri" w:cs="Calibri"/>
                <w:color w:val="000000"/>
                <w:lang w:eastAsia="fr-FR"/>
              </w:rPr>
            </w:pPr>
            <w:r w:rsidRPr="003E370E">
              <w:rPr>
                <w:rFonts w:ascii="Calibri" w:eastAsia="Times New Roman" w:hAnsi="Calibri" w:cs="Calibri"/>
                <w:color w:val="000000"/>
                <w:lang w:eastAsia="fr-FR"/>
              </w:rPr>
              <w:t>39</w:t>
            </w:r>
          </w:p>
        </w:tc>
        <w:tc>
          <w:tcPr>
            <w:tcW w:w="3204" w:type="pct"/>
            <w:noWrap/>
            <w:vAlign w:val="center"/>
            <w:hideMark/>
          </w:tcPr>
          <w:p w14:paraId="25DF2C74" w14:textId="77777777" w:rsidR="009F5A07" w:rsidRPr="003E370E" w:rsidRDefault="009F5A07" w:rsidP="002B79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fr-FR"/>
              </w:rPr>
            </w:pPr>
            <w:r w:rsidRPr="003E370E">
              <w:rPr>
                <w:rFonts w:ascii="Calibri" w:eastAsia="Times New Roman" w:hAnsi="Calibri" w:cs="Calibri"/>
                <w:b/>
                <w:bCs/>
                <w:color w:val="000000"/>
                <w:lang w:eastAsia="fr-FR"/>
              </w:rPr>
              <w:t xml:space="preserve">Adamou Issa Ali </w:t>
            </w:r>
          </w:p>
        </w:tc>
        <w:tc>
          <w:tcPr>
            <w:tcW w:w="1465" w:type="pct"/>
            <w:noWrap/>
            <w:vAlign w:val="center"/>
            <w:hideMark/>
          </w:tcPr>
          <w:p w14:paraId="7DB91522" w14:textId="77777777" w:rsidR="009F5A07" w:rsidRPr="003E370E" w:rsidRDefault="009F5A07" w:rsidP="002B79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3E370E">
              <w:rPr>
                <w:rFonts w:ascii="Calibri" w:eastAsia="Times New Roman" w:hAnsi="Calibri" w:cs="Calibri"/>
                <w:color w:val="000000"/>
                <w:lang w:eastAsia="fr-FR"/>
              </w:rPr>
              <w:t>PNIN</w:t>
            </w:r>
          </w:p>
        </w:tc>
      </w:tr>
      <w:tr w:rsidR="009F5A07" w:rsidRPr="003E370E" w14:paraId="1017E516" w14:textId="77777777" w:rsidTr="002B791D">
        <w:trPr>
          <w:trHeight w:val="300"/>
        </w:trPr>
        <w:tc>
          <w:tcPr>
            <w:cnfStyle w:val="001000000000" w:firstRow="0" w:lastRow="0" w:firstColumn="1" w:lastColumn="0" w:oddVBand="0" w:evenVBand="0" w:oddHBand="0" w:evenHBand="0" w:firstRowFirstColumn="0" w:firstRowLastColumn="0" w:lastRowFirstColumn="0" w:lastRowLastColumn="0"/>
            <w:tcW w:w="332" w:type="pct"/>
            <w:vAlign w:val="center"/>
            <w:hideMark/>
          </w:tcPr>
          <w:p w14:paraId="27F478DE" w14:textId="77777777" w:rsidR="009F5A07" w:rsidRPr="003E370E" w:rsidRDefault="009F5A07" w:rsidP="002B791D">
            <w:pPr>
              <w:jc w:val="right"/>
              <w:rPr>
                <w:rFonts w:ascii="Calibri" w:eastAsia="Times New Roman" w:hAnsi="Calibri" w:cs="Calibri"/>
                <w:color w:val="000000"/>
                <w:lang w:eastAsia="fr-FR"/>
              </w:rPr>
            </w:pPr>
            <w:r w:rsidRPr="003E370E">
              <w:rPr>
                <w:rFonts w:ascii="Calibri" w:eastAsia="Times New Roman" w:hAnsi="Calibri" w:cs="Calibri"/>
                <w:color w:val="000000"/>
                <w:lang w:eastAsia="fr-FR"/>
              </w:rPr>
              <w:t>40</w:t>
            </w:r>
          </w:p>
        </w:tc>
        <w:tc>
          <w:tcPr>
            <w:tcW w:w="3204" w:type="pct"/>
            <w:noWrap/>
            <w:vAlign w:val="center"/>
            <w:hideMark/>
          </w:tcPr>
          <w:p w14:paraId="68CD9D16" w14:textId="77777777" w:rsidR="009F5A07" w:rsidRPr="003E370E" w:rsidRDefault="009F5A07" w:rsidP="002B79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fr-FR"/>
              </w:rPr>
            </w:pPr>
            <w:r w:rsidRPr="003E370E">
              <w:rPr>
                <w:rFonts w:ascii="Calibri" w:eastAsia="Times New Roman" w:hAnsi="Calibri" w:cs="Calibri"/>
                <w:b/>
                <w:bCs/>
                <w:color w:val="000000"/>
                <w:lang w:eastAsia="fr-FR"/>
              </w:rPr>
              <w:t xml:space="preserve">Maimouna Ali </w:t>
            </w:r>
            <w:proofErr w:type="spellStart"/>
            <w:r w:rsidRPr="003E370E">
              <w:rPr>
                <w:rFonts w:ascii="Calibri" w:eastAsia="Times New Roman" w:hAnsi="Calibri" w:cs="Calibri"/>
                <w:b/>
                <w:bCs/>
                <w:color w:val="000000"/>
                <w:lang w:eastAsia="fr-FR"/>
              </w:rPr>
              <w:t>Boulhassane</w:t>
            </w:r>
            <w:proofErr w:type="spellEnd"/>
          </w:p>
        </w:tc>
        <w:tc>
          <w:tcPr>
            <w:tcW w:w="1465" w:type="pct"/>
            <w:noWrap/>
            <w:vAlign w:val="center"/>
            <w:hideMark/>
          </w:tcPr>
          <w:p w14:paraId="331036ED" w14:textId="77777777" w:rsidR="009F5A07" w:rsidRPr="003E370E" w:rsidRDefault="009F5A07" w:rsidP="002B79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3E370E">
              <w:rPr>
                <w:rFonts w:ascii="Calibri" w:eastAsia="Times New Roman" w:hAnsi="Calibri" w:cs="Calibri"/>
                <w:color w:val="000000"/>
                <w:lang w:eastAsia="fr-FR"/>
              </w:rPr>
              <w:t>PNIN</w:t>
            </w:r>
          </w:p>
        </w:tc>
      </w:tr>
      <w:tr w:rsidR="009F5A07" w:rsidRPr="003E370E" w14:paraId="7AA5F62A" w14:textId="77777777" w:rsidTr="002B79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2" w:type="pct"/>
            <w:vAlign w:val="center"/>
            <w:hideMark/>
          </w:tcPr>
          <w:p w14:paraId="7FBC3F4D" w14:textId="77777777" w:rsidR="009F5A07" w:rsidRPr="003E370E" w:rsidRDefault="009F5A07" w:rsidP="002B791D">
            <w:pPr>
              <w:jc w:val="right"/>
              <w:rPr>
                <w:rFonts w:ascii="Calibri" w:eastAsia="Times New Roman" w:hAnsi="Calibri" w:cs="Calibri"/>
                <w:color w:val="000000"/>
                <w:lang w:eastAsia="fr-FR"/>
              </w:rPr>
            </w:pPr>
            <w:r w:rsidRPr="003E370E">
              <w:rPr>
                <w:rFonts w:ascii="Calibri" w:eastAsia="Times New Roman" w:hAnsi="Calibri" w:cs="Calibri"/>
                <w:color w:val="000000"/>
                <w:lang w:eastAsia="fr-FR"/>
              </w:rPr>
              <w:t>41</w:t>
            </w:r>
          </w:p>
        </w:tc>
        <w:tc>
          <w:tcPr>
            <w:tcW w:w="3204" w:type="pct"/>
            <w:noWrap/>
            <w:vAlign w:val="center"/>
            <w:hideMark/>
          </w:tcPr>
          <w:p w14:paraId="73D563A8" w14:textId="77777777" w:rsidR="009F5A07" w:rsidRPr="003E370E" w:rsidRDefault="009F5A07" w:rsidP="002B79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fr-FR"/>
              </w:rPr>
            </w:pPr>
            <w:r w:rsidRPr="003E370E">
              <w:rPr>
                <w:rFonts w:ascii="Calibri" w:eastAsia="Times New Roman" w:hAnsi="Calibri" w:cs="Calibri"/>
                <w:b/>
                <w:bCs/>
                <w:color w:val="000000"/>
                <w:lang w:eastAsia="fr-FR"/>
              </w:rPr>
              <w:t xml:space="preserve">Adamou Hamadou </w:t>
            </w:r>
            <w:proofErr w:type="spellStart"/>
            <w:r w:rsidRPr="003E370E">
              <w:rPr>
                <w:rFonts w:ascii="Calibri" w:eastAsia="Times New Roman" w:hAnsi="Calibri" w:cs="Calibri"/>
                <w:b/>
                <w:bCs/>
                <w:color w:val="000000"/>
                <w:lang w:eastAsia="fr-FR"/>
              </w:rPr>
              <w:t>Askou</w:t>
            </w:r>
            <w:proofErr w:type="spellEnd"/>
          </w:p>
        </w:tc>
        <w:tc>
          <w:tcPr>
            <w:tcW w:w="1465" w:type="pct"/>
            <w:noWrap/>
            <w:vAlign w:val="center"/>
            <w:hideMark/>
          </w:tcPr>
          <w:p w14:paraId="5C5D1971" w14:textId="77777777" w:rsidR="009F5A07" w:rsidRPr="003E370E" w:rsidRDefault="009F5A07" w:rsidP="002B79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3E370E">
              <w:rPr>
                <w:rFonts w:ascii="Calibri" w:eastAsia="Times New Roman" w:hAnsi="Calibri" w:cs="Calibri"/>
                <w:color w:val="000000"/>
                <w:lang w:eastAsia="fr-FR"/>
              </w:rPr>
              <w:t>PNIN</w:t>
            </w:r>
          </w:p>
        </w:tc>
      </w:tr>
    </w:tbl>
    <w:p w14:paraId="679B86B6" w14:textId="4BE19B99" w:rsidR="009C2B44" w:rsidRPr="009C2B44" w:rsidRDefault="009C2B44" w:rsidP="009C2B44">
      <w:pPr>
        <w:rPr>
          <w:sz w:val="28"/>
          <w:szCs w:val="28"/>
          <w:lang w:eastAsia="fr-FR"/>
        </w:rPr>
        <w:sectPr w:rsidR="009C2B44" w:rsidRPr="009C2B44" w:rsidSect="00ED4223">
          <w:type w:val="continuous"/>
          <w:pgSz w:w="11906" w:h="16838" w:code="9"/>
          <w:pgMar w:top="1418" w:right="1418" w:bottom="1418" w:left="1418" w:header="0" w:footer="0" w:gutter="0"/>
          <w:cols w:space="708"/>
          <w:titlePg/>
          <w:docGrid w:linePitch="360"/>
        </w:sectPr>
      </w:pPr>
    </w:p>
    <w:p w14:paraId="10299108" w14:textId="77777777" w:rsidR="006A46DD" w:rsidRPr="00756479" w:rsidRDefault="006A46DD" w:rsidP="00E64E7E">
      <w:pPr>
        <w:pStyle w:val="027PARAGRAPHEPUBLICATIONINS"/>
      </w:pPr>
    </w:p>
    <w:p w14:paraId="25ADA4EB" w14:textId="77777777" w:rsidR="006A46DD" w:rsidRPr="00756479" w:rsidRDefault="006A46DD" w:rsidP="006A46DD">
      <w:pPr>
        <w:spacing w:before="5400"/>
        <w:jc w:val="center"/>
      </w:pPr>
      <w:r w:rsidRPr="00756479">
        <w:rPr>
          <w:noProof/>
          <w:lang w:val="fr-CA" w:eastAsia="fr-CA"/>
        </w:rPr>
        <w:drawing>
          <wp:inline distT="0" distB="0" distL="0" distR="0" wp14:anchorId="046841D5" wp14:editId="2EB246CC">
            <wp:extent cx="2948152" cy="1389890"/>
            <wp:effectExtent l="0" t="0" r="5080" b="127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LOGO PNIN NIGER-01.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953590" cy="1392454"/>
                    </a:xfrm>
                    <a:prstGeom prst="rect">
                      <a:avLst/>
                    </a:prstGeom>
                  </pic:spPr>
                </pic:pic>
              </a:graphicData>
            </a:graphic>
          </wp:inline>
        </w:drawing>
      </w:r>
    </w:p>
    <w:p w14:paraId="119C8A04" w14:textId="77777777" w:rsidR="00177665" w:rsidRPr="00756479" w:rsidRDefault="00177665" w:rsidP="00817F06"/>
    <w:sectPr w:rsidR="00177665" w:rsidRPr="00756479" w:rsidSect="00ED4223">
      <w:headerReference w:type="even" r:id="rId38"/>
      <w:headerReference w:type="default" r:id="rId39"/>
      <w:footerReference w:type="even" r:id="rId40"/>
      <w:footerReference w:type="default" r:id="rId41"/>
      <w:pgSz w:w="11906" w:h="16838" w:code="9"/>
      <w:pgMar w:top="1588" w:right="1418" w:bottom="141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14F68" w14:textId="77777777" w:rsidR="004B6F03" w:rsidRPr="003B1911" w:rsidRDefault="004B6F03" w:rsidP="00F04BE2">
      <w:pPr>
        <w:spacing w:after="0" w:line="240" w:lineRule="auto"/>
        <w:rPr>
          <w:noProof/>
        </w:rPr>
      </w:pPr>
      <w:r w:rsidRPr="003B1911">
        <w:rPr>
          <w:noProof/>
        </w:rPr>
        <w:separator/>
      </w:r>
    </w:p>
  </w:endnote>
  <w:endnote w:type="continuationSeparator" w:id="0">
    <w:p w14:paraId="7B52F516" w14:textId="77777777" w:rsidR="004B6F03" w:rsidRPr="003B1911" w:rsidRDefault="004B6F03" w:rsidP="00F04BE2">
      <w:pPr>
        <w:spacing w:after="0" w:line="240" w:lineRule="auto"/>
        <w:rPr>
          <w:noProof/>
        </w:rPr>
      </w:pPr>
      <w:r w:rsidRPr="003B1911">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89" w:type="dxa"/>
      <w:tblInd w:w="-1416" w:type="dxa"/>
      <w:tblBorders>
        <w:top w:val="single" w:sz="18" w:space="0" w:color="F39000"/>
      </w:tblBorders>
      <w:tblLook w:val="04A0" w:firstRow="1" w:lastRow="0" w:firstColumn="1" w:lastColumn="0" w:noHBand="0" w:noVBand="1"/>
    </w:tblPr>
    <w:tblGrid>
      <w:gridCol w:w="1418"/>
      <w:gridCol w:w="9071"/>
    </w:tblGrid>
    <w:tr w:rsidR="003A68BD" w:rsidRPr="003B1911" w14:paraId="0C44C801" w14:textId="77777777" w:rsidTr="00177665">
      <w:trPr>
        <w:trHeight w:val="850"/>
      </w:trPr>
      <w:tc>
        <w:tcPr>
          <w:tcW w:w="1418" w:type="dxa"/>
          <w:shd w:val="clear" w:color="auto" w:fill="11A53A"/>
          <w:vAlign w:val="center"/>
        </w:tcPr>
        <w:p w14:paraId="7707D3CA" w14:textId="77777777" w:rsidR="003A68BD" w:rsidRPr="003B1911" w:rsidRDefault="003A68BD" w:rsidP="00A630B4">
          <w:pPr>
            <w:pStyle w:val="034NUMEROTATIONPUBLICATIONINS"/>
            <w:rPr>
              <w:noProof/>
            </w:rPr>
          </w:pPr>
        </w:p>
      </w:tc>
      <w:tc>
        <w:tcPr>
          <w:tcW w:w="9071" w:type="dxa"/>
          <w:vAlign w:val="center"/>
        </w:tcPr>
        <w:p w14:paraId="0254DA3B" w14:textId="75BA5EFF" w:rsidR="003A68BD" w:rsidRPr="003B1911" w:rsidRDefault="00A46E64" w:rsidP="00FC2325">
          <w:pPr>
            <w:pStyle w:val="013NUMEROETMOISPIEDDEPAGEPAIREPUBLICATIONINS"/>
            <w:rPr>
              <w:noProof/>
            </w:rPr>
          </w:pPr>
          <w:r>
            <w:rPr>
              <w:noProof/>
            </w:rPr>
            <w:t>Decembre</w:t>
          </w:r>
          <w:r w:rsidR="003A68BD" w:rsidRPr="003B1911">
            <w:rPr>
              <w:noProof/>
            </w:rPr>
            <w:t xml:space="preserve"> 2024</w:t>
          </w:r>
        </w:p>
      </w:tc>
    </w:tr>
  </w:tbl>
  <w:p w14:paraId="45B9752E" w14:textId="77777777" w:rsidR="003A68BD" w:rsidRPr="003B1911" w:rsidRDefault="003A68BD" w:rsidP="00CC015A">
    <w:pPr>
      <w:spacing w:after="0" w:line="240" w:lineRule="auto"/>
      <w:rPr>
        <w:noProof/>
        <w:sz w:val="2"/>
        <w:szCs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88" w:type="dxa"/>
      <w:tblBorders>
        <w:top w:val="single" w:sz="18" w:space="0" w:color="F39000"/>
      </w:tblBorders>
      <w:tblLook w:val="04A0" w:firstRow="1" w:lastRow="0" w:firstColumn="1" w:lastColumn="0" w:noHBand="0" w:noVBand="1"/>
    </w:tblPr>
    <w:tblGrid>
      <w:gridCol w:w="9071"/>
      <w:gridCol w:w="1417"/>
    </w:tblGrid>
    <w:tr w:rsidR="003A68BD" w:rsidRPr="003B1911" w14:paraId="1801FDE2" w14:textId="77777777" w:rsidTr="00A630B4">
      <w:trPr>
        <w:trHeight w:val="850"/>
      </w:trPr>
      <w:tc>
        <w:tcPr>
          <w:tcW w:w="9071" w:type="dxa"/>
          <w:vAlign w:val="center"/>
        </w:tcPr>
        <w:p w14:paraId="1E32DB32" w14:textId="6C044329" w:rsidR="003A68BD" w:rsidRPr="003B1911" w:rsidRDefault="002F1CB3" w:rsidP="00FC2325">
          <w:pPr>
            <w:pStyle w:val="012NUMEROETMOISPIEDDEPAGEIMPAREPUBLICATIONINS"/>
            <w:rPr>
              <w:noProof/>
            </w:rPr>
          </w:pPr>
          <w:r>
            <w:rPr>
              <w:noProof/>
            </w:rPr>
            <w:t>Decembre</w:t>
          </w:r>
          <w:r w:rsidR="003A68BD" w:rsidRPr="003B1911">
            <w:rPr>
              <w:noProof/>
            </w:rPr>
            <w:t xml:space="preserve"> 2024</w:t>
          </w:r>
        </w:p>
      </w:tc>
      <w:tc>
        <w:tcPr>
          <w:tcW w:w="1417" w:type="dxa"/>
          <w:shd w:val="clear" w:color="auto" w:fill="18A438"/>
          <w:vAlign w:val="center"/>
        </w:tcPr>
        <w:p w14:paraId="200FC4EA" w14:textId="33304096" w:rsidR="003A68BD" w:rsidRPr="003B1911" w:rsidRDefault="00000000" w:rsidP="00CC015A">
          <w:pPr>
            <w:pStyle w:val="034NUMEROTATIONPUBLICATIONINS"/>
            <w:rPr>
              <w:noProof/>
            </w:rPr>
          </w:pPr>
          <w:sdt>
            <w:sdtPr>
              <w:rPr>
                <w:noProof/>
              </w:rPr>
              <w:id w:val="836271446"/>
              <w:docPartObj>
                <w:docPartGallery w:val="Page Numbers (Bottom of Page)"/>
                <w:docPartUnique/>
              </w:docPartObj>
            </w:sdtPr>
            <w:sdtEndPr>
              <w:rPr>
                <w:color w:val="818181" w:themeColor="text1" w:themeTint="BF"/>
              </w:rPr>
            </w:sdtEndPr>
            <w:sdtContent>
              <w:r w:rsidR="003A68BD" w:rsidRPr="003B1911">
                <w:rPr>
                  <w:noProof/>
                </w:rPr>
                <w:fldChar w:fldCharType="begin"/>
              </w:r>
              <w:r w:rsidR="003A68BD" w:rsidRPr="003B1911">
                <w:rPr>
                  <w:noProof/>
                </w:rPr>
                <w:instrText>PAGE   \* MERGEFORMAT</w:instrText>
              </w:r>
              <w:r w:rsidR="003A68BD" w:rsidRPr="003B1911">
                <w:rPr>
                  <w:noProof/>
                </w:rPr>
                <w:fldChar w:fldCharType="separate"/>
              </w:r>
              <w:r w:rsidR="002D4804">
                <w:rPr>
                  <w:noProof/>
                </w:rPr>
                <w:t>1</w:t>
              </w:r>
              <w:r w:rsidR="003A68BD" w:rsidRPr="003B1911">
                <w:rPr>
                  <w:noProof/>
                </w:rPr>
                <w:fldChar w:fldCharType="end"/>
              </w:r>
            </w:sdtContent>
          </w:sdt>
        </w:p>
      </w:tc>
    </w:tr>
  </w:tbl>
  <w:p w14:paraId="1F757569" w14:textId="77777777" w:rsidR="003A68BD" w:rsidRPr="003B1911" w:rsidRDefault="003A68BD" w:rsidP="00CC015A">
    <w:pPr>
      <w:spacing w:after="0" w:line="240" w:lineRule="auto"/>
      <w:rPr>
        <w:noProof/>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6" w:type="dxa"/>
      <w:tblInd w:w="-1416" w:type="dxa"/>
      <w:tblBorders>
        <w:top w:val="single" w:sz="18" w:space="0" w:color="F39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0488"/>
    </w:tblGrid>
    <w:tr w:rsidR="003A68BD" w:rsidRPr="003B1911" w14:paraId="17B298E8" w14:textId="77777777" w:rsidTr="009A45E3">
      <w:trPr>
        <w:trHeight w:val="964"/>
      </w:trPr>
      <w:tc>
        <w:tcPr>
          <w:tcW w:w="1418" w:type="dxa"/>
          <w:shd w:val="clear" w:color="auto" w:fill="12A537"/>
        </w:tcPr>
        <w:p w14:paraId="5177B910" w14:textId="77777777" w:rsidR="003A68BD" w:rsidRPr="003B1911" w:rsidRDefault="003A68BD" w:rsidP="002F0C4F">
          <w:pPr>
            <w:jc w:val="right"/>
            <w:rPr>
              <w:noProof/>
            </w:rPr>
          </w:pPr>
        </w:p>
      </w:tc>
      <w:tc>
        <w:tcPr>
          <w:tcW w:w="10488" w:type="dxa"/>
        </w:tcPr>
        <w:p w14:paraId="7903892E" w14:textId="77777777" w:rsidR="003A68BD" w:rsidRPr="003B1911" w:rsidRDefault="003A68BD" w:rsidP="002F0C4F">
          <w:pPr>
            <w:pStyle w:val="Aucunstyle"/>
            <w:spacing w:before="120"/>
            <w:jc w:val="center"/>
            <w:rPr>
              <w:rFonts w:ascii="Calibri" w:hAnsi="Calibri" w:cs="Calibri"/>
              <w:bCs/>
              <w:noProof/>
              <w:color w:val="575757"/>
              <w:sz w:val="20"/>
            </w:rPr>
          </w:pPr>
          <w:r w:rsidRPr="003B1911">
            <w:rPr>
              <w:rFonts w:ascii="Calibri" w:hAnsi="Calibri" w:cs="Calibri"/>
              <w:bCs/>
              <w:noProof/>
              <w:color w:val="414141" w:themeColor="text1" w:themeShade="BF"/>
              <w:sz w:val="20"/>
            </w:rPr>
            <w:t>182, rue de la Sirba - BP 13416 Niamey - NIGER • Tél. : (227) 20 72 35 60 • Fax : (227) 20 72 21 74 • http://www.ins.ne • http://www.pnin.org • E-mail : ins@ins.ne • E-mail : pnin@ins.ne</w:t>
          </w:r>
        </w:p>
      </w:tc>
    </w:tr>
  </w:tbl>
  <w:p w14:paraId="39A0C50A" w14:textId="77777777" w:rsidR="003A68BD" w:rsidRPr="003B1911" w:rsidRDefault="003A68BD" w:rsidP="002F0C4F">
    <w:pPr>
      <w:spacing w:after="0" w:line="240" w:lineRule="auto"/>
      <w:rPr>
        <w:noProof/>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6" w:type="dxa"/>
      <w:tblInd w:w="-1416" w:type="dxa"/>
      <w:tblBorders>
        <w:top w:val="single" w:sz="18" w:space="0" w:color="F39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0488"/>
    </w:tblGrid>
    <w:tr w:rsidR="003A68BD" w:rsidRPr="003B1911" w14:paraId="36E9C6E0" w14:textId="77777777" w:rsidTr="002F0C4F">
      <w:trPr>
        <w:trHeight w:val="964"/>
      </w:trPr>
      <w:tc>
        <w:tcPr>
          <w:tcW w:w="1418" w:type="dxa"/>
          <w:shd w:val="clear" w:color="auto" w:fill="18A438"/>
        </w:tcPr>
        <w:p w14:paraId="789C3F24" w14:textId="77777777" w:rsidR="003A68BD" w:rsidRPr="003B1911" w:rsidRDefault="003A68BD" w:rsidP="006A46DD">
          <w:pPr>
            <w:jc w:val="right"/>
            <w:rPr>
              <w:noProof/>
            </w:rPr>
          </w:pPr>
        </w:p>
      </w:tc>
      <w:tc>
        <w:tcPr>
          <w:tcW w:w="10488" w:type="dxa"/>
        </w:tcPr>
        <w:p w14:paraId="1D2F33FA" w14:textId="77777777" w:rsidR="003A68BD" w:rsidRPr="003B1911" w:rsidRDefault="003A68BD" w:rsidP="006A46DD">
          <w:pPr>
            <w:pStyle w:val="Aucunstyle"/>
            <w:spacing w:before="120"/>
            <w:jc w:val="center"/>
            <w:rPr>
              <w:rFonts w:ascii="Calibri" w:hAnsi="Calibri" w:cs="Calibri"/>
              <w:bCs/>
              <w:noProof/>
              <w:color w:val="414141" w:themeColor="text1" w:themeShade="BF"/>
              <w:sz w:val="20"/>
            </w:rPr>
          </w:pPr>
          <w:r w:rsidRPr="003B1911">
            <w:rPr>
              <w:rFonts w:ascii="Calibri" w:hAnsi="Calibri" w:cs="Calibri"/>
              <w:bCs/>
              <w:noProof/>
              <w:color w:val="414141" w:themeColor="text1" w:themeShade="BF"/>
              <w:sz w:val="20"/>
            </w:rPr>
            <w:t>182, rue de la Sirba - BP 13416 Niamey - NIGER • Tél. : (227) 20 72 35 60 • Fax : (227) 20 72 21 74 • http://www.ins.ne • http://www.pnin.org • E-mail : ins@ins.ne • E-mail : pnin@ins.ne</w:t>
          </w:r>
        </w:p>
      </w:tc>
    </w:tr>
  </w:tbl>
  <w:p w14:paraId="417F5D09" w14:textId="77777777" w:rsidR="003A68BD" w:rsidRPr="003B1911" w:rsidRDefault="003A68BD" w:rsidP="006A46DD">
    <w:pPr>
      <w:spacing w:after="0" w:line="240" w:lineRule="auto"/>
      <w:rPr>
        <w:noProof/>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66E72" w14:textId="77777777" w:rsidR="003A68BD" w:rsidRPr="003B1911" w:rsidRDefault="003A68BD" w:rsidP="006A46DD">
    <w:pPr>
      <w:spacing w:after="0" w:line="240" w:lineRule="auto"/>
      <w:rPr>
        <w:noProof/>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89" w:type="dxa"/>
      <w:tblInd w:w="-1416" w:type="dxa"/>
      <w:tblBorders>
        <w:top w:val="single" w:sz="18" w:space="0" w:color="F39000"/>
      </w:tblBorders>
      <w:tblLook w:val="04A0" w:firstRow="1" w:lastRow="0" w:firstColumn="1" w:lastColumn="0" w:noHBand="0" w:noVBand="1"/>
    </w:tblPr>
    <w:tblGrid>
      <w:gridCol w:w="1418"/>
      <w:gridCol w:w="9071"/>
    </w:tblGrid>
    <w:tr w:rsidR="003A68BD" w:rsidRPr="003B1911" w14:paraId="5DAAFA5A" w14:textId="77777777" w:rsidTr="00177665">
      <w:trPr>
        <w:trHeight w:val="850"/>
      </w:trPr>
      <w:tc>
        <w:tcPr>
          <w:tcW w:w="1418" w:type="dxa"/>
          <w:shd w:val="clear" w:color="auto" w:fill="11A53A"/>
          <w:vAlign w:val="center"/>
        </w:tcPr>
        <w:sdt>
          <w:sdtPr>
            <w:rPr>
              <w:noProof/>
            </w:rPr>
            <w:id w:val="1665046539"/>
            <w:docPartObj>
              <w:docPartGallery w:val="Page Numbers (Bottom of Page)"/>
              <w:docPartUnique/>
            </w:docPartObj>
          </w:sdtPr>
          <w:sdtContent>
            <w:p w14:paraId="0DA9C92D" w14:textId="77777777" w:rsidR="003A68BD" w:rsidRPr="003B1911" w:rsidRDefault="00000000" w:rsidP="00177665">
              <w:pPr>
                <w:jc w:val="center"/>
                <w:rPr>
                  <w:noProof/>
                </w:rPr>
              </w:pPr>
              <w:sdt>
                <w:sdtPr>
                  <w:rPr>
                    <w:noProof/>
                  </w:rPr>
                  <w:id w:val="1295099992"/>
                  <w:docPartObj>
                    <w:docPartGallery w:val="Page Numbers (Bottom of Page)"/>
                    <w:docPartUnique/>
                  </w:docPartObj>
                </w:sdtPr>
                <w:sdtEndPr>
                  <w:rPr>
                    <w:color w:val="818181" w:themeColor="text1" w:themeTint="BF"/>
                  </w:rPr>
                </w:sdtEndPr>
                <w:sdtContent>
                  <w:r w:rsidR="003A68BD" w:rsidRPr="003B1911">
                    <w:rPr>
                      <w:noProof/>
                    </w:rPr>
                    <w:fldChar w:fldCharType="begin"/>
                  </w:r>
                  <w:r w:rsidR="003A68BD" w:rsidRPr="003B1911">
                    <w:rPr>
                      <w:noProof/>
                    </w:rPr>
                    <w:instrText>PAGE   \* MERGEFORMAT</w:instrText>
                  </w:r>
                  <w:r w:rsidR="003A68BD" w:rsidRPr="003B1911">
                    <w:rPr>
                      <w:noProof/>
                    </w:rPr>
                    <w:fldChar w:fldCharType="separate"/>
                  </w:r>
                  <w:r w:rsidR="003A68BD" w:rsidRPr="003B1911">
                    <w:rPr>
                      <w:noProof/>
                    </w:rPr>
                    <w:t>5</w:t>
                  </w:r>
                  <w:r w:rsidR="003A68BD" w:rsidRPr="003B1911">
                    <w:rPr>
                      <w:noProof/>
                    </w:rPr>
                    <w:fldChar w:fldCharType="end"/>
                  </w:r>
                </w:sdtContent>
              </w:sdt>
            </w:p>
          </w:sdtContent>
        </w:sdt>
      </w:tc>
      <w:tc>
        <w:tcPr>
          <w:tcW w:w="9071" w:type="dxa"/>
          <w:vAlign w:val="center"/>
        </w:tcPr>
        <w:p w14:paraId="45976FDB" w14:textId="77777777" w:rsidR="003A68BD" w:rsidRPr="003B1911" w:rsidRDefault="003A68BD" w:rsidP="00177665">
          <w:pPr>
            <w:rPr>
              <w:noProof/>
            </w:rPr>
          </w:pPr>
          <w:r w:rsidRPr="003B1911">
            <w:rPr>
              <w:smallCaps/>
              <w:noProof/>
              <w:color w:val="414141" w:themeColor="text1" w:themeShade="BF"/>
            </w:rPr>
            <w:t>N°XX Mois 2020</w:t>
          </w:r>
        </w:p>
      </w:tc>
    </w:tr>
  </w:tbl>
  <w:p w14:paraId="035327B7" w14:textId="77777777" w:rsidR="003A68BD" w:rsidRPr="003B1911" w:rsidRDefault="003A68BD" w:rsidP="00177665">
    <w:pPr>
      <w:spacing w:after="0" w:line="240" w:lineRule="auto"/>
      <w:rPr>
        <w:noProof/>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88" w:type="dxa"/>
      <w:tblBorders>
        <w:top w:val="single" w:sz="18" w:space="0" w:color="F39000"/>
      </w:tblBorders>
      <w:tblLook w:val="04A0" w:firstRow="1" w:lastRow="0" w:firstColumn="1" w:lastColumn="0" w:noHBand="0" w:noVBand="1"/>
    </w:tblPr>
    <w:tblGrid>
      <w:gridCol w:w="9071"/>
      <w:gridCol w:w="1417"/>
    </w:tblGrid>
    <w:tr w:rsidR="003A68BD" w:rsidRPr="003B1911" w14:paraId="75362FC2" w14:textId="77777777" w:rsidTr="00A0340D">
      <w:trPr>
        <w:trHeight w:val="850"/>
      </w:trPr>
      <w:tc>
        <w:tcPr>
          <w:tcW w:w="9071" w:type="dxa"/>
          <w:vAlign w:val="center"/>
        </w:tcPr>
        <w:p w14:paraId="218789E0" w14:textId="6BE49643" w:rsidR="003A68BD" w:rsidRPr="003B1911" w:rsidRDefault="00A305A6" w:rsidP="00FC2325">
          <w:pPr>
            <w:pStyle w:val="012NUMEROETMOISPIEDDEPAGEIMPAREPUBLICATIONINS"/>
            <w:rPr>
              <w:noProof/>
            </w:rPr>
          </w:pPr>
          <w:r>
            <w:rPr>
              <w:noProof/>
            </w:rPr>
            <w:t>Décmbre</w:t>
          </w:r>
          <w:r w:rsidR="003A68BD" w:rsidRPr="003B1911">
            <w:rPr>
              <w:noProof/>
            </w:rPr>
            <w:t xml:space="preserve"> 2024</w:t>
          </w:r>
        </w:p>
      </w:tc>
      <w:tc>
        <w:tcPr>
          <w:tcW w:w="1417" w:type="dxa"/>
          <w:shd w:val="clear" w:color="auto" w:fill="12A537"/>
          <w:vAlign w:val="center"/>
        </w:tcPr>
        <w:p w14:paraId="67C11457" w14:textId="77777777" w:rsidR="003A68BD" w:rsidRPr="003B1911" w:rsidRDefault="003A68BD" w:rsidP="00CC015A">
          <w:pPr>
            <w:pStyle w:val="034NUMEROTATIONPUBLICATIONINS"/>
            <w:rPr>
              <w:noProof/>
            </w:rPr>
          </w:pPr>
          <w:r w:rsidRPr="003B1911">
            <w:rPr>
              <w:noProof/>
            </w:rPr>
            <w:t>i</w:t>
          </w:r>
        </w:p>
      </w:tc>
    </w:tr>
  </w:tbl>
  <w:p w14:paraId="3AD323BB" w14:textId="77777777" w:rsidR="003A68BD" w:rsidRPr="003B1911" w:rsidRDefault="003A68BD" w:rsidP="00F00120">
    <w:pPr>
      <w:spacing w:after="0" w:line="240" w:lineRule="auto"/>
      <w:rPr>
        <w:noProof/>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89" w:type="dxa"/>
      <w:tblInd w:w="-1416" w:type="dxa"/>
      <w:tblBorders>
        <w:top w:val="single" w:sz="18" w:space="0" w:color="F39000"/>
      </w:tblBorders>
      <w:tblLook w:val="04A0" w:firstRow="1" w:lastRow="0" w:firstColumn="1" w:lastColumn="0" w:noHBand="0" w:noVBand="1"/>
    </w:tblPr>
    <w:tblGrid>
      <w:gridCol w:w="1418"/>
      <w:gridCol w:w="9071"/>
    </w:tblGrid>
    <w:tr w:rsidR="003A68BD" w:rsidRPr="003B1911" w14:paraId="51D7FD40" w14:textId="77777777" w:rsidTr="003F26CE">
      <w:trPr>
        <w:trHeight w:val="850"/>
      </w:trPr>
      <w:tc>
        <w:tcPr>
          <w:tcW w:w="1418" w:type="dxa"/>
          <w:shd w:val="clear" w:color="auto" w:fill="12A537"/>
          <w:vAlign w:val="center"/>
        </w:tcPr>
        <w:sdt>
          <w:sdtPr>
            <w:rPr>
              <w:noProof/>
            </w:rPr>
            <w:id w:val="-657543293"/>
            <w:docPartObj>
              <w:docPartGallery w:val="Page Numbers (Bottom of Page)"/>
              <w:docPartUnique/>
            </w:docPartObj>
          </w:sdtPr>
          <w:sdtContent>
            <w:p w14:paraId="7815141F" w14:textId="77777777" w:rsidR="003A68BD" w:rsidRPr="003B1911" w:rsidRDefault="00000000" w:rsidP="00B060C4">
              <w:pPr>
                <w:pStyle w:val="034NUMEROTATIONPUBLICATIONINS"/>
                <w:rPr>
                  <w:noProof/>
                </w:rPr>
              </w:pPr>
              <w:sdt>
                <w:sdtPr>
                  <w:rPr>
                    <w:noProof/>
                  </w:rPr>
                  <w:id w:val="-1727061554"/>
                  <w:docPartObj>
                    <w:docPartGallery w:val="Page Numbers (Bottom of Page)"/>
                    <w:docPartUnique/>
                  </w:docPartObj>
                </w:sdtPr>
                <w:sdtEndPr>
                  <w:rPr>
                    <w:color w:val="818181" w:themeColor="text1" w:themeTint="BF"/>
                  </w:rPr>
                </w:sdtEndPr>
                <w:sdtContent>
                  <w:r w:rsidR="003A68BD" w:rsidRPr="003B1911">
                    <w:rPr>
                      <w:noProof/>
                    </w:rPr>
                    <w:fldChar w:fldCharType="begin"/>
                  </w:r>
                  <w:r w:rsidR="003A68BD" w:rsidRPr="003B1911">
                    <w:rPr>
                      <w:noProof/>
                    </w:rPr>
                    <w:instrText>PAGE   \* MERGEFORMAT</w:instrText>
                  </w:r>
                  <w:r w:rsidR="003A68BD" w:rsidRPr="003B1911">
                    <w:rPr>
                      <w:noProof/>
                    </w:rPr>
                    <w:fldChar w:fldCharType="separate"/>
                  </w:r>
                  <w:r w:rsidR="003A68BD" w:rsidRPr="003B1911">
                    <w:rPr>
                      <w:noProof/>
                    </w:rPr>
                    <w:t>ii</w:t>
                  </w:r>
                  <w:r w:rsidR="003A68BD" w:rsidRPr="003B1911">
                    <w:rPr>
                      <w:noProof/>
                    </w:rPr>
                    <w:fldChar w:fldCharType="end"/>
                  </w:r>
                </w:sdtContent>
              </w:sdt>
            </w:p>
          </w:sdtContent>
        </w:sdt>
      </w:tc>
      <w:tc>
        <w:tcPr>
          <w:tcW w:w="9071" w:type="dxa"/>
          <w:vAlign w:val="center"/>
        </w:tcPr>
        <w:p w14:paraId="5BB1DF7F" w14:textId="77777777" w:rsidR="003A68BD" w:rsidRPr="003B1911" w:rsidRDefault="003A68BD" w:rsidP="00FC2325">
          <w:pPr>
            <w:pStyle w:val="013NUMEROETMOISPIEDDEPAGEPAIREPUBLICATIONINS"/>
            <w:rPr>
              <w:noProof/>
            </w:rPr>
          </w:pPr>
          <w:r w:rsidRPr="003B1911">
            <w:rPr>
              <w:noProof/>
            </w:rPr>
            <w:t>N°XX Mois 2020</w:t>
          </w:r>
        </w:p>
      </w:tc>
    </w:tr>
  </w:tbl>
  <w:p w14:paraId="661B7297" w14:textId="77777777" w:rsidR="003A68BD" w:rsidRPr="003B1911" w:rsidRDefault="003A68BD" w:rsidP="00A630B4">
    <w:pPr>
      <w:spacing w:after="0" w:line="240" w:lineRule="auto"/>
      <w:rPr>
        <w:noProof/>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72" w:type="dxa"/>
      <w:tblInd w:w="-1416" w:type="dxa"/>
      <w:tblBorders>
        <w:top w:val="single" w:sz="18" w:space="0" w:color="F39000"/>
      </w:tblBorders>
      <w:tblLook w:val="04A0" w:firstRow="1" w:lastRow="0" w:firstColumn="1" w:lastColumn="0" w:noHBand="0" w:noVBand="1"/>
    </w:tblPr>
    <w:tblGrid>
      <w:gridCol w:w="1418"/>
      <w:gridCol w:w="9354"/>
    </w:tblGrid>
    <w:tr w:rsidR="003A68BD" w:rsidRPr="003B1911" w14:paraId="6BBB3622" w14:textId="77777777" w:rsidTr="0067211F">
      <w:trPr>
        <w:trHeight w:val="948"/>
      </w:trPr>
      <w:tc>
        <w:tcPr>
          <w:tcW w:w="1418" w:type="dxa"/>
          <w:shd w:val="clear" w:color="auto" w:fill="18A438"/>
        </w:tcPr>
        <w:sdt>
          <w:sdtPr>
            <w:rPr>
              <w:noProof/>
            </w:rPr>
            <w:id w:val="696816165"/>
            <w:docPartObj>
              <w:docPartGallery w:val="Page Numbers (Bottom of Page)"/>
              <w:docPartUnique/>
            </w:docPartObj>
          </w:sdtPr>
          <w:sdtContent>
            <w:p w14:paraId="38EB862E" w14:textId="77777777" w:rsidR="003A68BD" w:rsidRPr="003B1911" w:rsidRDefault="003A68BD" w:rsidP="00E94355">
              <w:pPr>
                <w:rPr>
                  <w:noProof/>
                </w:rPr>
              </w:pPr>
              <w:r w:rsidRPr="003B1911">
                <w:rPr>
                  <w:noProof/>
                </w:rPr>
                <w:t>ii</w:t>
              </w:r>
            </w:p>
          </w:sdtContent>
        </w:sdt>
      </w:tc>
      <w:tc>
        <w:tcPr>
          <w:tcW w:w="9354" w:type="dxa"/>
        </w:tcPr>
        <w:p w14:paraId="3E87685B" w14:textId="77777777" w:rsidR="003A68BD" w:rsidRPr="003B1911" w:rsidRDefault="003A68BD" w:rsidP="00E94355">
          <w:pPr>
            <w:rPr>
              <w:noProof/>
            </w:rPr>
          </w:pPr>
          <w:r w:rsidRPr="003B1911">
            <w:rPr>
              <w:noProof/>
            </w:rPr>
            <w:t>N°01 Décembre 2019</w:t>
          </w:r>
        </w:p>
      </w:tc>
    </w:tr>
  </w:tbl>
  <w:p w14:paraId="0818B6B5" w14:textId="77777777" w:rsidR="003A68BD" w:rsidRPr="003B1911" w:rsidRDefault="003A68BD" w:rsidP="00E94355">
    <w:pPr>
      <w:rPr>
        <w:noProof/>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88" w:type="dxa"/>
      <w:tblBorders>
        <w:top w:val="single" w:sz="18" w:space="0" w:color="F39000"/>
      </w:tblBorders>
      <w:tblLook w:val="04A0" w:firstRow="1" w:lastRow="0" w:firstColumn="1" w:lastColumn="0" w:noHBand="0" w:noVBand="1"/>
    </w:tblPr>
    <w:tblGrid>
      <w:gridCol w:w="9071"/>
      <w:gridCol w:w="1417"/>
    </w:tblGrid>
    <w:tr w:rsidR="003A68BD" w:rsidRPr="003B1911" w14:paraId="27427992" w14:textId="77777777" w:rsidTr="00364635">
      <w:trPr>
        <w:trHeight w:val="850"/>
      </w:trPr>
      <w:tc>
        <w:tcPr>
          <w:tcW w:w="9071" w:type="dxa"/>
          <w:vAlign w:val="center"/>
        </w:tcPr>
        <w:p w14:paraId="46846C05" w14:textId="0A4678CB" w:rsidR="003A68BD" w:rsidRPr="003B1911" w:rsidRDefault="00A90E46" w:rsidP="00FC2325">
          <w:pPr>
            <w:pStyle w:val="012NUMEROETMOISPIEDDEPAGEIMPAREPUBLICATIONINS"/>
            <w:rPr>
              <w:noProof/>
            </w:rPr>
          </w:pPr>
          <w:r>
            <w:rPr>
              <w:noProof/>
            </w:rPr>
            <w:t>Décembre</w:t>
          </w:r>
          <w:r w:rsidR="003A68BD" w:rsidRPr="003B1911">
            <w:rPr>
              <w:noProof/>
            </w:rPr>
            <w:t xml:space="preserve"> 2024</w:t>
          </w:r>
        </w:p>
      </w:tc>
      <w:tc>
        <w:tcPr>
          <w:tcW w:w="1417" w:type="dxa"/>
          <w:shd w:val="clear" w:color="auto" w:fill="12A537"/>
          <w:vAlign w:val="center"/>
        </w:tcPr>
        <w:p w14:paraId="6130C6AB" w14:textId="2F995C55" w:rsidR="003A68BD" w:rsidRPr="003B1911" w:rsidRDefault="00000000" w:rsidP="00A630B4">
          <w:pPr>
            <w:pStyle w:val="034NUMEROTATIONPUBLICATIONINS"/>
            <w:rPr>
              <w:noProof/>
            </w:rPr>
          </w:pPr>
          <w:sdt>
            <w:sdtPr>
              <w:rPr>
                <w:noProof/>
              </w:rPr>
              <w:id w:val="-403530985"/>
              <w:docPartObj>
                <w:docPartGallery w:val="Page Numbers (Bottom of Page)"/>
                <w:docPartUnique/>
              </w:docPartObj>
            </w:sdtPr>
            <w:sdtEndPr>
              <w:rPr>
                <w:color w:val="818181" w:themeColor="text1" w:themeTint="BF"/>
              </w:rPr>
            </w:sdtEndPr>
            <w:sdtContent>
              <w:r w:rsidR="003A68BD" w:rsidRPr="003B1911">
                <w:rPr>
                  <w:noProof/>
                </w:rPr>
                <w:fldChar w:fldCharType="begin"/>
              </w:r>
              <w:r w:rsidR="003A68BD" w:rsidRPr="003B1911">
                <w:rPr>
                  <w:noProof/>
                </w:rPr>
                <w:instrText>PAGE   \* MERGEFORMAT</w:instrText>
              </w:r>
              <w:r w:rsidR="003A68BD" w:rsidRPr="003B1911">
                <w:rPr>
                  <w:noProof/>
                </w:rPr>
                <w:fldChar w:fldCharType="separate"/>
              </w:r>
              <w:r w:rsidR="007D2AF7">
                <w:rPr>
                  <w:noProof/>
                </w:rPr>
                <w:t>15</w:t>
              </w:r>
              <w:r w:rsidR="003A68BD" w:rsidRPr="003B1911">
                <w:rPr>
                  <w:noProof/>
                </w:rPr>
                <w:fldChar w:fldCharType="end"/>
              </w:r>
            </w:sdtContent>
          </w:sdt>
        </w:p>
      </w:tc>
    </w:tr>
  </w:tbl>
  <w:p w14:paraId="3C3E9BA6" w14:textId="77777777" w:rsidR="003A68BD" w:rsidRPr="003B1911" w:rsidRDefault="003A68BD" w:rsidP="00A630B4">
    <w:pPr>
      <w:spacing w:after="0" w:line="240" w:lineRule="auto"/>
      <w:rPr>
        <w:noProof/>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89" w:type="dxa"/>
      <w:tblInd w:w="-1416" w:type="dxa"/>
      <w:tblBorders>
        <w:top w:val="single" w:sz="18" w:space="0" w:color="F39000"/>
      </w:tblBorders>
      <w:tblLook w:val="04A0" w:firstRow="1" w:lastRow="0" w:firstColumn="1" w:lastColumn="0" w:noHBand="0" w:noVBand="1"/>
    </w:tblPr>
    <w:tblGrid>
      <w:gridCol w:w="1418"/>
      <w:gridCol w:w="9071"/>
    </w:tblGrid>
    <w:tr w:rsidR="003A68BD" w:rsidRPr="003B1911" w14:paraId="0F4246C4" w14:textId="77777777" w:rsidTr="00DE768F">
      <w:trPr>
        <w:trHeight w:val="850"/>
      </w:trPr>
      <w:tc>
        <w:tcPr>
          <w:tcW w:w="1418" w:type="dxa"/>
          <w:shd w:val="clear" w:color="auto" w:fill="18A438"/>
          <w:vAlign w:val="center"/>
        </w:tcPr>
        <w:sdt>
          <w:sdtPr>
            <w:rPr>
              <w:noProof/>
            </w:rPr>
            <w:id w:val="552281786"/>
            <w:docPartObj>
              <w:docPartGallery w:val="Page Numbers (Bottom of Page)"/>
              <w:docPartUnique/>
            </w:docPartObj>
          </w:sdtPr>
          <w:sdtContent>
            <w:p w14:paraId="3A81130E" w14:textId="77777777" w:rsidR="003A68BD" w:rsidRPr="003B1911" w:rsidRDefault="003A68BD" w:rsidP="00CC015A">
              <w:pPr>
                <w:pStyle w:val="034NUMEROTATIONPUBLICATIONINS"/>
                <w:rPr>
                  <w:noProof/>
                </w:rPr>
              </w:pPr>
              <w:r w:rsidRPr="003B1911">
                <w:rPr>
                  <w:noProof/>
                </w:rPr>
                <w:t>iv</w:t>
              </w:r>
            </w:p>
          </w:sdtContent>
        </w:sdt>
      </w:tc>
      <w:tc>
        <w:tcPr>
          <w:tcW w:w="9071" w:type="dxa"/>
          <w:vAlign w:val="center"/>
        </w:tcPr>
        <w:p w14:paraId="04C4DC40" w14:textId="608D4DC3" w:rsidR="003A68BD" w:rsidRPr="003B1911" w:rsidRDefault="002F1CB3" w:rsidP="00FC2325">
          <w:pPr>
            <w:pStyle w:val="013NUMEROETMOISPIEDDEPAGEPAIREPUBLICATIONINS"/>
            <w:rPr>
              <w:noProof/>
            </w:rPr>
          </w:pPr>
          <w:r>
            <w:rPr>
              <w:noProof/>
            </w:rPr>
            <w:t>Décembre</w:t>
          </w:r>
          <w:r w:rsidR="003A68BD" w:rsidRPr="003B1911">
            <w:rPr>
              <w:noProof/>
            </w:rPr>
            <w:t xml:space="preserve"> 2024</w:t>
          </w:r>
        </w:p>
      </w:tc>
    </w:tr>
  </w:tbl>
  <w:p w14:paraId="7CA17390" w14:textId="77777777" w:rsidR="003A68BD" w:rsidRPr="003B1911" w:rsidRDefault="003A68BD" w:rsidP="00F00120">
    <w:pPr>
      <w:spacing w:after="0" w:line="240" w:lineRule="auto"/>
      <w:rPr>
        <w:noProof/>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89" w:type="dxa"/>
      <w:tblInd w:w="-1416" w:type="dxa"/>
      <w:tblBorders>
        <w:top w:val="single" w:sz="18" w:space="0" w:color="F39000"/>
      </w:tblBorders>
      <w:tblLook w:val="04A0" w:firstRow="1" w:lastRow="0" w:firstColumn="1" w:lastColumn="0" w:noHBand="0" w:noVBand="1"/>
    </w:tblPr>
    <w:tblGrid>
      <w:gridCol w:w="1418"/>
      <w:gridCol w:w="9071"/>
    </w:tblGrid>
    <w:tr w:rsidR="003A68BD" w:rsidRPr="003B1911" w14:paraId="7E078F37" w14:textId="77777777" w:rsidTr="00DE768F">
      <w:trPr>
        <w:trHeight w:val="850"/>
      </w:trPr>
      <w:tc>
        <w:tcPr>
          <w:tcW w:w="1418" w:type="dxa"/>
          <w:shd w:val="clear" w:color="auto" w:fill="11A53A"/>
          <w:vAlign w:val="center"/>
        </w:tcPr>
        <w:sdt>
          <w:sdtPr>
            <w:rPr>
              <w:noProof/>
            </w:rPr>
            <w:id w:val="-1831513574"/>
            <w:docPartObj>
              <w:docPartGallery w:val="Page Numbers (Bottom of Page)"/>
              <w:docPartUnique/>
            </w:docPartObj>
          </w:sdtPr>
          <w:sdtContent>
            <w:p w14:paraId="7252A8B2" w14:textId="3C217938" w:rsidR="003A68BD" w:rsidRPr="003B1911" w:rsidRDefault="00000000" w:rsidP="00CC015A">
              <w:pPr>
                <w:pStyle w:val="034NUMEROTATIONPUBLICATIONINS"/>
                <w:rPr>
                  <w:noProof/>
                </w:rPr>
              </w:pPr>
              <w:sdt>
                <w:sdtPr>
                  <w:rPr>
                    <w:noProof/>
                  </w:rPr>
                  <w:id w:val="37635313"/>
                  <w:docPartObj>
                    <w:docPartGallery w:val="Page Numbers (Bottom of Page)"/>
                    <w:docPartUnique/>
                  </w:docPartObj>
                </w:sdtPr>
                <w:sdtEndPr>
                  <w:rPr>
                    <w:color w:val="818181" w:themeColor="text1" w:themeTint="BF"/>
                  </w:rPr>
                </w:sdtEndPr>
                <w:sdtContent>
                  <w:r w:rsidR="003A68BD" w:rsidRPr="003B1911">
                    <w:rPr>
                      <w:noProof/>
                    </w:rPr>
                    <w:fldChar w:fldCharType="begin"/>
                  </w:r>
                  <w:r w:rsidR="003A68BD" w:rsidRPr="003B1911">
                    <w:rPr>
                      <w:noProof/>
                    </w:rPr>
                    <w:instrText>PAGE   \* MERGEFORMAT</w:instrText>
                  </w:r>
                  <w:r w:rsidR="003A68BD" w:rsidRPr="003B1911">
                    <w:rPr>
                      <w:noProof/>
                    </w:rPr>
                    <w:fldChar w:fldCharType="separate"/>
                  </w:r>
                  <w:r w:rsidR="007D2AF7">
                    <w:rPr>
                      <w:noProof/>
                    </w:rPr>
                    <w:t>24</w:t>
                  </w:r>
                  <w:r w:rsidR="003A68BD" w:rsidRPr="003B1911">
                    <w:rPr>
                      <w:noProof/>
                    </w:rPr>
                    <w:fldChar w:fldCharType="end"/>
                  </w:r>
                </w:sdtContent>
              </w:sdt>
            </w:p>
          </w:sdtContent>
        </w:sdt>
      </w:tc>
      <w:tc>
        <w:tcPr>
          <w:tcW w:w="9071" w:type="dxa"/>
          <w:vAlign w:val="center"/>
        </w:tcPr>
        <w:p w14:paraId="681EBB62" w14:textId="5F5AB152" w:rsidR="003A68BD" w:rsidRPr="003B1911" w:rsidRDefault="00C7576D" w:rsidP="00FC2325">
          <w:pPr>
            <w:pStyle w:val="013NUMEROETMOISPIEDDEPAGEPAIREPUBLICATIONINS"/>
            <w:rPr>
              <w:noProof/>
            </w:rPr>
          </w:pPr>
          <w:r>
            <w:rPr>
              <w:noProof/>
            </w:rPr>
            <w:t>Decembre</w:t>
          </w:r>
          <w:r w:rsidR="003A68BD" w:rsidRPr="003B1911">
            <w:rPr>
              <w:noProof/>
            </w:rPr>
            <w:t xml:space="preserve"> 2024</w:t>
          </w:r>
        </w:p>
      </w:tc>
    </w:tr>
  </w:tbl>
  <w:p w14:paraId="030E3169" w14:textId="77777777" w:rsidR="003A68BD" w:rsidRPr="003B1911" w:rsidRDefault="003A68BD" w:rsidP="00F00120">
    <w:pPr>
      <w:spacing w:after="0" w:line="240" w:lineRule="auto"/>
      <w:rPr>
        <w:noProof/>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B9F2B" w14:textId="77777777" w:rsidR="004B6F03" w:rsidRPr="003B1911" w:rsidRDefault="004B6F03" w:rsidP="00F04BE2">
      <w:pPr>
        <w:spacing w:after="0" w:line="240" w:lineRule="auto"/>
        <w:rPr>
          <w:noProof/>
        </w:rPr>
      </w:pPr>
      <w:r w:rsidRPr="003B1911">
        <w:rPr>
          <w:noProof/>
        </w:rPr>
        <w:separator/>
      </w:r>
    </w:p>
  </w:footnote>
  <w:footnote w:type="continuationSeparator" w:id="0">
    <w:p w14:paraId="59D02DD1" w14:textId="77777777" w:rsidR="004B6F03" w:rsidRPr="003B1911" w:rsidRDefault="004B6F03" w:rsidP="00F04BE2">
      <w:pPr>
        <w:spacing w:after="0" w:line="240" w:lineRule="auto"/>
        <w:rPr>
          <w:noProof/>
        </w:rPr>
      </w:pPr>
      <w:r w:rsidRPr="003B1911">
        <w:rPr>
          <w:noProof/>
        </w:rPr>
        <w:continuationSeparator/>
      </w:r>
    </w:p>
  </w:footnote>
  <w:footnote w:id="1">
    <w:p w14:paraId="129B964F" w14:textId="2D848EB5" w:rsidR="00947DA4" w:rsidRDefault="00947DA4">
      <w:pPr>
        <w:pStyle w:val="Notedebasdepage"/>
      </w:pPr>
      <w:r>
        <w:rPr>
          <w:rStyle w:val="Appelnotedebasdep"/>
        </w:rPr>
        <w:footnoteRef/>
      </w:r>
      <w:r>
        <w:t xml:space="preserve"> </w:t>
      </w:r>
      <w:r w:rsidR="006D39EA">
        <w:t>Il n’a pas pu effectu</w:t>
      </w:r>
      <w:r w:rsidR="003B53A3">
        <w:t xml:space="preserve">er le déplacement sur Maradi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89" w:type="dxa"/>
      <w:tblInd w:w="-1416" w:type="dxa"/>
      <w:tblBorders>
        <w:bottom w:val="single" w:sz="18" w:space="0" w:color="18A438"/>
      </w:tblBorders>
      <w:tblLook w:val="04A0" w:firstRow="1" w:lastRow="0" w:firstColumn="1" w:lastColumn="0" w:noHBand="0" w:noVBand="1"/>
    </w:tblPr>
    <w:tblGrid>
      <w:gridCol w:w="1418"/>
      <w:gridCol w:w="2154"/>
      <w:gridCol w:w="6917"/>
    </w:tblGrid>
    <w:tr w:rsidR="003A68BD" w:rsidRPr="003B1911" w14:paraId="6A35671C" w14:textId="77777777" w:rsidTr="00B46229">
      <w:trPr>
        <w:trHeight w:val="567"/>
      </w:trPr>
      <w:tc>
        <w:tcPr>
          <w:tcW w:w="1418" w:type="dxa"/>
          <w:vMerge w:val="restart"/>
          <w:shd w:val="clear" w:color="auto" w:fill="F28F00"/>
        </w:tcPr>
        <w:p w14:paraId="6D4B7E47" w14:textId="29EA8143" w:rsidR="003A68BD" w:rsidRPr="003B1911" w:rsidRDefault="003A68BD" w:rsidP="001B221F">
          <w:pPr>
            <w:rPr>
              <w:noProof/>
            </w:rPr>
          </w:pPr>
        </w:p>
      </w:tc>
      <w:tc>
        <w:tcPr>
          <w:tcW w:w="2154" w:type="dxa"/>
          <w:vMerge w:val="restart"/>
          <w:vAlign w:val="bottom"/>
        </w:tcPr>
        <w:p w14:paraId="04385F23" w14:textId="77777777" w:rsidR="003A68BD" w:rsidRPr="003B1911" w:rsidRDefault="003A68BD" w:rsidP="00A0340D">
          <w:pPr>
            <w:jc w:val="center"/>
            <w:rPr>
              <w:noProof/>
            </w:rPr>
          </w:pPr>
          <w:r w:rsidRPr="003B1911">
            <w:rPr>
              <w:noProof/>
              <w:lang w:val="fr-CA" w:eastAsia="fr-CA"/>
            </w:rPr>
            <w:drawing>
              <wp:inline distT="0" distB="0" distL="0" distR="0" wp14:anchorId="5FE5EC04" wp14:editId="129C2D6C">
                <wp:extent cx="1209600" cy="540000"/>
                <wp:effectExtent l="0" t="0" r="0" b="0"/>
                <wp:docPr id="117580658" name="Image 117580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S filigrane GRIS.png"/>
                        <pic:cNvPicPr/>
                      </pic:nvPicPr>
                      <pic:blipFill>
                        <a:blip r:embed="rId1">
                          <a:extLst>
                            <a:ext uri="{28A0092B-C50C-407E-A947-70E740481C1C}">
                              <a14:useLocalDpi xmlns:a14="http://schemas.microsoft.com/office/drawing/2010/main" val="0"/>
                            </a:ext>
                          </a:extLst>
                        </a:blip>
                        <a:stretch>
                          <a:fillRect/>
                        </a:stretch>
                      </pic:blipFill>
                      <pic:spPr>
                        <a:xfrm>
                          <a:off x="0" y="0"/>
                          <a:ext cx="1209600" cy="540000"/>
                        </a:xfrm>
                        <a:prstGeom prst="rect">
                          <a:avLst/>
                        </a:prstGeom>
                      </pic:spPr>
                    </pic:pic>
                  </a:graphicData>
                </a:graphic>
              </wp:inline>
            </w:drawing>
          </w:r>
        </w:p>
      </w:tc>
      <w:tc>
        <w:tcPr>
          <w:tcW w:w="6917" w:type="dxa"/>
          <w:shd w:val="clear" w:color="auto" w:fill="12A537"/>
        </w:tcPr>
        <w:p w14:paraId="01A67725" w14:textId="77777777" w:rsidR="003A68BD" w:rsidRPr="003B1911" w:rsidRDefault="003A68BD" w:rsidP="002724AA">
          <w:pPr>
            <w:rPr>
              <w:noProof/>
            </w:rPr>
          </w:pPr>
        </w:p>
      </w:tc>
    </w:tr>
    <w:tr w:rsidR="003A68BD" w:rsidRPr="003B1911" w14:paraId="7D4C8434" w14:textId="77777777" w:rsidTr="00A0340D">
      <w:trPr>
        <w:trHeight w:val="567"/>
      </w:trPr>
      <w:tc>
        <w:tcPr>
          <w:tcW w:w="1418" w:type="dxa"/>
          <w:vMerge/>
          <w:shd w:val="clear" w:color="auto" w:fill="F28F00"/>
        </w:tcPr>
        <w:p w14:paraId="1DC17E82" w14:textId="77777777" w:rsidR="003A68BD" w:rsidRPr="003B1911" w:rsidRDefault="003A68BD" w:rsidP="002724AA">
          <w:pPr>
            <w:rPr>
              <w:noProof/>
            </w:rPr>
          </w:pPr>
        </w:p>
      </w:tc>
      <w:tc>
        <w:tcPr>
          <w:tcW w:w="2154" w:type="dxa"/>
          <w:vMerge/>
        </w:tcPr>
        <w:p w14:paraId="231EFE4C" w14:textId="77777777" w:rsidR="003A68BD" w:rsidRPr="003B1911" w:rsidRDefault="003A68BD" w:rsidP="002724AA">
          <w:pPr>
            <w:rPr>
              <w:noProof/>
            </w:rPr>
          </w:pPr>
        </w:p>
      </w:tc>
      <w:tc>
        <w:tcPr>
          <w:tcW w:w="6917" w:type="dxa"/>
          <w:vAlign w:val="center"/>
        </w:tcPr>
        <w:p w14:paraId="770E5E81" w14:textId="73AD9D47" w:rsidR="003A68BD" w:rsidRPr="003B1911" w:rsidRDefault="00A305A6" w:rsidP="00A0340D">
          <w:pPr>
            <w:pStyle w:val="011FORMATTITREEN-TETEPAGEPAIREPUBLICATIONINS"/>
            <w:rPr>
              <w:noProof/>
            </w:rPr>
          </w:pPr>
          <w:r>
            <w:rPr>
              <w:noProof/>
            </w:rPr>
            <w:t>M</w:t>
          </w:r>
          <w:r w:rsidR="004F6608" w:rsidRPr="004F6608">
            <w:rPr>
              <w:noProof/>
            </w:rPr>
            <w:t xml:space="preserve">ission de supervision, présentation et validation des résultats de l’étude de faisabilité de la mise à l’échelle infranationale de la PNIN </w:t>
          </w:r>
        </w:p>
      </w:tc>
    </w:tr>
  </w:tbl>
  <w:p w14:paraId="7B78BD24" w14:textId="77777777" w:rsidR="003A68BD" w:rsidRPr="003B1911" w:rsidRDefault="003A68BD" w:rsidP="00326E7E">
    <w:pPr>
      <w:spacing w:after="0" w:line="240" w:lineRule="auto"/>
      <w:rPr>
        <w:noProof/>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B6D82" w14:textId="77777777" w:rsidR="003A68BD" w:rsidRPr="003B1911" w:rsidRDefault="003A68BD" w:rsidP="006A46DD">
    <w:pPr>
      <w:spacing w:after="0" w:line="240" w:lineRule="auto"/>
      <w:rPr>
        <w:noProof/>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88" w:type="dxa"/>
      <w:tblBorders>
        <w:bottom w:val="single" w:sz="18" w:space="0" w:color="18A438"/>
      </w:tblBorders>
      <w:tblLook w:val="04A0" w:firstRow="1" w:lastRow="0" w:firstColumn="1" w:lastColumn="0" w:noHBand="0" w:noVBand="1"/>
    </w:tblPr>
    <w:tblGrid>
      <w:gridCol w:w="6917"/>
      <w:gridCol w:w="2154"/>
      <w:gridCol w:w="1417"/>
    </w:tblGrid>
    <w:tr w:rsidR="003A68BD" w:rsidRPr="003B1911" w14:paraId="745A5AB7" w14:textId="77777777" w:rsidTr="00AC18EA">
      <w:trPr>
        <w:trHeight w:val="567"/>
      </w:trPr>
      <w:tc>
        <w:tcPr>
          <w:tcW w:w="6917" w:type="dxa"/>
          <w:shd w:val="clear" w:color="auto" w:fill="12A537"/>
          <w:vAlign w:val="center"/>
        </w:tcPr>
        <w:p w14:paraId="18F9BF41" w14:textId="77777777" w:rsidR="003A68BD" w:rsidRPr="003B1911" w:rsidRDefault="003A68BD" w:rsidP="00B46229">
          <w:pPr>
            <w:jc w:val="center"/>
            <w:rPr>
              <w:noProof/>
            </w:rPr>
          </w:pPr>
        </w:p>
      </w:tc>
      <w:tc>
        <w:tcPr>
          <w:tcW w:w="2154" w:type="dxa"/>
          <w:vMerge w:val="restart"/>
          <w:shd w:val="clear" w:color="auto" w:fill="auto"/>
          <w:vAlign w:val="center"/>
        </w:tcPr>
        <w:p w14:paraId="402AD909" w14:textId="77777777" w:rsidR="003A68BD" w:rsidRPr="003B1911" w:rsidRDefault="003A68BD" w:rsidP="00B46229">
          <w:pPr>
            <w:spacing w:after="0" w:line="240" w:lineRule="auto"/>
            <w:jc w:val="center"/>
            <w:rPr>
              <w:noProof/>
            </w:rPr>
          </w:pPr>
          <w:r w:rsidRPr="003B1911">
            <w:rPr>
              <w:noProof/>
              <w:lang w:val="fr-CA" w:eastAsia="fr-CA"/>
            </w:rPr>
            <w:drawing>
              <wp:inline distT="0" distB="0" distL="0" distR="0" wp14:anchorId="0C874528" wp14:editId="3C74B67F">
                <wp:extent cx="720000" cy="558252"/>
                <wp:effectExtent l="0" t="0" r="4445" b="0"/>
                <wp:docPr id="1213192715" name="Image 1213192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rte niger Vert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558252"/>
                        </a:xfrm>
                        <a:prstGeom prst="rect">
                          <a:avLst/>
                        </a:prstGeom>
                      </pic:spPr>
                    </pic:pic>
                  </a:graphicData>
                </a:graphic>
              </wp:inline>
            </w:drawing>
          </w:r>
        </w:p>
      </w:tc>
      <w:tc>
        <w:tcPr>
          <w:tcW w:w="1417" w:type="dxa"/>
          <w:vMerge w:val="restart"/>
          <w:shd w:val="clear" w:color="auto" w:fill="F39000"/>
          <w:vAlign w:val="center"/>
        </w:tcPr>
        <w:p w14:paraId="46D4FF7E" w14:textId="77777777" w:rsidR="003A68BD" w:rsidRPr="003B1911" w:rsidRDefault="003A68BD" w:rsidP="00B46229">
          <w:pPr>
            <w:jc w:val="center"/>
            <w:rPr>
              <w:noProof/>
            </w:rPr>
          </w:pPr>
        </w:p>
      </w:tc>
    </w:tr>
    <w:tr w:rsidR="003A68BD" w:rsidRPr="003B1911" w14:paraId="582DCC77" w14:textId="77777777" w:rsidTr="00AC18EA">
      <w:trPr>
        <w:trHeight w:val="567"/>
      </w:trPr>
      <w:tc>
        <w:tcPr>
          <w:tcW w:w="6917" w:type="dxa"/>
          <w:vAlign w:val="center"/>
        </w:tcPr>
        <w:p w14:paraId="4957056F" w14:textId="699B3A1C" w:rsidR="003A68BD" w:rsidRPr="003B1911" w:rsidRDefault="00D6021D" w:rsidP="00A90E46">
          <w:pPr>
            <w:pStyle w:val="010FORMATTITREEN-TETEPAGEIMPAIREPUBLICATIONINS"/>
            <w:jc w:val="left"/>
            <w:rPr>
              <w:noProof/>
            </w:rPr>
          </w:pPr>
          <w:r>
            <w:rPr>
              <w:noProof/>
            </w:rPr>
            <w:t>M</w:t>
          </w:r>
          <w:r w:rsidR="00A305A6" w:rsidRPr="00A305A6">
            <w:rPr>
              <w:noProof/>
            </w:rPr>
            <w:t>ISSION DE SUPERVISION, PRESENTATION ET VALIDATION DES RESULTATS DE L’ETUDE DE FAISABILITE DE LA MISE A L’ECHELLE INFRANATIONALE DE LA PNIN</w:t>
          </w:r>
        </w:p>
      </w:tc>
      <w:tc>
        <w:tcPr>
          <w:tcW w:w="2154" w:type="dxa"/>
          <w:vMerge/>
          <w:shd w:val="clear" w:color="auto" w:fill="auto"/>
          <w:vAlign w:val="center"/>
        </w:tcPr>
        <w:p w14:paraId="2A783CFB" w14:textId="77777777" w:rsidR="003A68BD" w:rsidRPr="003B1911" w:rsidRDefault="003A68BD" w:rsidP="00B46229">
          <w:pPr>
            <w:rPr>
              <w:noProof/>
            </w:rPr>
          </w:pPr>
        </w:p>
      </w:tc>
      <w:tc>
        <w:tcPr>
          <w:tcW w:w="1417" w:type="dxa"/>
          <w:vMerge/>
          <w:shd w:val="clear" w:color="auto" w:fill="F39000"/>
        </w:tcPr>
        <w:p w14:paraId="61C831DD" w14:textId="77777777" w:rsidR="003A68BD" w:rsidRPr="003B1911" w:rsidRDefault="003A68BD" w:rsidP="00B46229">
          <w:pPr>
            <w:rPr>
              <w:noProof/>
            </w:rPr>
          </w:pPr>
        </w:p>
      </w:tc>
    </w:tr>
  </w:tbl>
  <w:p w14:paraId="7009E19F" w14:textId="77777777" w:rsidR="003A68BD" w:rsidRPr="003B1911" w:rsidRDefault="003A68BD" w:rsidP="00B46229">
    <w:pPr>
      <w:spacing w:after="0" w:line="240" w:lineRule="auto"/>
      <w:rPr>
        <w:noProof/>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88" w:type="dxa"/>
      <w:tblBorders>
        <w:bottom w:val="single" w:sz="18" w:space="0" w:color="18A438"/>
      </w:tblBorders>
      <w:tblLook w:val="04A0" w:firstRow="1" w:lastRow="0" w:firstColumn="1" w:lastColumn="0" w:noHBand="0" w:noVBand="1"/>
    </w:tblPr>
    <w:tblGrid>
      <w:gridCol w:w="6917"/>
      <w:gridCol w:w="2154"/>
      <w:gridCol w:w="1417"/>
    </w:tblGrid>
    <w:tr w:rsidR="003A68BD" w:rsidRPr="003B1911" w14:paraId="7B47344C" w14:textId="77777777" w:rsidTr="00B46229">
      <w:trPr>
        <w:trHeight w:val="567"/>
      </w:trPr>
      <w:tc>
        <w:tcPr>
          <w:tcW w:w="6917" w:type="dxa"/>
          <w:shd w:val="clear" w:color="auto" w:fill="12A537"/>
          <w:vAlign w:val="center"/>
        </w:tcPr>
        <w:p w14:paraId="053CF8A6" w14:textId="77777777" w:rsidR="003A68BD" w:rsidRPr="003B1911" w:rsidRDefault="003A68BD" w:rsidP="002724AA">
          <w:pPr>
            <w:jc w:val="center"/>
            <w:rPr>
              <w:noProof/>
            </w:rPr>
          </w:pPr>
        </w:p>
      </w:tc>
      <w:tc>
        <w:tcPr>
          <w:tcW w:w="2154" w:type="dxa"/>
          <w:vMerge w:val="restart"/>
          <w:shd w:val="clear" w:color="auto" w:fill="auto"/>
          <w:vAlign w:val="center"/>
        </w:tcPr>
        <w:p w14:paraId="0F1BB30D" w14:textId="77777777" w:rsidR="003A68BD" w:rsidRPr="003B1911" w:rsidRDefault="003A68BD" w:rsidP="00C83200">
          <w:pPr>
            <w:spacing w:after="0" w:line="240" w:lineRule="auto"/>
            <w:jc w:val="center"/>
            <w:rPr>
              <w:noProof/>
            </w:rPr>
          </w:pPr>
          <w:r w:rsidRPr="003B1911">
            <w:rPr>
              <w:noProof/>
              <w:lang w:val="fr-CA" w:eastAsia="fr-CA"/>
            </w:rPr>
            <w:drawing>
              <wp:inline distT="0" distB="0" distL="0" distR="0" wp14:anchorId="6489EAFE" wp14:editId="1A090FB5">
                <wp:extent cx="720000" cy="558252"/>
                <wp:effectExtent l="0" t="0" r="4445" b="0"/>
                <wp:docPr id="1702410342" name="Image 1702410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rte niger Vert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558252"/>
                        </a:xfrm>
                        <a:prstGeom prst="rect">
                          <a:avLst/>
                        </a:prstGeom>
                      </pic:spPr>
                    </pic:pic>
                  </a:graphicData>
                </a:graphic>
              </wp:inline>
            </w:drawing>
          </w:r>
        </w:p>
      </w:tc>
      <w:tc>
        <w:tcPr>
          <w:tcW w:w="1417" w:type="dxa"/>
          <w:vMerge w:val="restart"/>
          <w:shd w:val="clear" w:color="auto" w:fill="F39000"/>
          <w:vAlign w:val="center"/>
        </w:tcPr>
        <w:p w14:paraId="34B0BCC9" w14:textId="77777777" w:rsidR="003A68BD" w:rsidRPr="003B1911" w:rsidRDefault="003A68BD" w:rsidP="002724AA">
          <w:pPr>
            <w:jc w:val="center"/>
            <w:rPr>
              <w:noProof/>
            </w:rPr>
          </w:pPr>
        </w:p>
      </w:tc>
    </w:tr>
    <w:tr w:rsidR="003A68BD" w:rsidRPr="003B1911" w14:paraId="51276785" w14:textId="77777777" w:rsidTr="00A630B4">
      <w:trPr>
        <w:trHeight w:val="567"/>
      </w:trPr>
      <w:tc>
        <w:tcPr>
          <w:tcW w:w="6917" w:type="dxa"/>
          <w:vAlign w:val="center"/>
        </w:tcPr>
        <w:p w14:paraId="75AE3A2C" w14:textId="7D92A93D" w:rsidR="003A68BD" w:rsidRPr="003B1911" w:rsidRDefault="00D6021D" w:rsidP="00A46E64">
          <w:pPr>
            <w:pStyle w:val="010FORMATTITREEN-TETEPAGEIMPAIREPUBLICATIONINS"/>
            <w:jc w:val="left"/>
            <w:rPr>
              <w:noProof/>
            </w:rPr>
          </w:pPr>
          <w:r>
            <w:rPr>
              <w:noProof/>
            </w:rPr>
            <w:t>M</w:t>
          </w:r>
          <w:r w:rsidR="00F52393" w:rsidRPr="004F6608">
            <w:rPr>
              <w:noProof/>
            </w:rPr>
            <w:t>ission de supervision, présentation et validation des résultats de l’étude de faisabilité de la mise à l’échelle infranationale de la PNIN</w:t>
          </w:r>
        </w:p>
      </w:tc>
      <w:tc>
        <w:tcPr>
          <w:tcW w:w="2154" w:type="dxa"/>
          <w:vMerge/>
          <w:shd w:val="clear" w:color="auto" w:fill="auto"/>
          <w:vAlign w:val="center"/>
        </w:tcPr>
        <w:p w14:paraId="37FA9FD9" w14:textId="77777777" w:rsidR="003A68BD" w:rsidRPr="003B1911" w:rsidRDefault="003A68BD" w:rsidP="002724AA">
          <w:pPr>
            <w:rPr>
              <w:noProof/>
            </w:rPr>
          </w:pPr>
        </w:p>
      </w:tc>
      <w:tc>
        <w:tcPr>
          <w:tcW w:w="1417" w:type="dxa"/>
          <w:vMerge/>
          <w:shd w:val="clear" w:color="auto" w:fill="F39000"/>
        </w:tcPr>
        <w:p w14:paraId="24D31709" w14:textId="77777777" w:rsidR="003A68BD" w:rsidRPr="003B1911" w:rsidRDefault="003A68BD" w:rsidP="002724AA">
          <w:pPr>
            <w:rPr>
              <w:noProof/>
            </w:rPr>
          </w:pPr>
        </w:p>
      </w:tc>
    </w:tr>
  </w:tbl>
  <w:p w14:paraId="6FBB3C72" w14:textId="77777777" w:rsidR="003A68BD" w:rsidRPr="003B1911" w:rsidRDefault="003A68BD" w:rsidP="001D3603">
    <w:pPr>
      <w:spacing w:after="0" w:line="240" w:lineRule="auto"/>
      <w:rPr>
        <w:noProof/>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89" w:type="dxa"/>
      <w:tblInd w:w="-1416" w:type="dxa"/>
      <w:tblBorders>
        <w:bottom w:val="single" w:sz="18" w:space="0" w:color="18A438"/>
      </w:tblBorders>
      <w:tblLook w:val="04A0" w:firstRow="1" w:lastRow="0" w:firstColumn="1" w:lastColumn="0" w:noHBand="0" w:noVBand="1"/>
    </w:tblPr>
    <w:tblGrid>
      <w:gridCol w:w="1418"/>
      <w:gridCol w:w="2154"/>
      <w:gridCol w:w="6917"/>
    </w:tblGrid>
    <w:tr w:rsidR="003A68BD" w:rsidRPr="003B1911" w14:paraId="5903AAE4" w14:textId="77777777" w:rsidTr="00B46229">
      <w:trPr>
        <w:trHeight w:val="567"/>
      </w:trPr>
      <w:tc>
        <w:tcPr>
          <w:tcW w:w="1418" w:type="dxa"/>
          <w:vMerge w:val="restart"/>
          <w:shd w:val="clear" w:color="auto" w:fill="F28F00"/>
        </w:tcPr>
        <w:p w14:paraId="381CB735" w14:textId="77777777" w:rsidR="003A68BD" w:rsidRPr="003B1911" w:rsidRDefault="003A68BD" w:rsidP="001B221F">
          <w:pPr>
            <w:rPr>
              <w:noProof/>
            </w:rPr>
          </w:pPr>
        </w:p>
      </w:tc>
      <w:tc>
        <w:tcPr>
          <w:tcW w:w="2154" w:type="dxa"/>
          <w:vMerge w:val="restart"/>
          <w:vAlign w:val="bottom"/>
        </w:tcPr>
        <w:p w14:paraId="40AD2C9E" w14:textId="77777777" w:rsidR="003A68BD" w:rsidRPr="003B1911" w:rsidRDefault="003A68BD" w:rsidP="002F6846">
          <w:pPr>
            <w:jc w:val="center"/>
            <w:rPr>
              <w:noProof/>
            </w:rPr>
          </w:pPr>
          <w:r w:rsidRPr="003B1911">
            <w:rPr>
              <w:noProof/>
              <w:lang w:val="fr-CA" w:eastAsia="fr-CA"/>
            </w:rPr>
            <w:drawing>
              <wp:inline distT="0" distB="0" distL="0" distR="0" wp14:anchorId="68AC48C6" wp14:editId="3470D2B6">
                <wp:extent cx="1209600" cy="540000"/>
                <wp:effectExtent l="0" t="0" r="0" b="0"/>
                <wp:docPr id="504423181" name="Image 504423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S filigrane GRIS.png"/>
                        <pic:cNvPicPr/>
                      </pic:nvPicPr>
                      <pic:blipFill>
                        <a:blip r:embed="rId1">
                          <a:extLst>
                            <a:ext uri="{28A0092B-C50C-407E-A947-70E740481C1C}">
                              <a14:useLocalDpi xmlns:a14="http://schemas.microsoft.com/office/drawing/2010/main" val="0"/>
                            </a:ext>
                          </a:extLst>
                        </a:blip>
                        <a:stretch>
                          <a:fillRect/>
                        </a:stretch>
                      </pic:blipFill>
                      <pic:spPr>
                        <a:xfrm>
                          <a:off x="0" y="0"/>
                          <a:ext cx="1209600" cy="540000"/>
                        </a:xfrm>
                        <a:prstGeom prst="rect">
                          <a:avLst/>
                        </a:prstGeom>
                      </pic:spPr>
                    </pic:pic>
                  </a:graphicData>
                </a:graphic>
              </wp:inline>
            </w:drawing>
          </w:r>
        </w:p>
      </w:tc>
      <w:tc>
        <w:tcPr>
          <w:tcW w:w="6917" w:type="dxa"/>
          <w:shd w:val="clear" w:color="auto" w:fill="12A537"/>
        </w:tcPr>
        <w:p w14:paraId="4E95845C" w14:textId="77777777" w:rsidR="003A68BD" w:rsidRPr="003B1911" w:rsidRDefault="003A68BD" w:rsidP="002724AA">
          <w:pPr>
            <w:rPr>
              <w:noProof/>
            </w:rPr>
          </w:pPr>
        </w:p>
      </w:tc>
    </w:tr>
    <w:tr w:rsidR="003A68BD" w:rsidRPr="003B1911" w14:paraId="589E0BF2" w14:textId="77777777" w:rsidTr="006609CD">
      <w:trPr>
        <w:trHeight w:val="567"/>
      </w:trPr>
      <w:tc>
        <w:tcPr>
          <w:tcW w:w="1418" w:type="dxa"/>
          <w:vMerge/>
          <w:shd w:val="clear" w:color="auto" w:fill="F28F00"/>
        </w:tcPr>
        <w:p w14:paraId="7CBFD520" w14:textId="77777777" w:rsidR="003A68BD" w:rsidRPr="003B1911" w:rsidRDefault="003A68BD" w:rsidP="002724AA">
          <w:pPr>
            <w:rPr>
              <w:noProof/>
            </w:rPr>
          </w:pPr>
        </w:p>
      </w:tc>
      <w:tc>
        <w:tcPr>
          <w:tcW w:w="2154" w:type="dxa"/>
          <w:vMerge/>
        </w:tcPr>
        <w:p w14:paraId="666026D5" w14:textId="77777777" w:rsidR="003A68BD" w:rsidRPr="003B1911" w:rsidRDefault="003A68BD" w:rsidP="002724AA">
          <w:pPr>
            <w:rPr>
              <w:noProof/>
            </w:rPr>
          </w:pPr>
        </w:p>
      </w:tc>
      <w:tc>
        <w:tcPr>
          <w:tcW w:w="6917" w:type="dxa"/>
          <w:vAlign w:val="center"/>
        </w:tcPr>
        <w:p w14:paraId="11BE9D1D" w14:textId="4839AB64" w:rsidR="003A68BD" w:rsidRPr="003B1911" w:rsidRDefault="00D6021D" w:rsidP="00A0340D">
          <w:pPr>
            <w:pStyle w:val="011FORMATTITREEN-TETEPAGEPAIREPUBLICATIONINS"/>
            <w:rPr>
              <w:noProof/>
            </w:rPr>
          </w:pPr>
          <w:r>
            <w:rPr>
              <w:noProof/>
            </w:rPr>
            <w:t>M</w:t>
          </w:r>
          <w:r w:rsidR="00A305A6" w:rsidRPr="004F6608">
            <w:rPr>
              <w:noProof/>
            </w:rPr>
            <w:t>ission de supervision, présentation et validation des résultats de l’étude de faisabilité de la mise à l’échelle infranationale de la PNIN</w:t>
          </w:r>
        </w:p>
      </w:tc>
    </w:tr>
  </w:tbl>
  <w:p w14:paraId="423D1569" w14:textId="77777777" w:rsidR="003A68BD" w:rsidRPr="003B1911" w:rsidRDefault="003A68BD" w:rsidP="00F00120">
    <w:pPr>
      <w:rPr>
        <w:noProof/>
        <w:sz w:val="1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6" w:type="dxa"/>
      <w:tblInd w:w="-1416" w:type="dxa"/>
      <w:tblBorders>
        <w:top w:val="none" w:sz="0" w:space="0" w:color="auto"/>
        <w:left w:val="none" w:sz="0" w:space="0" w:color="auto"/>
        <w:bottom w:val="single" w:sz="18" w:space="0" w:color="12A537"/>
        <w:right w:val="none" w:sz="0" w:space="0" w:color="auto"/>
        <w:insideH w:val="none" w:sz="0" w:space="0" w:color="auto"/>
        <w:insideV w:val="none" w:sz="0" w:space="0" w:color="auto"/>
      </w:tblBorders>
      <w:tblLook w:val="04A0" w:firstRow="1" w:lastRow="0" w:firstColumn="1" w:lastColumn="0" w:noHBand="0" w:noVBand="1"/>
    </w:tblPr>
    <w:tblGrid>
      <w:gridCol w:w="1410"/>
      <w:gridCol w:w="2208"/>
      <w:gridCol w:w="8288"/>
    </w:tblGrid>
    <w:tr w:rsidR="003A68BD" w:rsidRPr="003B1911" w14:paraId="242B177A" w14:textId="77777777" w:rsidTr="009A45E3">
      <w:trPr>
        <w:trHeight w:val="567"/>
      </w:trPr>
      <w:tc>
        <w:tcPr>
          <w:tcW w:w="1410" w:type="dxa"/>
          <w:vMerge w:val="restart"/>
          <w:shd w:val="clear" w:color="auto" w:fill="F39000"/>
        </w:tcPr>
        <w:p w14:paraId="6402849F" w14:textId="77777777" w:rsidR="003A68BD" w:rsidRPr="003B1911" w:rsidRDefault="003A68BD" w:rsidP="001B221F">
          <w:pPr>
            <w:rPr>
              <w:noProof/>
            </w:rPr>
          </w:pPr>
        </w:p>
      </w:tc>
      <w:tc>
        <w:tcPr>
          <w:tcW w:w="2208" w:type="dxa"/>
          <w:vMerge w:val="restart"/>
          <w:vAlign w:val="bottom"/>
        </w:tcPr>
        <w:p w14:paraId="4FA6A280" w14:textId="77777777" w:rsidR="003A68BD" w:rsidRPr="003B1911" w:rsidRDefault="003A68BD" w:rsidP="00DB5168">
          <w:pPr>
            <w:jc w:val="center"/>
            <w:rPr>
              <w:noProof/>
            </w:rPr>
          </w:pPr>
          <w:r w:rsidRPr="003B1911">
            <w:rPr>
              <w:noProof/>
              <w:lang w:val="fr-CA" w:eastAsia="fr-CA"/>
            </w:rPr>
            <w:drawing>
              <wp:inline distT="0" distB="0" distL="0" distR="0" wp14:anchorId="6750507B" wp14:editId="0F2C59A6">
                <wp:extent cx="1265529" cy="567465"/>
                <wp:effectExtent l="0" t="0" r="0" b="4445"/>
                <wp:docPr id="2019184729" name="Image 2019184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NS filigrane ver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6320" cy="572303"/>
                        </a:xfrm>
                        <a:prstGeom prst="rect">
                          <a:avLst/>
                        </a:prstGeom>
                      </pic:spPr>
                    </pic:pic>
                  </a:graphicData>
                </a:graphic>
              </wp:inline>
            </w:drawing>
          </w:r>
        </w:p>
      </w:tc>
      <w:tc>
        <w:tcPr>
          <w:tcW w:w="8288" w:type="dxa"/>
          <w:shd w:val="clear" w:color="auto" w:fill="F28F00"/>
        </w:tcPr>
        <w:p w14:paraId="46B4E111" w14:textId="77777777" w:rsidR="003A68BD" w:rsidRPr="003B1911" w:rsidRDefault="003A68BD" w:rsidP="005C0C29">
          <w:pPr>
            <w:rPr>
              <w:noProof/>
              <w:sz w:val="18"/>
              <w:szCs w:val="2"/>
            </w:rPr>
          </w:pPr>
        </w:p>
      </w:tc>
    </w:tr>
    <w:tr w:rsidR="003A68BD" w:rsidRPr="003B1911" w14:paraId="4860F24A" w14:textId="77777777" w:rsidTr="009A45E3">
      <w:trPr>
        <w:trHeight w:val="567"/>
      </w:trPr>
      <w:tc>
        <w:tcPr>
          <w:tcW w:w="1410" w:type="dxa"/>
          <w:vMerge/>
          <w:shd w:val="clear" w:color="auto" w:fill="F39000"/>
        </w:tcPr>
        <w:p w14:paraId="2430760B" w14:textId="77777777" w:rsidR="003A68BD" w:rsidRPr="003B1911" w:rsidRDefault="003A68BD" w:rsidP="005C0C29">
          <w:pPr>
            <w:rPr>
              <w:noProof/>
            </w:rPr>
          </w:pPr>
        </w:p>
      </w:tc>
      <w:tc>
        <w:tcPr>
          <w:tcW w:w="2208" w:type="dxa"/>
          <w:vMerge/>
        </w:tcPr>
        <w:p w14:paraId="722D4BD9" w14:textId="77777777" w:rsidR="003A68BD" w:rsidRPr="003B1911" w:rsidRDefault="003A68BD" w:rsidP="005C0C29">
          <w:pPr>
            <w:rPr>
              <w:noProof/>
            </w:rPr>
          </w:pPr>
        </w:p>
      </w:tc>
      <w:tc>
        <w:tcPr>
          <w:tcW w:w="8288" w:type="dxa"/>
          <w:vAlign w:val="center"/>
        </w:tcPr>
        <w:p w14:paraId="4EC3CB74" w14:textId="77777777" w:rsidR="003A68BD" w:rsidRPr="003B1911" w:rsidRDefault="003A68BD" w:rsidP="005C0C29">
          <w:pPr>
            <w:rPr>
              <w:b/>
              <w:smallCaps/>
              <w:noProof/>
            </w:rPr>
          </w:pPr>
        </w:p>
      </w:tc>
    </w:tr>
  </w:tbl>
  <w:p w14:paraId="4A3BCFDB" w14:textId="77777777" w:rsidR="003A68BD" w:rsidRPr="003B1911" w:rsidRDefault="003A68BD">
    <w:pPr>
      <w:rPr>
        <w:noProof/>
        <w:sz w:val="1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88" w:type="dxa"/>
      <w:tblBorders>
        <w:bottom w:val="single" w:sz="18" w:space="0" w:color="18A438"/>
      </w:tblBorders>
      <w:tblLook w:val="04A0" w:firstRow="1" w:lastRow="0" w:firstColumn="1" w:lastColumn="0" w:noHBand="0" w:noVBand="1"/>
    </w:tblPr>
    <w:tblGrid>
      <w:gridCol w:w="6917"/>
      <w:gridCol w:w="2154"/>
      <w:gridCol w:w="1417"/>
    </w:tblGrid>
    <w:tr w:rsidR="003A68BD" w:rsidRPr="003B1911" w14:paraId="2C3768D7" w14:textId="77777777" w:rsidTr="002724AA">
      <w:trPr>
        <w:trHeight w:val="567"/>
      </w:trPr>
      <w:tc>
        <w:tcPr>
          <w:tcW w:w="6917" w:type="dxa"/>
          <w:shd w:val="clear" w:color="auto" w:fill="F28F00"/>
          <w:vAlign w:val="center"/>
        </w:tcPr>
        <w:p w14:paraId="2672E2FC" w14:textId="77777777" w:rsidR="003A68BD" w:rsidRPr="003B1911" w:rsidRDefault="003A68BD" w:rsidP="002724AA">
          <w:pPr>
            <w:jc w:val="center"/>
            <w:rPr>
              <w:noProof/>
            </w:rPr>
          </w:pPr>
        </w:p>
      </w:tc>
      <w:tc>
        <w:tcPr>
          <w:tcW w:w="2154" w:type="dxa"/>
          <w:vMerge w:val="restart"/>
          <w:shd w:val="clear" w:color="auto" w:fill="auto"/>
          <w:vAlign w:val="center"/>
        </w:tcPr>
        <w:p w14:paraId="207A9BD1" w14:textId="77777777" w:rsidR="003A68BD" w:rsidRPr="003B1911" w:rsidRDefault="003A68BD" w:rsidP="002724AA">
          <w:pPr>
            <w:jc w:val="center"/>
            <w:rPr>
              <w:noProof/>
            </w:rPr>
          </w:pPr>
          <w:r w:rsidRPr="003B1911">
            <w:rPr>
              <w:noProof/>
              <w:lang w:val="fr-CA" w:eastAsia="fr-CA"/>
            </w:rPr>
            <w:drawing>
              <wp:inline distT="0" distB="0" distL="0" distR="0" wp14:anchorId="3377FC6A" wp14:editId="1D1B3072">
                <wp:extent cx="696460" cy="540000"/>
                <wp:effectExtent l="0" t="0" r="8890" b="0"/>
                <wp:docPr id="699777955" name="Image 699777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rte niger Vert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6460" cy="540000"/>
                        </a:xfrm>
                        <a:prstGeom prst="rect">
                          <a:avLst/>
                        </a:prstGeom>
                      </pic:spPr>
                    </pic:pic>
                  </a:graphicData>
                </a:graphic>
              </wp:inline>
            </w:drawing>
          </w:r>
        </w:p>
      </w:tc>
      <w:tc>
        <w:tcPr>
          <w:tcW w:w="1417" w:type="dxa"/>
          <w:vMerge w:val="restart"/>
          <w:shd w:val="clear" w:color="auto" w:fill="F39000"/>
          <w:vAlign w:val="center"/>
        </w:tcPr>
        <w:p w14:paraId="1AB8523B" w14:textId="77777777" w:rsidR="003A68BD" w:rsidRPr="003B1911" w:rsidRDefault="003A68BD" w:rsidP="002724AA">
          <w:pPr>
            <w:jc w:val="center"/>
            <w:rPr>
              <w:noProof/>
            </w:rPr>
          </w:pPr>
        </w:p>
      </w:tc>
    </w:tr>
    <w:tr w:rsidR="003A68BD" w:rsidRPr="003B1911" w14:paraId="496A2813" w14:textId="77777777" w:rsidTr="002724AA">
      <w:trPr>
        <w:trHeight w:val="567"/>
      </w:trPr>
      <w:tc>
        <w:tcPr>
          <w:tcW w:w="6917" w:type="dxa"/>
          <w:vAlign w:val="center"/>
        </w:tcPr>
        <w:p w14:paraId="64BDDDEA" w14:textId="0E4F6BCE" w:rsidR="003A68BD" w:rsidRPr="003B1911" w:rsidRDefault="00D80686" w:rsidP="002724AA">
          <w:pPr>
            <w:rPr>
              <w:noProof/>
            </w:rPr>
          </w:pPr>
          <w:r>
            <w:rPr>
              <w:noProof/>
            </w:rPr>
            <w:t>M</w:t>
          </w:r>
          <w:r w:rsidRPr="004F6608">
            <w:rPr>
              <w:noProof/>
            </w:rPr>
            <w:t>ission de supervision, présentation et validation des résultats de l’étude de faisabilité de la mise à l’échelle infranationale de la PNIN</w:t>
          </w:r>
        </w:p>
      </w:tc>
      <w:tc>
        <w:tcPr>
          <w:tcW w:w="2154" w:type="dxa"/>
          <w:vMerge/>
          <w:shd w:val="clear" w:color="auto" w:fill="auto"/>
          <w:vAlign w:val="center"/>
        </w:tcPr>
        <w:p w14:paraId="62F743BB" w14:textId="77777777" w:rsidR="003A68BD" w:rsidRPr="003B1911" w:rsidRDefault="003A68BD" w:rsidP="002724AA">
          <w:pPr>
            <w:rPr>
              <w:noProof/>
            </w:rPr>
          </w:pPr>
        </w:p>
      </w:tc>
      <w:tc>
        <w:tcPr>
          <w:tcW w:w="1417" w:type="dxa"/>
          <w:vMerge/>
          <w:shd w:val="clear" w:color="auto" w:fill="F39000"/>
        </w:tcPr>
        <w:p w14:paraId="42EE4216" w14:textId="77777777" w:rsidR="003A68BD" w:rsidRPr="003B1911" w:rsidRDefault="003A68BD" w:rsidP="002724AA">
          <w:pPr>
            <w:rPr>
              <w:noProof/>
            </w:rPr>
          </w:pPr>
        </w:p>
      </w:tc>
    </w:tr>
  </w:tbl>
  <w:p w14:paraId="089031D4" w14:textId="77777777" w:rsidR="003A68BD" w:rsidRPr="003B1911" w:rsidRDefault="003A68BD" w:rsidP="001D3603">
    <w:pPr>
      <w:spacing w:after="0" w:line="240" w:lineRule="auto"/>
      <w:rPr>
        <w:noProof/>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27E3B"/>
    <w:multiLevelType w:val="hybridMultilevel"/>
    <w:tmpl w:val="00E484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861C88"/>
    <w:multiLevelType w:val="hybridMultilevel"/>
    <w:tmpl w:val="CF5461C6"/>
    <w:lvl w:ilvl="0" w:tplc="040C0001">
      <w:start w:val="1"/>
      <w:numFmt w:val="bullet"/>
      <w:lvlText w:val=""/>
      <w:lvlJc w:val="left"/>
      <w:pPr>
        <w:ind w:left="720" w:hanging="360"/>
      </w:pPr>
      <w:rPr>
        <w:rFonts w:ascii="Symbol" w:hAnsi="Symbol" w:hint="default"/>
      </w:rPr>
    </w:lvl>
    <w:lvl w:ilvl="1" w:tplc="5ABC6050">
      <w:numFmt w:val="bullet"/>
      <w:lvlText w:val="-"/>
      <w:lvlJc w:val="left"/>
      <w:pPr>
        <w:ind w:left="1440" w:hanging="360"/>
      </w:pPr>
      <w:rPr>
        <w:rFonts w:ascii="Calibri" w:eastAsia="Calibr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0533A8"/>
    <w:multiLevelType w:val="hybridMultilevel"/>
    <w:tmpl w:val="D83E48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0E179F"/>
    <w:multiLevelType w:val="hybridMultilevel"/>
    <w:tmpl w:val="A7389066"/>
    <w:lvl w:ilvl="0" w:tplc="00BA27C6">
      <w:start w:val="1"/>
      <w:numFmt w:val="bullet"/>
      <w:lvlText w:val=""/>
      <w:lvlJc w:val="left"/>
      <w:pPr>
        <w:tabs>
          <w:tab w:val="num" w:pos="720"/>
        </w:tabs>
        <w:ind w:left="720" w:hanging="360"/>
      </w:pPr>
      <w:rPr>
        <w:rFonts w:ascii="Wingdings" w:hAnsi="Wingdings" w:hint="default"/>
      </w:rPr>
    </w:lvl>
    <w:lvl w:ilvl="1" w:tplc="6482531A" w:tentative="1">
      <w:start w:val="1"/>
      <w:numFmt w:val="bullet"/>
      <w:lvlText w:val=""/>
      <w:lvlJc w:val="left"/>
      <w:pPr>
        <w:tabs>
          <w:tab w:val="num" w:pos="1440"/>
        </w:tabs>
        <w:ind w:left="1440" w:hanging="360"/>
      </w:pPr>
      <w:rPr>
        <w:rFonts w:ascii="Wingdings" w:hAnsi="Wingdings" w:hint="default"/>
      </w:rPr>
    </w:lvl>
    <w:lvl w:ilvl="2" w:tplc="9500A444" w:tentative="1">
      <w:start w:val="1"/>
      <w:numFmt w:val="bullet"/>
      <w:lvlText w:val=""/>
      <w:lvlJc w:val="left"/>
      <w:pPr>
        <w:tabs>
          <w:tab w:val="num" w:pos="2160"/>
        </w:tabs>
        <w:ind w:left="2160" w:hanging="360"/>
      </w:pPr>
      <w:rPr>
        <w:rFonts w:ascii="Wingdings" w:hAnsi="Wingdings" w:hint="default"/>
      </w:rPr>
    </w:lvl>
    <w:lvl w:ilvl="3" w:tplc="6BC26444" w:tentative="1">
      <w:start w:val="1"/>
      <w:numFmt w:val="bullet"/>
      <w:lvlText w:val=""/>
      <w:lvlJc w:val="left"/>
      <w:pPr>
        <w:tabs>
          <w:tab w:val="num" w:pos="2880"/>
        </w:tabs>
        <w:ind w:left="2880" w:hanging="360"/>
      </w:pPr>
      <w:rPr>
        <w:rFonts w:ascii="Wingdings" w:hAnsi="Wingdings" w:hint="default"/>
      </w:rPr>
    </w:lvl>
    <w:lvl w:ilvl="4" w:tplc="1F185AB6" w:tentative="1">
      <w:start w:val="1"/>
      <w:numFmt w:val="bullet"/>
      <w:lvlText w:val=""/>
      <w:lvlJc w:val="left"/>
      <w:pPr>
        <w:tabs>
          <w:tab w:val="num" w:pos="3600"/>
        </w:tabs>
        <w:ind w:left="3600" w:hanging="360"/>
      </w:pPr>
      <w:rPr>
        <w:rFonts w:ascii="Wingdings" w:hAnsi="Wingdings" w:hint="default"/>
      </w:rPr>
    </w:lvl>
    <w:lvl w:ilvl="5" w:tplc="5DE0D3F0" w:tentative="1">
      <w:start w:val="1"/>
      <w:numFmt w:val="bullet"/>
      <w:lvlText w:val=""/>
      <w:lvlJc w:val="left"/>
      <w:pPr>
        <w:tabs>
          <w:tab w:val="num" w:pos="4320"/>
        </w:tabs>
        <w:ind w:left="4320" w:hanging="360"/>
      </w:pPr>
      <w:rPr>
        <w:rFonts w:ascii="Wingdings" w:hAnsi="Wingdings" w:hint="default"/>
      </w:rPr>
    </w:lvl>
    <w:lvl w:ilvl="6" w:tplc="49301D88" w:tentative="1">
      <w:start w:val="1"/>
      <w:numFmt w:val="bullet"/>
      <w:lvlText w:val=""/>
      <w:lvlJc w:val="left"/>
      <w:pPr>
        <w:tabs>
          <w:tab w:val="num" w:pos="5040"/>
        </w:tabs>
        <w:ind w:left="5040" w:hanging="360"/>
      </w:pPr>
      <w:rPr>
        <w:rFonts w:ascii="Wingdings" w:hAnsi="Wingdings" w:hint="default"/>
      </w:rPr>
    </w:lvl>
    <w:lvl w:ilvl="7" w:tplc="2F4CF4B4" w:tentative="1">
      <w:start w:val="1"/>
      <w:numFmt w:val="bullet"/>
      <w:lvlText w:val=""/>
      <w:lvlJc w:val="left"/>
      <w:pPr>
        <w:tabs>
          <w:tab w:val="num" w:pos="5760"/>
        </w:tabs>
        <w:ind w:left="5760" w:hanging="360"/>
      </w:pPr>
      <w:rPr>
        <w:rFonts w:ascii="Wingdings" w:hAnsi="Wingdings" w:hint="default"/>
      </w:rPr>
    </w:lvl>
    <w:lvl w:ilvl="8" w:tplc="2E56010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9B3560"/>
    <w:multiLevelType w:val="hybridMultilevel"/>
    <w:tmpl w:val="80081A6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491AF7"/>
    <w:multiLevelType w:val="hybridMultilevel"/>
    <w:tmpl w:val="564AC5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A4E11DE"/>
    <w:multiLevelType w:val="hybridMultilevel"/>
    <w:tmpl w:val="314A40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AA05A9F"/>
    <w:multiLevelType w:val="hybridMultilevel"/>
    <w:tmpl w:val="CA5E1718"/>
    <w:lvl w:ilvl="0" w:tplc="323CA61C">
      <w:start w:val="1"/>
      <w:numFmt w:val="bullet"/>
      <w:pStyle w:val="028LISTEPUCESPUBLICATIONINS"/>
      <w:lvlText w:val=""/>
      <w:lvlJc w:val="left"/>
      <w:pPr>
        <w:ind w:left="8441" w:hanging="360"/>
      </w:pPr>
      <w:rPr>
        <w:rFonts w:ascii="Symbol" w:hAnsi="Symbol" w:hint="default"/>
        <w:color w:val="00608C" w:themeColor="accent1"/>
      </w:rPr>
    </w:lvl>
    <w:lvl w:ilvl="1" w:tplc="040C0003">
      <w:start w:val="1"/>
      <w:numFmt w:val="bullet"/>
      <w:lvlText w:val="o"/>
      <w:lvlJc w:val="left"/>
      <w:pPr>
        <w:ind w:left="3387" w:hanging="360"/>
      </w:pPr>
      <w:rPr>
        <w:rFonts w:ascii="Courier New" w:hAnsi="Courier New" w:cs="Courier New" w:hint="default"/>
      </w:rPr>
    </w:lvl>
    <w:lvl w:ilvl="2" w:tplc="040C0005" w:tentative="1">
      <w:start w:val="1"/>
      <w:numFmt w:val="bullet"/>
      <w:lvlText w:val=""/>
      <w:lvlJc w:val="left"/>
      <w:pPr>
        <w:ind w:left="4107" w:hanging="360"/>
      </w:pPr>
      <w:rPr>
        <w:rFonts w:ascii="Wingdings" w:hAnsi="Wingdings" w:hint="default"/>
      </w:rPr>
    </w:lvl>
    <w:lvl w:ilvl="3" w:tplc="040C0001" w:tentative="1">
      <w:start w:val="1"/>
      <w:numFmt w:val="bullet"/>
      <w:lvlText w:val=""/>
      <w:lvlJc w:val="left"/>
      <w:pPr>
        <w:ind w:left="4827" w:hanging="360"/>
      </w:pPr>
      <w:rPr>
        <w:rFonts w:ascii="Symbol" w:hAnsi="Symbol" w:hint="default"/>
      </w:rPr>
    </w:lvl>
    <w:lvl w:ilvl="4" w:tplc="040C0003" w:tentative="1">
      <w:start w:val="1"/>
      <w:numFmt w:val="bullet"/>
      <w:lvlText w:val="o"/>
      <w:lvlJc w:val="left"/>
      <w:pPr>
        <w:ind w:left="5547" w:hanging="360"/>
      </w:pPr>
      <w:rPr>
        <w:rFonts w:ascii="Courier New" w:hAnsi="Courier New" w:cs="Courier New" w:hint="default"/>
      </w:rPr>
    </w:lvl>
    <w:lvl w:ilvl="5" w:tplc="040C0005" w:tentative="1">
      <w:start w:val="1"/>
      <w:numFmt w:val="bullet"/>
      <w:lvlText w:val=""/>
      <w:lvlJc w:val="left"/>
      <w:pPr>
        <w:ind w:left="6267" w:hanging="360"/>
      </w:pPr>
      <w:rPr>
        <w:rFonts w:ascii="Wingdings" w:hAnsi="Wingdings" w:hint="default"/>
      </w:rPr>
    </w:lvl>
    <w:lvl w:ilvl="6" w:tplc="040C0001" w:tentative="1">
      <w:start w:val="1"/>
      <w:numFmt w:val="bullet"/>
      <w:lvlText w:val=""/>
      <w:lvlJc w:val="left"/>
      <w:pPr>
        <w:ind w:left="6987" w:hanging="360"/>
      </w:pPr>
      <w:rPr>
        <w:rFonts w:ascii="Symbol" w:hAnsi="Symbol" w:hint="default"/>
      </w:rPr>
    </w:lvl>
    <w:lvl w:ilvl="7" w:tplc="040C0003" w:tentative="1">
      <w:start w:val="1"/>
      <w:numFmt w:val="bullet"/>
      <w:lvlText w:val="o"/>
      <w:lvlJc w:val="left"/>
      <w:pPr>
        <w:ind w:left="7707" w:hanging="360"/>
      </w:pPr>
      <w:rPr>
        <w:rFonts w:ascii="Courier New" w:hAnsi="Courier New" w:cs="Courier New" w:hint="default"/>
      </w:rPr>
    </w:lvl>
    <w:lvl w:ilvl="8" w:tplc="040C0005" w:tentative="1">
      <w:start w:val="1"/>
      <w:numFmt w:val="bullet"/>
      <w:lvlText w:val=""/>
      <w:lvlJc w:val="left"/>
      <w:pPr>
        <w:ind w:left="8427" w:hanging="360"/>
      </w:pPr>
      <w:rPr>
        <w:rFonts w:ascii="Wingdings" w:hAnsi="Wingdings" w:hint="default"/>
      </w:rPr>
    </w:lvl>
  </w:abstractNum>
  <w:abstractNum w:abstractNumId="8" w15:restartNumberingAfterBreak="0">
    <w:nsid w:val="0B946894"/>
    <w:multiLevelType w:val="hybridMultilevel"/>
    <w:tmpl w:val="66F678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36C4739"/>
    <w:multiLevelType w:val="hybridMultilevel"/>
    <w:tmpl w:val="3ED2739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66E2F76"/>
    <w:multiLevelType w:val="hybridMultilevel"/>
    <w:tmpl w:val="2BF004FE"/>
    <w:lvl w:ilvl="0" w:tplc="416069DA">
      <w:start w:val="1"/>
      <w:numFmt w:val="decimal"/>
      <w:pStyle w:val="Titre2situation"/>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85A671F"/>
    <w:multiLevelType w:val="hybridMultilevel"/>
    <w:tmpl w:val="9BB87D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2C81A7F"/>
    <w:multiLevelType w:val="multilevel"/>
    <w:tmpl w:val="2C8C51E2"/>
    <w:lvl w:ilvl="0">
      <w:start w:val="1"/>
      <w:numFmt w:val="decimal"/>
      <w:pStyle w:val="022TITRENIVEAU1PUBLICATIONINS"/>
      <w:lvlText w:val="%1."/>
      <w:lvlJc w:val="left"/>
      <w:pPr>
        <w:ind w:left="0" w:firstLine="0"/>
      </w:pPr>
      <w:rPr>
        <w:rFonts w:hint="default"/>
      </w:rPr>
    </w:lvl>
    <w:lvl w:ilvl="1">
      <w:start w:val="1"/>
      <w:numFmt w:val="decimal"/>
      <w:lvlText w:val="%2."/>
      <w:lvlJc w:val="left"/>
      <w:pPr>
        <w:ind w:left="567" w:hanging="567"/>
      </w:pPr>
      <w:rPr>
        <w:rFonts w:hint="default"/>
      </w:rPr>
    </w:lvl>
    <w:lvl w:ilvl="2">
      <w:start w:val="1"/>
      <w:numFmt w:val="decimal"/>
      <w:pStyle w:val="023TITRENIVEAU2PUBLICATIONINS"/>
      <w:lvlText w:val="%2.%3"/>
      <w:lvlJc w:val="left"/>
      <w:pPr>
        <w:ind w:left="851" w:hanging="851"/>
      </w:pPr>
      <w:rPr>
        <w:rFonts w:hint="default"/>
      </w:rPr>
    </w:lvl>
    <w:lvl w:ilvl="3">
      <w:start w:val="1"/>
      <w:numFmt w:val="decimal"/>
      <w:lvlText w:val="%2.%3.%4"/>
      <w:lvlJc w:val="left"/>
      <w:pPr>
        <w:ind w:left="1134" w:hanging="1134"/>
      </w:pPr>
      <w:rPr>
        <w:rFonts w:hint="default"/>
      </w:rPr>
    </w:lvl>
    <w:lvl w:ilvl="4">
      <w:start w:val="1"/>
      <w:numFmt w:val="decimal"/>
      <w:lvlText w:val="%2.%3.%4.%5"/>
      <w:lvlJc w:val="left"/>
      <w:pPr>
        <w:ind w:left="1418" w:hanging="141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3CB6831"/>
    <w:multiLevelType w:val="hybridMultilevel"/>
    <w:tmpl w:val="BE9E22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4B27D4A"/>
    <w:multiLevelType w:val="multilevel"/>
    <w:tmpl w:val="86CA62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5B25D03"/>
    <w:multiLevelType w:val="hybridMultilevel"/>
    <w:tmpl w:val="2F308ED4"/>
    <w:lvl w:ilvl="0" w:tplc="0C0C000F">
      <w:start w:val="1"/>
      <w:numFmt w:val="decimal"/>
      <w:lvlText w:val="%1."/>
      <w:lvlJc w:val="left"/>
      <w:pPr>
        <w:ind w:left="720" w:hanging="360"/>
      </w:pPr>
      <w:rPr>
        <w:rFonts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5C65474"/>
    <w:multiLevelType w:val="multilevel"/>
    <w:tmpl w:val="C7CA2BA2"/>
    <w:lvl w:ilvl="0">
      <w:start w:val="1"/>
      <w:numFmt w:val="upperRoman"/>
      <w:pStyle w:val="23Titredeniveau1NumroINS"/>
      <w:lvlText w:val="%1."/>
      <w:lvlJc w:val="righ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91413B2"/>
    <w:multiLevelType w:val="multilevel"/>
    <w:tmpl w:val="56DEF00A"/>
    <w:lvl w:ilvl="0">
      <w:start w:val="1"/>
      <w:numFmt w:val="upperRoman"/>
      <w:lvlText w:val="%1."/>
      <w:lvlJc w:val="right"/>
      <w:pPr>
        <w:ind w:left="2563" w:hanging="360"/>
      </w:pPr>
      <w:rPr>
        <w:rFonts w:hint="default"/>
      </w:rPr>
    </w:lvl>
    <w:lvl w:ilvl="1">
      <w:start w:val="1"/>
      <w:numFmt w:val="decimal"/>
      <w:pStyle w:val="24Titredeniveau2NumroINS"/>
      <w:lvlText w:val="%1.%2."/>
      <w:lvlJc w:val="left"/>
      <w:pPr>
        <w:ind w:left="3283" w:hanging="360"/>
      </w:pPr>
      <w:rPr>
        <w:rFonts w:hint="default"/>
      </w:rPr>
    </w:lvl>
    <w:lvl w:ilvl="2">
      <w:start w:val="1"/>
      <w:numFmt w:val="decimal"/>
      <w:lvlText w:val="%1.%2.%3."/>
      <w:lvlJc w:val="right"/>
      <w:pPr>
        <w:ind w:left="4003" w:hanging="180"/>
      </w:pPr>
      <w:rPr>
        <w:rFonts w:hint="default"/>
      </w:rPr>
    </w:lvl>
    <w:lvl w:ilvl="3">
      <w:start w:val="1"/>
      <w:numFmt w:val="decimal"/>
      <w:lvlText w:val="%4."/>
      <w:lvlJc w:val="left"/>
      <w:pPr>
        <w:ind w:left="4723" w:hanging="360"/>
      </w:pPr>
      <w:rPr>
        <w:rFonts w:hint="default"/>
      </w:rPr>
    </w:lvl>
    <w:lvl w:ilvl="4">
      <w:start w:val="1"/>
      <w:numFmt w:val="lowerLetter"/>
      <w:lvlText w:val="%5."/>
      <w:lvlJc w:val="left"/>
      <w:pPr>
        <w:ind w:left="5443" w:hanging="360"/>
      </w:pPr>
      <w:rPr>
        <w:rFonts w:hint="default"/>
      </w:rPr>
    </w:lvl>
    <w:lvl w:ilvl="5">
      <w:start w:val="1"/>
      <w:numFmt w:val="lowerRoman"/>
      <w:lvlText w:val="%6."/>
      <w:lvlJc w:val="right"/>
      <w:pPr>
        <w:ind w:left="6163" w:hanging="180"/>
      </w:pPr>
      <w:rPr>
        <w:rFonts w:hint="default"/>
      </w:rPr>
    </w:lvl>
    <w:lvl w:ilvl="6">
      <w:start w:val="1"/>
      <w:numFmt w:val="decimal"/>
      <w:lvlText w:val="%7."/>
      <w:lvlJc w:val="left"/>
      <w:pPr>
        <w:ind w:left="6883" w:hanging="360"/>
      </w:pPr>
      <w:rPr>
        <w:rFonts w:hint="default"/>
      </w:rPr>
    </w:lvl>
    <w:lvl w:ilvl="7">
      <w:start w:val="1"/>
      <w:numFmt w:val="lowerLetter"/>
      <w:lvlText w:val="%8."/>
      <w:lvlJc w:val="left"/>
      <w:pPr>
        <w:ind w:left="7603" w:hanging="360"/>
      </w:pPr>
      <w:rPr>
        <w:rFonts w:hint="default"/>
      </w:rPr>
    </w:lvl>
    <w:lvl w:ilvl="8">
      <w:start w:val="1"/>
      <w:numFmt w:val="lowerRoman"/>
      <w:lvlText w:val="%9."/>
      <w:lvlJc w:val="right"/>
      <w:pPr>
        <w:ind w:left="8323" w:hanging="180"/>
      </w:pPr>
      <w:rPr>
        <w:rFonts w:hint="default"/>
      </w:rPr>
    </w:lvl>
  </w:abstractNum>
  <w:abstractNum w:abstractNumId="18" w15:restartNumberingAfterBreak="0">
    <w:nsid w:val="29C40FE2"/>
    <w:multiLevelType w:val="hybridMultilevel"/>
    <w:tmpl w:val="E2F68A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A0C3778"/>
    <w:multiLevelType w:val="hybridMultilevel"/>
    <w:tmpl w:val="678E0C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D194FA7"/>
    <w:multiLevelType w:val="hybridMultilevel"/>
    <w:tmpl w:val="21AE6F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D1B2990"/>
    <w:multiLevelType w:val="hybridMultilevel"/>
    <w:tmpl w:val="48A424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D5C4B6C"/>
    <w:multiLevelType w:val="hybridMultilevel"/>
    <w:tmpl w:val="69601E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73F3959"/>
    <w:multiLevelType w:val="hybridMultilevel"/>
    <w:tmpl w:val="836C4C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8B2472E"/>
    <w:multiLevelType w:val="hybridMultilevel"/>
    <w:tmpl w:val="CBAADB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AAA5CF0"/>
    <w:multiLevelType w:val="hybridMultilevel"/>
    <w:tmpl w:val="60A051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B0B495C"/>
    <w:multiLevelType w:val="hybridMultilevel"/>
    <w:tmpl w:val="0376017A"/>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7" w15:restartNumberingAfterBreak="0">
    <w:nsid w:val="3BC70600"/>
    <w:multiLevelType w:val="hybridMultilevel"/>
    <w:tmpl w:val="BC2A42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C136DA1"/>
    <w:multiLevelType w:val="hybridMultilevel"/>
    <w:tmpl w:val="0D9C79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D84436A"/>
    <w:multiLevelType w:val="hybridMultilevel"/>
    <w:tmpl w:val="F5A8CF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FE565D8"/>
    <w:multiLevelType w:val="multilevel"/>
    <w:tmpl w:val="851AA98E"/>
    <w:lvl w:ilvl="0">
      <w:start w:val="1"/>
      <w:numFmt w:val="upperRoman"/>
      <w:lvlText w:val="%1."/>
      <w:lvlJc w:val="left"/>
      <w:pPr>
        <w:ind w:left="1080" w:hanging="720"/>
      </w:pPr>
      <w:rPr>
        <w:rFonts w:hint="default"/>
        <w:b w:val="0"/>
        <w:color w:val="004768" w:themeColor="accent1" w:themeShade="BF"/>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435A1C2F"/>
    <w:multiLevelType w:val="hybridMultilevel"/>
    <w:tmpl w:val="F192F8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52E3A68"/>
    <w:multiLevelType w:val="hybridMultilevel"/>
    <w:tmpl w:val="B4884F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B3B50A9"/>
    <w:multiLevelType w:val="hybridMultilevel"/>
    <w:tmpl w:val="C4628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6C2290"/>
    <w:multiLevelType w:val="hybridMultilevel"/>
    <w:tmpl w:val="5AAAC7CC"/>
    <w:lvl w:ilvl="0" w:tplc="5CEC41D2">
      <w:start w:val="1"/>
      <w:numFmt w:val="decimal"/>
      <w:pStyle w:val="LISTEPUCESNUMEROTEES"/>
      <w:lvlText w:val="%1."/>
      <w:lvlJc w:val="left"/>
      <w:pPr>
        <w:ind w:left="786" w:hanging="360"/>
      </w:p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5" w15:restartNumberingAfterBreak="0">
    <w:nsid w:val="529C0279"/>
    <w:multiLevelType w:val="hybridMultilevel"/>
    <w:tmpl w:val="0AF6D4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5B37CAF"/>
    <w:multiLevelType w:val="hybridMultilevel"/>
    <w:tmpl w:val="171C0B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8BA1A8D"/>
    <w:multiLevelType w:val="hybridMultilevel"/>
    <w:tmpl w:val="969C6F7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8" w15:restartNumberingAfterBreak="0">
    <w:nsid w:val="5CAA231A"/>
    <w:multiLevelType w:val="hybridMultilevel"/>
    <w:tmpl w:val="BDF2889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9" w15:restartNumberingAfterBreak="0">
    <w:nsid w:val="60277D8B"/>
    <w:multiLevelType w:val="hybridMultilevel"/>
    <w:tmpl w:val="A8E6333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12F1428"/>
    <w:multiLevelType w:val="multilevel"/>
    <w:tmpl w:val="1D802D2C"/>
    <w:lvl w:ilvl="0">
      <w:start w:val="6"/>
      <w:numFmt w:val="decimal"/>
      <w:lvlText w:val="%1."/>
      <w:lvlJc w:val="left"/>
      <w:pPr>
        <w:ind w:left="0" w:firstLine="0"/>
      </w:pPr>
      <w:rPr>
        <w:rFonts w:hint="default"/>
      </w:rPr>
    </w:lvl>
    <w:lvl w:ilvl="1">
      <w:start w:val="1"/>
      <w:numFmt w:val="decimal"/>
      <w:lvlText w:val="%2."/>
      <w:lvlJc w:val="left"/>
      <w:pPr>
        <w:ind w:left="567" w:hanging="567"/>
      </w:pPr>
      <w:rPr>
        <w:rFonts w:hint="default"/>
      </w:rPr>
    </w:lvl>
    <w:lvl w:ilvl="2">
      <w:start w:val="1"/>
      <w:numFmt w:val="decimal"/>
      <w:lvlText w:val="%2.%3"/>
      <w:lvlJc w:val="left"/>
      <w:pPr>
        <w:ind w:left="851" w:hanging="851"/>
      </w:pPr>
      <w:rPr>
        <w:rFonts w:hint="default"/>
      </w:rPr>
    </w:lvl>
    <w:lvl w:ilvl="3">
      <w:start w:val="1"/>
      <w:numFmt w:val="decimal"/>
      <w:lvlText w:val="%2.%3.%4"/>
      <w:lvlJc w:val="left"/>
      <w:pPr>
        <w:ind w:left="1134" w:hanging="1134"/>
      </w:pPr>
      <w:rPr>
        <w:rFonts w:hint="default"/>
      </w:rPr>
    </w:lvl>
    <w:lvl w:ilvl="4">
      <w:start w:val="1"/>
      <w:numFmt w:val="decimal"/>
      <w:lvlText w:val="%2.%3.%4.%5"/>
      <w:lvlJc w:val="left"/>
      <w:pPr>
        <w:ind w:left="1418" w:hanging="141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462419D"/>
    <w:multiLevelType w:val="hybridMultilevel"/>
    <w:tmpl w:val="7474ED62"/>
    <w:lvl w:ilvl="0" w:tplc="6AB4EEB0">
      <w:start w:val="1"/>
      <w:numFmt w:val="bullet"/>
      <w:lvlText w:val=""/>
      <w:lvlJc w:val="left"/>
      <w:pPr>
        <w:ind w:left="720" w:hanging="360"/>
      </w:pPr>
      <w:rPr>
        <w:rFonts w:ascii="Symbol" w:hAnsi="Symbol" w:hint="default"/>
        <w:color w:val="575757"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51F1F57"/>
    <w:multiLevelType w:val="hybridMultilevel"/>
    <w:tmpl w:val="F48C20B2"/>
    <w:lvl w:ilvl="0" w:tplc="040C000B">
      <w:start w:val="1"/>
      <w:numFmt w:val="bullet"/>
      <w:lvlText w:val=""/>
      <w:lvlJc w:val="left"/>
      <w:pPr>
        <w:tabs>
          <w:tab w:val="num" w:pos="720"/>
        </w:tabs>
        <w:ind w:left="720" w:hanging="360"/>
      </w:pPr>
      <w:rPr>
        <w:rFonts w:ascii="Wingdings" w:hAnsi="Wingdings"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43" w15:restartNumberingAfterBreak="0">
    <w:nsid w:val="67CF498C"/>
    <w:multiLevelType w:val="multilevel"/>
    <w:tmpl w:val="34366D46"/>
    <w:name w:val="Titre de niveau 1 lettre"/>
    <w:lvl w:ilvl="0">
      <w:start w:val="1"/>
      <w:numFmt w:val="upperLetter"/>
      <w:pStyle w:val="27Titredeniveau2lettreINS"/>
      <w:lvlText w:val="%1."/>
      <w:lvlJc w:val="left"/>
      <w:pPr>
        <w:ind w:left="2563" w:hanging="360"/>
      </w:pPr>
      <w:rPr>
        <w:rFonts w:hint="default"/>
      </w:rPr>
    </w:lvl>
    <w:lvl w:ilvl="1">
      <w:start w:val="1"/>
      <w:numFmt w:val="decimal"/>
      <w:pStyle w:val="27Titredeniveau2lettreINS"/>
      <w:lvlText w:val="%1.%2."/>
      <w:lvlJc w:val="left"/>
      <w:pPr>
        <w:ind w:left="3283" w:hanging="360"/>
      </w:pPr>
      <w:rPr>
        <w:rFonts w:hint="default"/>
      </w:rPr>
    </w:lvl>
    <w:lvl w:ilvl="2">
      <w:start w:val="1"/>
      <w:numFmt w:val="decimal"/>
      <w:lvlText w:val="%1.%2.%3."/>
      <w:lvlJc w:val="right"/>
      <w:pPr>
        <w:ind w:left="4003" w:hanging="180"/>
      </w:pPr>
      <w:rPr>
        <w:rFonts w:hint="default"/>
      </w:rPr>
    </w:lvl>
    <w:lvl w:ilvl="3">
      <w:start w:val="1"/>
      <w:numFmt w:val="decimal"/>
      <w:lvlText w:val="%4."/>
      <w:lvlJc w:val="left"/>
      <w:pPr>
        <w:ind w:left="4723" w:hanging="360"/>
      </w:pPr>
      <w:rPr>
        <w:rFonts w:hint="default"/>
      </w:rPr>
    </w:lvl>
    <w:lvl w:ilvl="4">
      <w:start w:val="1"/>
      <w:numFmt w:val="lowerLetter"/>
      <w:lvlText w:val="%5."/>
      <w:lvlJc w:val="left"/>
      <w:pPr>
        <w:ind w:left="5443" w:hanging="360"/>
      </w:pPr>
      <w:rPr>
        <w:rFonts w:hint="default"/>
      </w:rPr>
    </w:lvl>
    <w:lvl w:ilvl="5">
      <w:start w:val="1"/>
      <w:numFmt w:val="lowerRoman"/>
      <w:lvlText w:val="%6."/>
      <w:lvlJc w:val="right"/>
      <w:pPr>
        <w:ind w:left="6163" w:hanging="180"/>
      </w:pPr>
      <w:rPr>
        <w:rFonts w:hint="default"/>
      </w:rPr>
    </w:lvl>
    <w:lvl w:ilvl="6">
      <w:start w:val="1"/>
      <w:numFmt w:val="decimal"/>
      <w:lvlText w:val="%7."/>
      <w:lvlJc w:val="left"/>
      <w:pPr>
        <w:ind w:left="6883" w:hanging="360"/>
      </w:pPr>
      <w:rPr>
        <w:rFonts w:hint="default"/>
      </w:rPr>
    </w:lvl>
    <w:lvl w:ilvl="7">
      <w:start w:val="1"/>
      <w:numFmt w:val="lowerLetter"/>
      <w:lvlText w:val="%8."/>
      <w:lvlJc w:val="left"/>
      <w:pPr>
        <w:ind w:left="7603" w:hanging="360"/>
      </w:pPr>
      <w:rPr>
        <w:rFonts w:hint="default"/>
      </w:rPr>
    </w:lvl>
    <w:lvl w:ilvl="8">
      <w:start w:val="1"/>
      <w:numFmt w:val="lowerRoman"/>
      <w:lvlText w:val="%9."/>
      <w:lvlJc w:val="right"/>
      <w:pPr>
        <w:ind w:left="8323" w:hanging="180"/>
      </w:pPr>
      <w:rPr>
        <w:rFonts w:hint="default"/>
      </w:rPr>
    </w:lvl>
  </w:abstractNum>
  <w:abstractNum w:abstractNumId="44" w15:restartNumberingAfterBreak="0">
    <w:nsid w:val="6B8E04B8"/>
    <w:multiLevelType w:val="multilevel"/>
    <w:tmpl w:val="4CBC2F56"/>
    <w:lvl w:ilvl="0">
      <w:start w:val="1"/>
      <w:numFmt w:val="none"/>
      <w:lvlText w:val="%1"/>
      <w:lvlJc w:val="left"/>
      <w:pPr>
        <w:ind w:left="0" w:firstLine="0"/>
      </w:pPr>
      <w:rPr>
        <w:rFonts w:hint="default"/>
      </w:rPr>
    </w:lvl>
    <w:lvl w:ilvl="1">
      <w:start w:val="1"/>
      <w:numFmt w:val="decimal"/>
      <w:lvlText w:val="%2."/>
      <w:lvlJc w:val="left"/>
      <w:pPr>
        <w:ind w:left="567" w:hanging="567"/>
      </w:pPr>
      <w:rPr>
        <w:rFonts w:hint="default"/>
      </w:rPr>
    </w:lvl>
    <w:lvl w:ilvl="2">
      <w:start w:val="1"/>
      <w:numFmt w:val="decimal"/>
      <w:lvlText w:val="%2.%3"/>
      <w:lvlJc w:val="left"/>
      <w:pPr>
        <w:ind w:left="851" w:hanging="851"/>
      </w:pPr>
      <w:rPr>
        <w:rFonts w:hint="default"/>
      </w:rPr>
    </w:lvl>
    <w:lvl w:ilvl="3">
      <w:start w:val="1"/>
      <w:numFmt w:val="decimal"/>
      <w:lvlText w:val="%2.%3.%4"/>
      <w:lvlJc w:val="left"/>
      <w:pPr>
        <w:ind w:left="1134" w:hanging="1134"/>
      </w:pPr>
      <w:rPr>
        <w:rFonts w:hint="default"/>
      </w:rPr>
    </w:lvl>
    <w:lvl w:ilvl="4">
      <w:start w:val="1"/>
      <w:numFmt w:val="decimal"/>
      <w:pStyle w:val="025TITRENIVEAU4PUBLICATIONINS"/>
      <w:lvlText w:val="%2.%3.%4.%5"/>
      <w:lvlJc w:val="left"/>
      <w:pPr>
        <w:ind w:left="1418" w:hanging="141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F2D718A"/>
    <w:multiLevelType w:val="hybridMultilevel"/>
    <w:tmpl w:val="F3D499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8C72DBE"/>
    <w:multiLevelType w:val="multilevel"/>
    <w:tmpl w:val="93247802"/>
    <w:lvl w:ilvl="0">
      <w:start w:val="1"/>
      <w:numFmt w:val="none"/>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decimal"/>
      <w:lvlText w:val="%2.%3.%4"/>
      <w:lvlJc w:val="left"/>
      <w:pPr>
        <w:ind w:left="1440" w:hanging="360"/>
      </w:pPr>
      <w:rPr>
        <w:rFonts w:hint="default"/>
      </w:rPr>
    </w:lvl>
    <w:lvl w:ilvl="4">
      <w:start w:val="1"/>
      <w:numFmt w:val="decimal"/>
      <w:pStyle w:val="Titre4publicationINS"/>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58711965">
    <w:abstractNumId w:val="17"/>
  </w:num>
  <w:num w:numId="2" w16cid:durableId="1282763910">
    <w:abstractNumId w:val="16"/>
  </w:num>
  <w:num w:numId="3" w16cid:durableId="1589970690">
    <w:abstractNumId w:val="43"/>
  </w:num>
  <w:num w:numId="4" w16cid:durableId="1527449689">
    <w:abstractNumId w:val="34"/>
  </w:num>
  <w:num w:numId="5" w16cid:durableId="1295477843">
    <w:abstractNumId w:val="44"/>
    <w:lvlOverride w:ilvl="0">
      <w:lvl w:ilvl="0">
        <w:start w:val="1"/>
        <w:numFmt w:val="none"/>
        <w:lvlText w:val="%1"/>
        <w:lvlJc w:val="left"/>
        <w:pPr>
          <w:ind w:left="0" w:firstLine="0"/>
        </w:pPr>
        <w:rPr>
          <w:rFonts w:hint="default"/>
        </w:rPr>
      </w:lvl>
    </w:lvlOverride>
    <w:lvlOverride w:ilvl="1">
      <w:lvl w:ilvl="1">
        <w:start w:val="4"/>
        <w:numFmt w:val="decimal"/>
        <w:lvlText w:val="%2."/>
        <w:lvlJc w:val="left"/>
        <w:pPr>
          <w:ind w:left="567" w:hanging="567"/>
        </w:pPr>
        <w:rPr>
          <w:rFonts w:hint="default"/>
        </w:rPr>
      </w:lvl>
    </w:lvlOverride>
    <w:lvlOverride w:ilvl="2">
      <w:lvl w:ilvl="2">
        <w:start w:val="1"/>
        <w:numFmt w:val="decimal"/>
        <w:lvlText w:val="%2.%3"/>
        <w:lvlJc w:val="left"/>
        <w:pPr>
          <w:ind w:left="851" w:hanging="851"/>
        </w:pPr>
        <w:rPr>
          <w:rFonts w:hint="default"/>
        </w:rPr>
      </w:lvl>
    </w:lvlOverride>
    <w:lvlOverride w:ilvl="3">
      <w:lvl w:ilvl="3">
        <w:start w:val="1"/>
        <w:numFmt w:val="decimal"/>
        <w:lvlText w:val="%2.%3.%4"/>
        <w:lvlJc w:val="left"/>
        <w:pPr>
          <w:ind w:left="1134" w:hanging="1134"/>
        </w:pPr>
        <w:rPr>
          <w:rFonts w:hint="default"/>
        </w:rPr>
      </w:lvl>
    </w:lvlOverride>
    <w:lvlOverride w:ilvl="4">
      <w:lvl w:ilvl="4">
        <w:start w:val="1"/>
        <w:numFmt w:val="decimal"/>
        <w:pStyle w:val="025TITRENIVEAU4PUBLICATIONINS"/>
        <w:lvlText w:val="%2.%3.%4.%5"/>
        <w:lvlJc w:val="left"/>
        <w:pPr>
          <w:ind w:left="1418" w:hanging="1418"/>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 w16cid:durableId="2100515028">
    <w:abstractNumId w:val="7"/>
  </w:num>
  <w:num w:numId="7" w16cid:durableId="762990878">
    <w:abstractNumId w:val="10"/>
  </w:num>
  <w:num w:numId="8" w16cid:durableId="1079517389">
    <w:abstractNumId w:val="46"/>
    <w:lvlOverride w:ilvl="0">
      <w:lvl w:ilvl="0">
        <w:start w:val="1"/>
        <w:numFmt w:val="none"/>
        <w:lvlText w:val="%1"/>
        <w:lvlJc w:val="left"/>
        <w:pPr>
          <w:ind w:left="360" w:hanging="360"/>
        </w:pPr>
        <w:rPr>
          <w:rFonts w:hint="default"/>
        </w:rPr>
      </w:lvl>
    </w:lvlOverride>
    <w:lvlOverride w:ilvl="1">
      <w:lvl w:ilvl="1">
        <w:start w:val="1"/>
        <w:numFmt w:val="decimal"/>
        <w:lvlText w:val="%2."/>
        <w:lvlJc w:val="left"/>
        <w:pPr>
          <w:ind w:left="720" w:hanging="360"/>
        </w:pPr>
        <w:rPr>
          <w:rFonts w:hint="default"/>
        </w:rPr>
      </w:lvl>
    </w:lvlOverride>
    <w:lvlOverride w:ilvl="2">
      <w:lvl w:ilvl="2">
        <w:start w:val="1"/>
        <w:numFmt w:val="decimal"/>
        <w:lvlText w:val="%2.%3"/>
        <w:lvlJc w:val="left"/>
        <w:pPr>
          <w:ind w:left="1080" w:hanging="360"/>
        </w:pPr>
        <w:rPr>
          <w:rFonts w:hint="default"/>
        </w:rPr>
      </w:lvl>
    </w:lvlOverride>
    <w:lvlOverride w:ilvl="3">
      <w:lvl w:ilvl="3">
        <w:start w:val="1"/>
        <w:numFmt w:val="decimal"/>
        <w:lvlText w:val="%2.%3.%4"/>
        <w:lvlJc w:val="left"/>
        <w:pPr>
          <w:ind w:left="1440" w:hanging="360"/>
        </w:pPr>
        <w:rPr>
          <w:rFonts w:hint="default"/>
        </w:rPr>
      </w:lvl>
    </w:lvlOverride>
    <w:lvlOverride w:ilvl="4">
      <w:lvl w:ilvl="4">
        <w:start w:val="1"/>
        <w:numFmt w:val="decimal"/>
        <w:pStyle w:val="Titre4publicationINS"/>
        <w:lvlText w:val="%2.%3.%4.%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16cid:durableId="845436522">
    <w:abstractNumId w:val="44"/>
  </w:num>
  <w:num w:numId="10" w16cid:durableId="1056708343">
    <w:abstractNumId w:val="3"/>
  </w:num>
  <w:num w:numId="11" w16cid:durableId="769424148">
    <w:abstractNumId w:val="18"/>
  </w:num>
  <w:num w:numId="12" w16cid:durableId="1259437944">
    <w:abstractNumId w:val="11"/>
  </w:num>
  <w:num w:numId="13" w16cid:durableId="348682400">
    <w:abstractNumId w:val="24"/>
  </w:num>
  <w:num w:numId="14" w16cid:durableId="461581187">
    <w:abstractNumId w:val="21"/>
  </w:num>
  <w:num w:numId="15" w16cid:durableId="1427341233">
    <w:abstractNumId w:val="25"/>
  </w:num>
  <w:num w:numId="16" w16cid:durableId="336153648">
    <w:abstractNumId w:val="13"/>
  </w:num>
  <w:num w:numId="17" w16cid:durableId="1509372405">
    <w:abstractNumId w:val="38"/>
  </w:num>
  <w:num w:numId="18" w16cid:durableId="556476374">
    <w:abstractNumId w:val="35"/>
  </w:num>
  <w:num w:numId="19" w16cid:durableId="976639942">
    <w:abstractNumId w:val="42"/>
  </w:num>
  <w:num w:numId="20" w16cid:durableId="479539570">
    <w:abstractNumId w:val="37"/>
  </w:num>
  <w:num w:numId="21" w16cid:durableId="1515413060">
    <w:abstractNumId w:val="5"/>
  </w:num>
  <w:num w:numId="22" w16cid:durableId="220942418">
    <w:abstractNumId w:val="32"/>
  </w:num>
  <w:num w:numId="23" w16cid:durableId="1427457005">
    <w:abstractNumId w:val="0"/>
  </w:num>
  <w:num w:numId="24" w16cid:durableId="840588032">
    <w:abstractNumId w:val="4"/>
  </w:num>
  <w:num w:numId="25" w16cid:durableId="168377702">
    <w:abstractNumId w:val="31"/>
  </w:num>
  <w:num w:numId="26" w16cid:durableId="1984698357">
    <w:abstractNumId w:val="9"/>
  </w:num>
  <w:num w:numId="27" w16cid:durableId="2017925467">
    <w:abstractNumId w:val="19"/>
  </w:num>
  <w:num w:numId="28" w16cid:durableId="1294679118">
    <w:abstractNumId w:val="36"/>
  </w:num>
  <w:num w:numId="29" w16cid:durableId="1575162332">
    <w:abstractNumId w:val="45"/>
  </w:num>
  <w:num w:numId="30" w16cid:durableId="1875531482">
    <w:abstractNumId w:val="1"/>
  </w:num>
  <w:num w:numId="31" w16cid:durableId="282268331">
    <w:abstractNumId w:val="20"/>
  </w:num>
  <w:num w:numId="32" w16cid:durableId="908226063">
    <w:abstractNumId w:val="44"/>
    <w:lvlOverride w:ilvl="0">
      <w:lvl w:ilvl="0">
        <w:start w:val="1"/>
        <w:numFmt w:val="none"/>
        <w:lvlText w:val="%1"/>
        <w:lvlJc w:val="left"/>
        <w:pPr>
          <w:ind w:left="0" w:firstLine="0"/>
        </w:pPr>
        <w:rPr>
          <w:rFonts w:hint="default"/>
        </w:rPr>
      </w:lvl>
    </w:lvlOverride>
    <w:lvlOverride w:ilvl="1">
      <w:lvl w:ilvl="1">
        <w:start w:val="1"/>
        <w:numFmt w:val="decimal"/>
        <w:lvlText w:val="%2."/>
        <w:lvlJc w:val="left"/>
        <w:pPr>
          <w:ind w:left="567" w:hanging="567"/>
        </w:pPr>
        <w:rPr>
          <w:rFonts w:hint="default"/>
        </w:rPr>
      </w:lvl>
    </w:lvlOverride>
    <w:lvlOverride w:ilvl="2">
      <w:lvl w:ilvl="2">
        <w:start w:val="1"/>
        <w:numFmt w:val="decimal"/>
        <w:lvlText w:val="%2.%3"/>
        <w:lvlJc w:val="left"/>
        <w:pPr>
          <w:ind w:left="851" w:hanging="851"/>
        </w:pPr>
        <w:rPr>
          <w:rFonts w:hint="default"/>
        </w:rPr>
      </w:lvl>
    </w:lvlOverride>
    <w:lvlOverride w:ilvl="3">
      <w:lvl w:ilvl="3">
        <w:start w:val="1"/>
        <w:numFmt w:val="decimal"/>
        <w:lvlText w:val="%2.%3.%4"/>
        <w:lvlJc w:val="left"/>
        <w:pPr>
          <w:ind w:left="1134" w:hanging="1134"/>
        </w:pPr>
        <w:rPr>
          <w:rFonts w:hint="default"/>
        </w:rPr>
      </w:lvl>
    </w:lvlOverride>
    <w:lvlOverride w:ilvl="4">
      <w:lvl w:ilvl="4">
        <w:start w:val="1"/>
        <w:numFmt w:val="decimal"/>
        <w:pStyle w:val="025TITRENIVEAU4PUBLICATIONINS"/>
        <w:lvlText w:val="%2.%3.%4.%5"/>
        <w:lvlJc w:val="left"/>
        <w:pPr>
          <w:ind w:left="1418" w:hanging="1418"/>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16cid:durableId="1054043636">
    <w:abstractNumId w:val="44"/>
    <w:lvlOverride w:ilvl="0">
      <w:lvl w:ilvl="0">
        <w:start w:val="1"/>
        <w:numFmt w:val="none"/>
        <w:lvlText w:val="%1"/>
        <w:lvlJc w:val="left"/>
        <w:pPr>
          <w:ind w:left="0" w:firstLine="0"/>
        </w:pPr>
        <w:rPr>
          <w:rFonts w:hint="default"/>
        </w:rPr>
      </w:lvl>
    </w:lvlOverride>
    <w:lvlOverride w:ilvl="1">
      <w:lvl w:ilvl="1">
        <w:start w:val="1"/>
        <w:numFmt w:val="decimal"/>
        <w:lvlText w:val="%2."/>
        <w:lvlJc w:val="left"/>
        <w:pPr>
          <w:ind w:left="567" w:hanging="567"/>
        </w:pPr>
        <w:rPr>
          <w:rFonts w:hint="default"/>
        </w:rPr>
      </w:lvl>
    </w:lvlOverride>
    <w:lvlOverride w:ilvl="2">
      <w:lvl w:ilvl="2">
        <w:start w:val="1"/>
        <w:numFmt w:val="decimal"/>
        <w:lvlText w:val="%2.%3"/>
        <w:lvlJc w:val="left"/>
        <w:pPr>
          <w:ind w:left="851" w:hanging="851"/>
        </w:pPr>
        <w:rPr>
          <w:rFonts w:hint="default"/>
        </w:rPr>
      </w:lvl>
    </w:lvlOverride>
    <w:lvlOverride w:ilvl="3">
      <w:lvl w:ilvl="3">
        <w:start w:val="1"/>
        <w:numFmt w:val="decimal"/>
        <w:lvlText w:val="%2.%3.%4"/>
        <w:lvlJc w:val="left"/>
        <w:pPr>
          <w:ind w:left="1134" w:hanging="1134"/>
        </w:pPr>
        <w:rPr>
          <w:rFonts w:hint="default"/>
        </w:rPr>
      </w:lvl>
    </w:lvlOverride>
    <w:lvlOverride w:ilvl="4">
      <w:lvl w:ilvl="4">
        <w:start w:val="1"/>
        <w:numFmt w:val="decimal"/>
        <w:pStyle w:val="025TITRENIVEAU4PUBLICATIONINS"/>
        <w:lvlText w:val="%2.%3.%4.%5"/>
        <w:lvlJc w:val="left"/>
        <w:pPr>
          <w:ind w:left="1418" w:hanging="1418"/>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16cid:durableId="1619723435">
    <w:abstractNumId w:val="23"/>
  </w:num>
  <w:num w:numId="35" w16cid:durableId="589704544">
    <w:abstractNumId w:val="44"/>
    <w:lvlOverride w:ilvl="0">
      <w:startOverride w:val="1"/>
      <w:lvl w:ilvl="0">
        <w:start w:val="1"/>
        <w:numFmt w:val="none"/>
        <w:lvlText w:val="%1"/>
        <w:lvlJc w:val="left"/>
        <w:pPr>
          <w:ind w:left="0" w:firstLine="0"/>
        </w:pPr>
        <w:rPr>
          <w:rFonts w:hint="default"/>
        </w:rPr>
      </w:lvl>
    </w:lvlOverride>
    <w:lvlOverride w:ilvl="1">
      <w:startOverride w:val="2"/>
      <w:lvl w:ilvl="1">
        <w:start w:val="2"/>
        <w:numFmt w:val="decimal"/>
        <w:lvlText w:val="%2."/>
        <w:lvlJc w:val="left"/>
        <w:pPr>
          <w:ind w:left="567" w:hanging="567"/>
        </w:pPr>
        <w:rPr>
          <w:rFonts w:hint="default"/>
        </w:rPr>
      </w:lvl>
    </w:lvlOverride>
  </w:num>
  <w:num w:numId="36" w16cid:durableId="503593946">
    <w:abstractNumId w:val="39"/>
  </w:num>
  <w:num w:numId="37" w16cid:durableId="1379015190">
    <w:abstractNumId w:val="2"/>
  </w:num>
  <w:num w:numId="38" w16cid:durableId="1903052598">
    <w:abstractNumId w:val="44"/>
    <w:lvlOverride w:ilvl="0">
      <w:startOverride w:val="1"/>
      <w:lvl w:ilvl="0">
        <w:start w:val="1"/>
        <w:numFmt w:val="none"/>
        <w:lvlText w:val="%1"/>
        <w:lvlJc w:val="left"/>
        <w:pPr>
          <w:ind w:left="0" w:firstLine="0"/>
        </w:pPr>
        <w:rPr>
          <w:rFonts w:hint="default"/>
        </w:rPr>
      </w:lvl>
    </w:lvlOverride>
    <w:lvlOverride w:ilvl="1">
      <w:startOverride w:val="2"/>
      <w:lvl w:ilvl="1">
        <w:start w:val="2"/>
        <w:numFmt w:val="decimal"/>
        <w:lvlText w:val="%2."/>
        <w:lvlJc w:val="left"/>
        <w:pPr>
          <w:ind w:left="567" w:hanging="567"/>
        </w:pPr>
        <w:rPr>
          <w:rFonts w:hint="default"/>
        </w:rPr>
      </w:lvl>
    </w:lvlOverride>
    <w:lvlOverride w:ilvl="2">
      <w:startOverride w:val="1"/>
      <w:lvl w:ilvl="2">
        <w:start w:val="1"/>
        <w:numFmt w:val="decimal"/>
        <w:lvlText w:val=""/>
        <w:lvlJc w:val="left"/>
      </w:lvl>
    </w:lvlOverride>
  </w:num>
  <w:num w:numId="39" w16cid:durableId="276180775">
    <w:abstractNumId w:val="44"/>
    <w:lvlOverride w:ilvl="0">
      <w:startOverride w:val="1"/>
      <w:lvl w:ilvl="0">
        <w:start w:val="1"/>
        <w:numFmt w:val="none"/>
        <w:lvlText w:val="%1"/>
        <w:lvlJc w:val="left"/>
        <w:pPr>
          <w:ind w:left="0" w:firstLine="0"/>
        </w:pPr>
        <w:rPr>
          <w:rFonts w:hint="default"/>
        </w:rPr>
      </w:lvl>
    </w:lvlOverride>
    <w:lvlOverride w:ilvl="1">
      <w:startOverride w:val="2"/>
      <w:lvl w:ilvl="1">
        <w:start w:val="2"/>
        <w:numFmt w:val="decimal"/>
        <w:lvlText w:val="%2."/>
        <w:lvlJc w:val="left"/>
        <w:pPr>
          <w:ind w:left="567" w:hanging="567"/>
        </w:pPr>
        <w:rPr>
          <w:rFonts w:hint="default"/>
        </w:rPr>
      </w:lvl>
    </w:lvlOverride>
    <w:lvlOverride w:ilvl="2">
      <w:startOverride w:val="2"/>
      <w:lvl w:ilvl="2">
        <w:start w:val="2"/>
        <w:numFmt w:val="decimal"/>
        <w:lvlText w:val=""/>
        <w:lvlJc w:val="left"/>
      </w:lvl>
    </w:lvlOverride>
  </w:num>
  <w:num w:numId="40" w16cid:durableId="47992664">
    <w:abstractNumId w:val="44"/>
    <w:lvlOverride w:ilvl="0">
      <w:startOverride w:val="1"/>
      <w:lvl w:ilvl="0">
        <w:start w:val="1"/>
        <w:numFmt w:val="none"/>
        <w:lvlText w:val="%1"/>
        <w:lvlJc w:val="left"/>
        <w:pPr>
          <w:ind w:left="0" w:firstLine="0"/>
        </w:pPr>
        <w:rPr>
          <w:rFonts w:hint="default"/>
        </w:rPr>
      </w:lvl>
    </w:lvlOverride>
    <w:lvlOverride w:ilvl="1">
      <w:startOverride w:val="2"/>
      <w:lvl w:ilvl="1">
        <w:start w:val="2"/>
        <w:numFmt w:val="decimal"/>
        <w:lvlText w:val="%2."/>
        <w:lvlJc w:val="left"/>
        <w:pPr>
          <w:ind w:left="567" w:hanging="567"/>
        </w:pPr>
        <w:rPr>
          <w:rFonts w:hint="default"/>
        </w:rPr>
      </w:lvl>
    </w:lvlOverride>
    <w:lvlOverride w:ilvl="2">
      <w:startOverride w:val="3"/>
      <w:lvl w:ilvl="2">
        <w:start w:val="3"/>
        <w:numFmt w:val="decimal"/>
        <w:lvlText w:val=""/>
        <w:lvlJc w:val="left"/>
      </w:lvl>
    </w:lvlOverride>
  </w:num>
  <w:num w:numId="41" w16cid:durableId="43455303">
    <w:abstractNumId w:val="44"/>
    <w:lvlOverride w:ilvl="0">
      <w:startOverride w:val="1"/>
      <w:lvl w:ilvl="0">
        <w:start w:val="1"/>
        <w:numFmt w:val="none"/>
        <w:lvlText w:val="%1"/>
        <w:lvlJc w:val="left"/>
        <w:pPr>
          <w:ind w:left="0" w:firstLine="0"/>
        </w:pPr>
        <w:rPr>
          <w:rFonts w:hint="default"/>
        </w:rPr>
      </w:lvl>
    </w:lvlOverride>
    <w:lvlOverride w:ilvl="1">
      <w:startOverride w:val="2"/>
      <w:lvl w:ilvl="1">
        <w:start w:val="2"/>
        <w:numFmt w:val="decimal"/>
        <w:lvlText w:val="%2."/>
        <w:lvlJc w:val="left"/>
        <w:pPr>
          <w:ind w:left="567" w:hanging="567"/>
        </w:pPr>
        <w:rPr>
          <w:rFonts w:hint="default"/>
        </w:rPr>
      </w:lvl>
    </w:lvlOverride>
    <w:lvlOverride w:ilvl="2">
      <w:startOverride w:val="4"/>
      <w:lvl w:ilvl="2">
        <w:start w:val="4"/>
        <w:numFmt w:val="decimal"/>
        <w:lvlText w:val=""/>
        <w:lvlJc w:val="left"/>
      </w:lvl>
    </w:lvlOverride>
  </w:num>
  <w:num w:numId="42" w16cid:durableId="2009365831">
    <w:abstractNumId w:val="44"/>
    <w:lvlOverride w:ilvl="0">
      <w:startOverride w:val="1"/>
      <w:lvl w:ilvl="0">
        <w:start w:val="1"/>
        <w:numFmt w:val="none"/>
        <w:lvlText w:val="%1"/>
        <w:lvlJc w:val="left"/>
        <w:pPr>
          <w:ind w:left="0" w:firstLine="0"/>
        </w:pPr>
        <w:rPr>
          <w:rFonts w:hint="default"/>
        </w:rPr>
      </w:lvl>
    </w:lvlOverride>
    <w:lvlOverride w:ilvl="1">
      <w:startOverride w:val="4"/>
      <w:lvl w:ilvl="1">
        <w:start w:val="4"/>
        <w:numFmt w:val="decimal"/>
        <w:lvlText w:val="%2."/>
        <w:lvlJc w:val="left"/>
        <w:pPr>
          <w:ind w:left="567" w:hanging="567"/>
        </w:pPr>
        <w:rPr>
          <w:rFonts w:hint="default"/>
        </w:rPr>
      </w:lvl>
    </w:lvlOverride>
  </w:num>
  <w:num w:numId="43" w16cid:durableId="1792238763">
    <w:abstractNumId w:val="44"/>
    <w:lvlOverride w:ilvl="0">
      <w:lvl w:ilvl="0">
        <w:start w:val="1"/>
        <w:numFmt w:val="none"/>
        <w:lvlText w:val="%1"/>
        <w:lvlJc w:val="left"/>
        <w:pPr>
          <w:ind w:left="0" w:firstLine="0"/>
        </w:pPr>
        <w:rPr>
          <w:rFonts w:hint="default"/>
        </w:rPr>
      </w:lvl>
    </w:lvlOverride>
    <w:lvlOverride w:ilvl="1">
      <w:lvl w:ilvl="1">
        <w:start w:val="4"/>
        <w:numFmt w:val="decimal"/>
        <w:lvlText w:val="%2."/>
        <w:lvlJc w:val="left"/>
        <w:pPr>
          <w:ind w:left="567" w:hanging="567"/>
        </w:pPr>
        <w:rPr>
          <w:rFonts w:hint="default"/>
        </w:rPr>
      </w:lvl>
    </w:lvlOverride>
    <w:lvlOverride w:ilvl="2">
      <w:lvl w:ilvl="2">
        <w:start w:val="1"/>
        <w:numFmt w:val="decimal"/>
        <w:lvlText w:val="%2.%3"/>
        <w:lvlJc w:val="left"/>
        <w:pPr>
          <w:ind w:left="851" w:hanging="851"/>
        </w:pPr>
        <w:rPr>
          <w:rFonts w:hint="default"/>
        </w:rPr>
      </w:lvl>
    </w:lvlOverride>
    <w:lvlOverride w:ilvl="3">
      <w:lvl w:ilvl="3">
        <w:start w:val="1"/>
        <w:numFmt w:val="decimal"/>
        <w:lvlText w:val="%2.%3.%4"/>
        <w:lvlJc w:val="left"/>
        <w:pPr>
          <w:ind w:left="1134" w:hanging="1134"/>
        </w:pPr>
        <w:rPr>
          <w:rFonts w:hint="default"/>
        </w:rPr>
      </w:lvl>
    </w:lvlOverride>
    <w:lvlOverride w:ilvl="4">
      <w:lvl w:ilvl="4">
        <w:start w:val="1"/>
        <w:numFmt w:val="decimal"/>
        <w:pStyle w:val="025TITRENIVEAU4PUBLICATIONINS"/>
        <w:lvlText w:val="%2.%3.%4.%5"/>
        <w:lvlJc w:val="left"/>
        <w:pPr>
          <w:ind w:left="1418" w:hanging="1418"/>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4" w16cid:durableId="1416710153">
    <w:abstractNumId w:val="27"/>
  </w:num>
  <w:num w:numId="45" w16cid:durableId="764421447">
    <w:abstractNumId w:val="12"/>
  </w:num>
  <w:num w:numId="46" w16cid:durableId="2030373814">
    <w:abstractNumId w:val="40"/>
  </w:num>
  <w:num w:numId="47" w16cid:durableId="313686270">
    <w:abstractNumId w:val="8"/>
  </w:num>
  <w:num w:numId="48" w16cid:durableId="391734916">
    <w:abstractNumId w:val="22"/>
  </w:num>
  <w:num w:numId="49" w16cid:durableId="348678810">
    <w:abstractNumId w:val="41"/>
  </w:num>
  <w:num w:numId="50" w16cid:durableId="345642980">
    <w:abstractNumId w:val="26"/>
  </w:num>
  <w:num w:numId="51" w16cid:durableId="727994915">
    <w:abstractNumId w:val="15"/>
  </w:num>
  <w:num w:numId="52" w16cid:durableId="794298915">
    <w:abstractNumId w:val="29"/>
  </w:num>
  <w:num w:numId="53" w16cid:durableId="538471216">
    <w:abstractNumId w:val="30"/>
  </w:num>
  <w:num w:numId="54" w16cid:durableId="1721829839">
    <w:abstractNumId w:val="28"/>
  </w:num>
  <w:num w:numId="55" w16cid:durableId="947004040">
    <w:abstractNumId w:val="6"/>
  </w:num>
  <w:num w:numId="56" w16cid:durableId="1018115186">
    <w:abstractNumId w:val="14"/>
  </w:num>
  <w:num w:numId="57" w16cid:durableId="1609464908">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463"/>
    <w:rsid w:val="000001D1"/>
    <w:rsid w:val="000022FF"/>
    <w:rsid w:val="0000308E"/>
    <w:rsid w:val="0000387E"/>
    <w:rsid w:val="0000445C"/>
    <w:rsid w:val="00005845"/>
    <w:rsid w:val="000108B9"/>
    <w:rsid w:val="0001286D"/>
    <w:rsid w:val="00016968"/>
    <w:rsid w:val="00017E39"/>
    <w:rsid w:val="00017FC8"/>
    <w:rsid w:val="00021708"/>
    <w:rsid w:val="00022C45"/>
    <w:rsid w:val="00023AD6"/>
    <w:rsid w:val="000251FA"/>
    <w:rsid w:val="00026A6D"/>
    <w:rsid w:val="00027C30"/>
    <w:rsid w:val="00032BEE"/>
    <w:rsid w:val="0003340D"/>
    <w:rsid w:val="00033AC4"/>
    <w:rsid w:val="00033E7C"/>
    <w:rsid w:val="00036E39"/>
    <w:rsid w:val="00042DEF"/>
    <w:rsid w:val="00043682"/>
    <w:rsid w:val="00043B8E"/>
    <w:rsid w:val="00044608"/>
    <w:rsid w:val="00044DCA"/>
    <w:rsid w:val="00045043"/>
    <w:rsid w:val="000452E3"/>
    <w:rsid w:val="00047931"/>
    <w:rsid w:val="00050035"/>
    <w:rsid w:val="00051BC9"/>
    <w:rsid w:val="00051ECF"/>
    <w:rsid w:val="00052633"/>
    <w:rsid w:val="00056061"/>
    <w:rsid w:val="000576BA"/>
    <w:rsid w:val="00057B9F"/>
    <w:rsid w:val="0006033C"/>
    <w:rsid w:val="00061D2F"/>
    <w:rsid w:val="000620F4"/>
    <w:rsid w:val="00062A72"/>
    <w:rsid w:val="00062E45"/>
    <w:rsid w:val="00065675"/>
    <w:rsid w:val="000667F7"/>
    <w:rsid w:val="00066A6E"/>
    <w:rsid w:val="00070205"/>
    <w:rsid w:val="000728AC"/>
    <w:rsid w:val="00072A98"/>
    <w:rsid w:val="00073366"/>
    <w:rsid w:val="000741FB"/>
    <w:rsid w:val="00076A72"/>
    <w:rsid w:val="00080F25"/>
    <w:rsid w:val="00081431"/>
    <w:rsid w:val="00081791"/>
    <w:rsid w:val="00084157"/>
    <w:rsid w:val="00086F76"/>
    <w:rsid w:val="000874CB"/>
    <w:rsid w:val="0009070A"/>
    <w:rsid w:val="0009072A"/>
    <w:rsid w:val="00093C69"/>
    <w:rsid w:val="00093DED"/>
    <w:rsid w:val="000941B9"/>
    <w:rsid w:val="00094CB5"/>
    <w:rsid w:val="00095124"/>
    <w:rsid w:val="000959AE"/>
    <w:rsid w:val="00096190"/>
    <w:rsid w:val="000A1E81"/>
    <w:rsid w:val="000A3455"/>
    <w:rsid w:val="000A4562"/>
    <w:rsid w:val="000A56D1"/>
    <w:rsid w:val="000A653D"/>
    <w:rsid w:val="000A6F2A"/>
    <w:rsid w:val="000A7AF5"/>
    <w:rsid w:val="000A7BB3"/>
    <w:rsid w:val="000B0F35"/>
    <w:rsid w:val="000B191A"/>
    <w:rsid w:val="000B2415"/>
    <w:rsid w:val="000B354B"/>
    <w:rsid w:val="000B5533"/>
    <w:rsid w:val="000B644E"/>
    <w:rsid w:val="000C187E"/>
    <w:rsid w:val="000C1C55"/>
    <w:rsid w:val="000C447F"/>
    <w:rsid w:val="000C528F"/>
    <w:rsid w:val="000C5EF4"/>
    <w:rsid w:val="000C6265"/>
    <w:rsid w:val="000C7AF4"/>
    <w:rsid w:val="000D0272"/>
    <w:rsid w:val="000D0BAE"/>
    <w:rsid w:val="000D218B"/>
    <w:rsid w:val="000D718D"/>
    <w:rsid w:val="000E27B4"/>
    <w:rsid w:val="000E3D1D"/>
    <w:rsid w:val="000E4374"/>
    <w:rsid w:val="000E699B"/>
    <w:rsid w:val="000E7EBF"/>
    <w:rsid w:val="000F229C"/>
    <w:rsid w:val="000F389D"/>
    <w:rsid w:val="000F48DD"/>
    <w:rsid w:val="000F5795"/>
    <w:rsid w:val="000F6AE4"/>
    <w:rsid w:val="000F72CC"/>
    <w:rsid w:val="00101D75"/>
    <w:rsid w:val="00102D25"/>
    <w:rsid w:val="00102EF8"/>
    <w:rsid w:val="00103362"/>
    <w:rsid w:val="001036B2"/>
    <w:rsid w:val="00103BD2"/>
    <w:rsid w:val="00104385"/>
    <w:rsid w:val="00104475"/>
    <w:rsid w:val="001047B3"/>
    <w:rsid w:val="0010560B"/>
    <w:rsid w:val="0010703F"/>
    <w:rsid w:val="001145F0"/>
    <w:rsid w:val="00115CB7"/>
    <w:rsid w:val="00117DA8"/>
    <w:rsid w:val="001206B2"/>
    <w:rsid w:val="001206F1"/>
    <w:rsid w:val="00122737"/>
    <w:rsid w:val="00124777"/>
    <w:rsid w:val="00127D7B"/>
    <w:rsid w:val="00130C0F"/>
    <w:rsid w:val="00132E9F"/>
    <w:rsid w:val="0013639A"/>
    <w:rsid w:val="001405CE"/>
    <w:rsid w:val="001428B9"/>
    <w:rsid w:val="00147904"/>
    <w:rsid w:val="00153C6D"/>
    <w:rsid w:val="001600CE"/>
    <w:rsid w:val="001603C9"/>
    <w:rsid w:val="00161391"/>
    <w:rsid w:val="00162373"/>
    <w:rsid w:val="001651AE"/>
    <w:rsid w:val="00165F20"/>
    <w:rsid w:val="00166028"/>
    <w:rsid w:val="001663B8"/>
    <w:rsid w:val="00166C39"/>
    <w:rsid w:val="00166CE4"/>
    <w:rsid w:val="00166D81"/>
    <w:rsid w:val="00166E42"/>
    <w:rsid w:val="001713A1"/>
    <w:rsid w:val="00172943"/>
    <w:rsid w:val="00172F69"/>
    <w:rsid w:val="00177665"/>
    <w:rsid w:val="0018082C"/>
    <w:rsid w:val="00184189"/>
    <w:rsid w:val="00187290"/>
    <w:rsid w:val="001949BE"/>
    <w:rsid w:val="001959FD"/>
    <w:rsid w:val="00197E85"/>
    <w:rsid w:val="001A0392"/>
    <w:rsid w:val="001A06FE"/>
    <w:rsid w:val="001A10E6"/>
    <w:rsid w:val="001A1AB2"/>
    <w:rsid w:val="001A288B"/>
    <w:rsid w:val="001A6F77"/>
    <w:rsid w:val="001A6FB0"/>
    <w:rsid w:val="001B14F2"/>
    <w:rsid w:val="001B1A75"/>
    <w:rsid w:val="001B221F"/>
    <w:rsid w:val="001B2D5C"/>
    <w:rsid w:val="001B3155"/>
    <w:rsid w:val="001B3825"/>
    <w:rsid w:val="001B58BD"/>
    <w:rsid w:val="001C0ADB"/>
    <w:rsid w:val="001C1A57"/>
    <w:rsid w:val="001C62B0"/>
    <w:rsid w:val="001C72D7"/>
    <w:rsid w:val="001D2ECB"/>
    <w:rsid w:val="001D3589"/>
    <w:rsid w:val="001D3603"/>
    <w:rsid w:val="001D44AC"/>
    <w:rsid w:val="001D4505"/>
    <w:rsid w:val="001D4F74"/>
    <w:rsid w:val="001E4F73"/>
    <w:rsid w:val="001E59F9"/>
    <w:rsid w:val="001E5AA3"/>
    <w:rsid w:val="001E69D7"/>
    <w:rsid w:val="001E6D9C"/>
    <w:rsid w:val="001F0635"/>
    <w:rsid w:val="001F0CCA"/>
    <w:rsid w:val="001F257B"/>
    <w:rsid w:val="001F2B50"/>
    <w:rsid w:val="001F5C7D"/>
    <w:rsid w:val="001F64A0"/>
    <w:rsid w:val="001F7816"/>
    <w:rsid w:val="001F7D41"/>
    <w:rsid w:val="002017B4"/>
    <w:rsid w:val="00202F79"/>
    <w:rsid w:val="00207F86"/>
    <w:rsid w:val="00213DBB"/>
    <w:rsid w:val="00214DE0"/>
    <w:rsid w:val="00215C5B"/>
    <w:rsid w:val="00217A66"/>
    <w:rsid w:val="00217F9F"/>
    <w:rsid w:val="00223DE5"/>
    <w:rsid w:val="00224CE5"/>
    <w:rsid w:val="00225456"/>
    <w:rsid w:val="00226444"/>
    <w:rsid w:val="00226774"/>
    <w:rsid w:val="0023085B"/>
    <w:rsid w:val="0023202B"/>
    <w:rsid w:val="00234391"/>
    <w:rsid w:val="00237788"/>
    <w:rsid w:val="00240CFD"/>
    <w:rsid w:val="002416A2"/>
    <w:rsid w:val="0024483F"/>
    <w:rsid w:val="002458DD"/>
    <w:rsid w:val="00245AB0"/>
    <w:rsid w:val="002460EA"/>
    <w:rsid w:val="0025158D"/>
    <w:rsid w:val="00252F6A"/>
    <w:rsid w:val="00253A05"/>
    <w:rsid w:val="002541C6"/>
    <w:rsid w:val="00255036"/>
    <w:rsid w:val="0025580C"/>
    <w:rsid w:val="0026018A"/>
    <w:rsid w:val="00260BA1"/>
    <w:rsid w:val="00264DC5"/>
    <w:rsid w:val="00265715"/>
    <w:rsid w:val="0026693A"/>
    <w:rsid w:val="002676E0"/>
    <w:rsid w:val="00267D48"/>
    <w:rsid w:val="002724AA"/>
    <w:rsid w:val="00274A74"/>
    <w:rsid w:val="00277DCF"/>
    <w:rsid w:val="0028013D"/>
    <w:rsid w:val="00282207"/>
    <w:rsid w:val="00282EBB"/>
    <w:rsid w:val="002834D7"/>
    <w:rsid w:val="00283CCB"/>
    <w:rsid w:val="00284596"/>
    <w:rsid w:val="0028573F"/>
    <w:rsid w:val="00285C9F"/>
    <w:rsid w:val="002868BA"/>
    <w:rsid w:val="002872CD"/>
    <w:rsid w:val="00295167"/>
    <w:rsid w:val="00296933"/>
    <w:rsid w:val="00297FF6"/>
    <w:rsid w:val="002A1B10"/>
    <w:rsid w:val="002A332B"/>
    <w:rsid w:val="002A6C9B"/>
    <w:rsid w:val="002A6DF4"/>
    <w:rsid w:val="002A751A"/>
    <w:rsid w:val="002B0C63"/>
    <w:rsid w:val="002B115A"/>
    <w:rsid w:val="002B1B6C"/>
    <w:rsid w:val="002B2BEC"/>
    <w:rsid w:val="002B5730"/>
    <w:rsid w:val="002C13AA"/>
    <w:rsid w:val="002C15FF"/>
    <w:rsid w:val="002C2970"/>
    <w:rsid w:val="002C2E08"/>
    <w:rsid w:val="002C402A"/>
    <w:rsid w:val="002C4ED1"/>
    <w:rsid w:val="002D1A57"/>
    <w:rsid w:val="002D4804"/>
    <w:rsid w:val="002D4B28"/>
    <w:rsid w:val="002D5ED1"/>
    <w:rsid w:val="002E47C9"/>
    <w:rsid w:val="002E5A7A"/>
    <w:rsid w:val="002E691C"/>
    <w:rsid w:val="002E74E1"/>
    <w:rsid w:val="002E764A"/>
    <w:rsid w:val="002F0C4F"/>
    <w:rsid w:val="002F1B7C"/>
    <w:rsid w:val="002F1CB3"/>
    <w:rsid w:val="002F20C5"/>
    <w:rsid w:val="002F4D07"/>
    <w:rsid w:val="002F6581"/>
    <w:rsid w:val="002F6846"/>
    <w:rsid w:val="0030264B"/>
    <w:rsid w:val="0030332E"/>
    <w:rsid w:val="003052FD"/>
    <w:rsid w:val="00305814"/>
    <w:rsid w:val="0030650D"/>
    <w:rsid w:val="00306604"/>
    <w:rsid w:val="0030751A"/>
    <w:rsid w:val="003109D0"/>
    <w:rsid w:val="00311F97"/>
    <w:rsid w:val="00312163"/>
    <w:rsid w:val="003147C4"/>
    <w:rsid w:val="0031668F"/>
    <w:rsid w:val="00317F2B"/>
    <w:rsid w:val="00321C7C"/>
    <w:rsid w:val="00324BEB"/>
    <w:rsid w:val="0032594A"/>
    <w:rsid w:val="00326E7E"/>
    <w:rsid w:val="00327629"/>
    <w:rsid w:val="00327CD1"/>
    <w:rsid w:val="003314AE"/>
    <w:rsid w:val="00334446"/>
    <w:rsid w:val="00336462"/>
    <w:rsid w:val="00337FA5"/>
    <w:rsid w:val="00340733"/>
    <w:rsid w:val="00340CE5"/>
    <w:rsid w:val="0034182A"/>
    <w:rsid w:val="00342688"/>
    <w:rsid w:val="00342970"/>
    <w:rsid w:val="00342C4D"/>
    <w:rsid w:val="0034349E"/>
    <w:rsid w:val="0034365D"/>
    <w:rsid w:val="00343A5A"/>
    <w:rsid w:val="00344083"/>
    <w:rsid w:val="00344DD3"/>
    <w:rsid w:val="00345F21"/>
    <w:rsid w:val="00352A7A"/>
    <w:rsid w:val="00353073"/>
    <w:rsid w:val="00354378"/>
    <w:rsid w:val="00354F7A"/>
    <w:rsid w:val="0035628A"/>
    <w:rsid w:val="003567D3"/>
    <w:rsid w:val="00357E82"/>
    <w:rsid w:val="00357E8A"/>
    <w:rsid w:val="00360D40"/>
    <w:rsid w:val="0036155A"/>
    <w:rsid w:val="003631E3"/>
    <w:rsid w:val="003643BE"/>
    <w:rsid w:val="00364635"/>
    <w:rsid w:val="003664D2"/>
    <w:rsid w:val="00366916"/>
    <w:rsid w:val="00371649"/>
    <w:rsid w:val="00371DF0"/>
    <w:rsid w:val="00372524"/>
    <w:rsid w:val="00372E06"/>
    <w:rsid w:val="003762A4"/>
    <w:rsid w:val="00383CB0"/>
    <w:rsid w:val="00391CE9"/>
    <w:rsid w:val="003954CF"/>
    <w:rsid w:val="0039565A"/>
    <w:rsid w:val="00396D5B"/>
    <w:rsid w:val="003976F7"/>
    <w:rsid w:val="00397D4C"/>
    <w:rsid w:val="003A002E"/>
    <w:rsid w:val="003A1B34"/>
    <w:rsid w:val="003A420A"/>
    <w:rsid w:val="003A4D66"/>
    <w:rsid w:val="003A518C"/>
    <w:rsid w:val="003A5914"/>
    <w:rsid w:val="003A647A"/>
    <w:rsid w:val="003A68BD"/>
    <w:rsid w:val="003B016E"/>
    <w:rsid w:val="003B12B7"/>
    <w:rsid w:val="003B1911"/>
    <w:rsid w:val="003B2B5F"/>
    <w:rsid w:val="003B3B2D"/>
    <w:rsid w:val="003B51A8"/>
    <w:rsid w:val="003B53A3"/>
    <w:rsid w:val="003C5622"/>
    <w:rsid w:val="003C5850"/>
    <w:rsid w:val="003C6B5E"/>
    <w:rsid w:val="003D1A25"/>
    <w:rsid w:val="003D4A24"/>
    <w:rsid w:val="003D7A14"/>
    <w:rsid w:val="003D7C23"/>
    <w:rsid w:val="003D7D5D"/>
    <w:rsid w:val="003E18B7"/>
    <w:rsid w:val="003E498D"/>
    <w:rsid w:val="003E52FC"/>
    <w:rsid w:val="003E6A11"/>
    <w:rsid w:val="003F010D"/>
    <w:rsid w:val="003F0BEC"/>
    <w:rsid w:val="003F0EEE"/>
    <w:rsid w:val="003F1C34"/>
    <w:rsid w:val="003F26CE"/>
    <w:rsid w:val="003F3457"/>
    <w:rsid w:val="003F51D4"/>
    <w:rsid w:val="003F6011"/>
    <w:rsid w:val="003F6BB9"/>
    <w:rsid w:val="00401C62"/>
    <w:rsid w:val="0040368C"/>
    <w:rsid w:val="0040381C"/>
    <w:rsid w:val="004040D3"/>
    <w:rsid w:val="004040D8"/>
    <w:rsid w:val="00406469"/>
    <w:rsid w:val="004069BD"/>
    <w:rsid w:val="00406CD2"/>
    <w:rsid w:val="00410377"/>
    <w:rsid w:val="004125F9"/>
    <w:rsid w:val="00413192"/>
    <w:rsid w:val="00414907"/>
    <w:rsid w:val="00421C65"/>
    <w:rsid w:val="0042436B"/>
    <w:rsid w:val="004244F4"/>
    <w:rsid w:val="004246D4"/>
    <w:rsid w:val="00425F09"/>
    <w:rsid w:val="004261B6"/>
    <w:rsid w:val="00427EEB"/>
    <w:rsid w:val="00433446"/>
    <w:rsid w:val="00436C51"/>
    <w:rsid w:val="00441F45"/>
    <w:rsid w:val="004422B0"/>
    <w:rsid w:val="00442F1F"/>
    <w:rsid w:val="00444217"/>
    <w:rsid w:val="00445049"/>
    <w:rsid w:val="00445CE6"/>
    <w:rsid w:val="00446150"/>
    <w:rsid w:val="00452CA5"/>
    <w:rsid w:val="00454975"/>
    <w:rsid w:val="00454E68"/>
    <w:rsid w:val="0045779D"/>
    <w:rsid w:val="00463834"/>
    <w:rsid w:val="00464875"/>
    <w:rsid w:val="00465A75"/>
    <w:rsid w:val="00467EF5"/>
    <w:rsid w:val="00470E24"/>
    <w:rsid w:val="00470ED2"/>
    <w:rsid w:val="004761E5"/>
    <w:rsid w:val="004772A9"/>
    <w:rsid w:val="00482B23"/>
    <w:rsid w:val="0048369C"/>
    <w:rsid w:val="00483771"/>
    <w:rsid w:val="004845F5"/>
    <w:rsid w:val="00485DD2"/>
    <w:rsid w:val="00491F01"/>
    <w:rsid w:val="00493A0E"/>
    <w:rsid w:val="00494327"/>
    <w:rsid w:val="004943C1"/>
    <w:rsid w:val="00494D6D"/>
    <w:rsid w:val="00494E89"/>
    <w:rsid w:val="004954FA"/>
    <w:rsid w:val="00496E43"/>
    <w:rsid w:val="004A2CEC"/>
    <w:rsid w:val="004A2F2E"/>
    <w:rsid w:val="004A475E"/>
    <w:rsid w:val="004A72C6"/>
    <w:rsid w:val="004A7636"/>
    <w:rsid w:val="004A7EB7"/>
    <w:rsid w:val="004B2136"/>
    <w:rsid w:val="004B2DE9"/>
    <w:rsid w:val="004B43D5"/>
    <w:rsid w:val="004B6F03"/>
    <w:rsid w:val="004B6FE5"/>
    <w:rsid w:val="004C0A4A"/>
    <w:rsid w:val="004C0C0C"/>
    <w:rsid w:val="004C2E87"/>
    <w:rsid w:val="004C4B21"/>
    <w:rsid w:val="004C7166"/>
    <w:rsid w:val="004D0EED"/>
    <w:rsid w:val="004D1471"/>
    <w:rsid w:val="004D3655"/>
    <w:rsid w:val="004D528C"/>
    <w:rsid w:val="004D6016"/>
    <w:rsid w:val="004D7C47"/>
    <w:rsid w:val="004E1161"/>
    <w:rsid w:val="004E2254"/>
    <w:rsid w:val="004E3A87"/>
    <w:rsid w:val="004E45DC"/>
    <w:rsid w:val="004E5AA4"/>
    <w:rsid w:val="004E5DA5"/>
    <w:rsid w:val="004E5E98"/>
    <w:rsid w:val="004E6F54"/>
    <w:rsid w:val="004F3AD6"/>
    <w:rsid w:val="004F3DDB"/>
    <w:rsid w:val="004F6608"/>
    <w:rsid w:val="004F783A"/>
    <w:rsid w:val="00500E9B"/>
    <w:rsid w:val="005020DC"/>
    <w:rsid w:val="0050276D"/>
    <w:rsid w:val="00502B00"/>
    <w:rsid w:val="00504447"/>
    <w:rsid w:val="005044AB"/>
    <w:rsid w:val="00504D4D"/>
    <w:rsid w:val="005053F3"/>
    <w:rsid w:val="00506738"/>
    <w:rsid w:val="0051292F"/>
    <w:rsid w:val="005130DA"/>
    <w:rsid w:val="00514E0A"/>
    <w:rsid w:val="005217E8"/>
    <w:rsid w:val="00521D9A"/>
    <w:rsid w:val="0052227C"/>
    <w:rsid w:val="00526385"/>
    <w:rsid w:val="00527B7E"/>
    <w:rsid w:val="005334FF"/>
    <w:rsid w:val="00535634"/>
    <w:rsid w:val="00537C0A"/>
    <w:rsid w:val="00537E63"/>
    <w:rsid w:val="00540DAC"/>
    <w:rsid w:val="0054152C"/>
    <w:rsid w:val="00541DBF"/>
    <w:rsid w:val="00543AF1"/>
    <w:rsid w:val="005440C4"/>
    <w:rsid w:val="00544735"/>
    <w:rsid w:val="00550271"/>
    <w:rsid w:val="005504A9"/>
    <w:rsid w:val="005523FC"/>
    <w:rsid w:val="005565DC"/>
    <w:rsid w:val="0056063A"/>
    <w:rsid w:val="0056261A"/>
    <w:rsid w:val="00562CBA"/>
    <w:rsid w:val="00564D8A"/>
    <w:rsid w:val="005654BB"/>
    <w:rsid w:val="00567322"/>
    <w:rsid w:val="00572A83"/>
    <w:rsid w:val="00573390"/>
    <w:rsid w:val="00574837"/>
    <w:rsid w:val="005749EA"/>
    <w:rsid w:val="00576830"/>
    <w:rsid w:val="0057756F"/>
    <w:rsid w:val="0058322A"/>
    <w:rsid w:val="00590B76"/>
    <w:rsid w:val="0059263C"/>
    <w:rsid w:val="005929E6"/>
    <w:rsid w:val="00593F67"/>
    <w:rsid w:val="00594E36"/>
    <w:rsid w:val="00595AEA"/>
    <w:rsid w:val="00595EB5"/>
    <w:rsid w:val="00596919"/>
    <w:rsid w:val="005A0832"/>
    <w:rsid w:val="005A1380"/>
    <w:rsid w:val="005A2EEA"/>
    <w:rsid w:val="005A30C5"/>
    <w:rsid w:val="005A4C8C"/>
    <w:rsid w:val="005A50D9"/>
    <w:rsid w:val="005A555B"/>
    <w:rsid w:val="005A5D7E"/>
    <w:rsid w:val="005A7767"/>
    <w:rsid w:val="005B4EBE"/>
    <w:rsid w:val="005B708A"/>
    <w:rsid w:val="005C0637"/>
    <w:rsid w:val="005C0C29"/>
    <w:rsid w:val="005C1B51"/>
    <w:rsid w:val="005C439F"/>
    <w:rsid w:val="005C53EE"/>
    <w:rsid w:val="005D0C52"/>
    <w:rsid w:val="005D1DA9"/>
    <w:rsid w:val="005D2A0E"/>
    <w:rsid w:val="005D3332"/>
    <w:rsid w:val="005D3C5D"/>
    <w:rsid w:val="005D576C"/>
    <w:rsid w:val="005D6691"/>
    <w:rsid w:val="005D66BD"/>
    <w:rsid w:val="005D6947"/>
    <w:rsid w:val="005E080C"/>
    <w:rsid w:val="005E12C2"/>
    <w:rsid w:val="005E5977"/>
    <w:rsid w:val="005F048A"/>
    <w:rsid w:val="005F4DA9"/>
    <w:rsid w:val="005F5805"/>
    <w:rsid w:val="006028F8"/>
    <w:rsid w:val="00603356"/>
    <w:rsid w:val="00603FEF"/>
    <w:rsid w:val="0060610D"/>
    <w:rsid w:val="00612142"/>
    <w:rsid w:val="00612891"/>
    <w:rsid w:val="0061402B"/>
    <w:rsid w:val="00614668"/>
    <w:rsid w:val="006154A6"/>
    <w:rsid w:val="00617079"/>
    <w:rsid w:val="00620130"/>
    <w:rsid w:val="00622460"/>
    <w:rsid w:val="0062286E"/>
    <w:rsid w:val="00623723"/>
    <w:rsid w:val="00624ED6"/>
    <w:rsid w:val="00625005"/>
    <w:rsid w:val="006259C6"/>
    <w:rsid w:val="00625E66"/>
    <w:rsid w:val="00625F87"/>
    <w:rsid w:val="00627AF6"/>
    <w:rsid w:val="00627D71"/>
    <w:rsid w:val="00631840"/>
    <w:rsid w:val="00632873"/>
    <w:rsid w:val="006407E6"/>
    <w:rsid w:val="006426A8"/>
    <w:rsid w:val="00642F3F"/>
    <w:rsid w:val="006432E0"/>
    <w:rsid w:val="00644699"/>
    <w:rsid w:val="00644D36"/>
    <w:rsid w:val="00645AE7"/>
    <w:rsid w:val="00645EF2"/>
    <w:rsid w:val="0064651B"/>
    <w:rsid w:val="0064666C"/>
    <w:rsid w:val="00646755"/>
    <w:rsid w:val="00647C86"/>
    <w:rsid w:val="00647E1B"/>
    <w:rsid w:val="00651297"/>
    <w:rsid w:val="006513CA"/>
    <w:rsid w:val="00652BF7"/>
    <w:rsid w:val="00655860"/>
    <w:rsid w:val="00656E05"/>
    <w:rsid w:val="0065711D"/>
    <w:rsid w:val="006609CD"/>
    <w:rsid w:val="00660A78"/>
    <w:rsid w:val="00661A7B"/>
    <w:rsid w:val="006625A7"/>
    <w:rsid w:val="006649EE"/>
    <w:rsid w:val="00665C1A"/>
    <w:rsid w:val="00670775"/>
    <w:rsid w:val="00671F18"/>
    <w:rsid w:val="0067211F"/>
    <w:rsid w:val="006721C2"/>
    <w:rsid w:val="00673586"/>
    <w:rsid w:val="0067594F"/>
    <w:rsid w:val="00675DC3"/>
    <w:rsid w:val="006819BF"/>
    <w:rsid w:val="006819F8"/>
    <w:rsid w:val="00682236"/>
    <w:rsid w:val="00685BC7"/>
    <w:rsid w:val="00686092"/>
    <w:rsid w:val="0068708A"/>
    <w:rsid w:val="006877D0"/>
    <w:rsid w:val="00690369"/>
    <w:rsid w:val="00690AC2"/>
    <w:rsid w:val="00693142"/>
    <w:rsid w:val="00695749"/>
    <w:rsid w:val="00697766"/>
    <w:rsid w:val="006A2CF4"/>
    <w:rsid w:val="006A4504"/>
    <w:rsid w:val="006A46DD"/>
    <w:rsid w:val="006A52AE"/>
    <w:rsid w:val="006A5FB5"/>
    <w:rsid w:val="006B47D7"/>
    <w:rsid w:val="006C185D"/>
    <w:rsid w:val="006C1DE9"/>
    <w:rsid w:val="006C2456"/>
    <w:rsid w:val="006D39EA"/>
    <w:rsid w:val="006D3DC2"/>
    <w:rsid w:val="006D444A"/>
    <w:rsid w:val="006D67E6"/>
    <w:rsid w:val="006D6DE0"/>
    <w:rsid w:val="006D73DF"/>
    <w:rsid w:val="006D7AC1"/>
    <w:rsid w:val="006E25FA"/>
    <w:rsid w:val="006E4385"/>
    <w:rsid w:val="006E53AA"/>
    <w:rsid w:val="006E604D"/>
    <w:rsid w:val="006E7A3C"/>
    <w:rsid w:val="006F1386"/>
    <w:rsid w:val="006F154E"/>
    <w:rsid w:val="006F195C"/>
    <w:rsid w:val="006F49F8"/>
    <w:rsid w:val="006F5A4E"/>
    <w:rsid w:val="007037EE"/>
    <w:rsid w:val="007059DB"/>
    <w:rsid w:val="00706068"/>
    <w:rsid w:val="00711942"/>
    <w:rsid w:val="00712062"/>
    <w:rsid w:val="007137D7"/>
    <w:rsid w:val="00714FB0"/>
    <w:rsid w:val="0071516C"/>
    <w:rsid w:val="00715764"/>
    <w:rsid w:val="007171B3"/>
    <w:rsid w:val="007209B4"/>
    <w:rsid w:val="00721ECC"/>
    <w:rsid w:val="00722910"/>
    <w:rsid w:val="00722AF4"/>
    <w:rsid w:val="0072397B"/>
    <w:rsid w:val="007248DB"/>
    <w:rsid w:val="00726687"/>
    <w:rsid w:val="0072744A"/>
    <w:rsid w:val="00730807"/>
    <w:rsid w:val="007325A5"/>
    <w:rsid w:val="00733A88"/>
    <w:rsid w:val="007342C8"/>
    <w:rsid w:val="007355C3"/>
    <w:rsid w:val="00735957"/>
    <w:rsid w:val="00735FF0"/>
    <w:rsid w:val="00737215"/>
    <w:rsid w:val="007412BA"/>
    <w:rsid w:val="00744CE5"/>
    <w:rsid w:val="00745D91"/>
    <w:rsid w:val="00746145"/>
    <w:rsid w:val="0074684E"/>
    <w:rsid w:val="00747ABA"/>
    <w:rsid w:val="00751E3A"/>
    <w:rsid w:val="007538F2"/>
    <w:rsid w:val="00755A9C"/>
    <w:rsid w:val="00756479"/>
    <w:rsid w:val="00757D79"/>
    <w:rsid w:val="00762122"/>
    <w:rsid w:val="00762A13"/>
    <w:rsid w:val="00762FD4"/>
    <w:rsid w:val="007647A9"/>
    <w:rsid w:val="0076543F"/>
    <w:rsid w:val="007663C2"/>
    <w:rsid w:val="0076678B"/>
    <w:rsid w:val="00774247"/>
    <w:rsid w:val="007749ED"/>
    <w:rsid w:val="00775FD1"/>
    <w:rsid w:val="007764DE"/>
    <w:rsid w:val="007812FD"/>
    <w:rsid w:val="007815CE"/>
    <w:rsid w:val="007832B1"/>
    <w:rsid w:val="00783E8A"/>
    <w:rsid w:val="00784003"/>
    <w:rsid w:val="00785E38"/>
    <w:rsid w:val="007867E7"/>
    <w:rsid w:val="00786DB4"/>
    <w:rsid w:val="00786F79"/>
    <w:rsid w:val="00790B6A"/>
    <w:rsid w:val="007927E3"/>
    <w:rsid w:val="00792B8C"/>
    <w:rsid w:val="00794B80"/>
    <w:rsid w:val="00795C7B"/>
    <w:rsid w:val="00795EF3"/>
    <w:rsid w:val="00797848"/>
    <w:rsid w:val="007A2128"/>
    <w:rsid w:val="007A408B"/>
    <w:rsid w:val="007A4213"/>
    <w:rsid w:val="007A4216"/>
    <w:rsid w:val="007A533B"/>
    <w:rsid w:val="007A6241"/>
    <w:rsid w:val="007A6557"/>
    <w:rsid w:val="007B0CDD"/>
    <w:rsid w:val="007B0DB2"/>
    <w:rsid w:val="007B6491"/>
    <w:rsid w:val="007B691A"/>
    <w:rsid w:val="007C0D2F"/>
    <w:rsid w:val="007C3741"/>
    <w:rsid w:val="007C5139"/>
    <w:rsid w:val="007C531E"/>
    <w:rsid w:val="007C5D5F"/>
    <w:rsid w:val="007C73E4"/>
    <w:rsid w:val="007D004D"/>
    <w:rsid w:val="007D2AF7"/>
    <w:rsid w:val="007D37FA"/>
    <w:rsid w:val="007D4511"/>
    <w:rsid w:val="007D5BB9"/>
    <w:rsid w:val="007E5072"/>
    <w:rsid w:val="007E5B6F"/>
    <w:rsid w:val="007F1726"/>
    <w:rsid w:val="007F28D2"/>
    <w:rsid w:val="007F34CE"/>
    <w:rsid w:val="007F39EF"/>
    <w:rsid w:val="007F46C2"/>
    <w:rsid w:val="007F6374"/>
    <w:rsid w:val="007F6B4D"/>
    <w:rsid w:val="00802505"/>
    <w:rsid w:val="00803734"/>
    <w:rsid w:val="0080407E"/>
    <w:rsid w:val="00804943"/>
    <w:rsid w:val="00805491"/>
    <w:rsid w:val="00806010"/>
    <w:rsid w:val="008070BA"/>
    <w:rsid w:val="00807E14"/>
    <w:rsid w:val="00810223"/>
    <w:rsid w:val="008126DE"/>
    <w:rsid w:val="0081480F"/>
    <w:rsid w:val="0081719A"/>
    <w:rsid w:val="00817F06"/>
    <w:rsid w:val="00821D96"/>
    <w:rsid w:val="0082299B"/>
    <w:rsid w:val="00824859"/>
    <w:rsid w:val="0082555B"/>
    <w:rsid w:val="00826868"/>
    <w:rsid w:val="00833B94"/>
    <w:rsid w:val="00835762"/>
    <w:rsid w:val="0083743C"/>
    <w:rsid w:val="008400DA"/>
    <w:rsid w:val="0084025E"/>
    <w:rsid w:val="00842786"/>
    <w:rsid w:val="00845C06"/>
    <w:rsid w:val="00850C83"/>
    <w:rsid w:val="00853381"/>
    <w:rsid w:val="00854120"/>
    <w:rsid w:val="008551A0"/>
    <w:rsid w:val="00855937"/>
    <w:rsid w:val="00857625"/>
    <w:rsid w:val="00857B31"/>
    <w:rsid w:val="0086130C"/>
    <w:rsid w:val="008665CF"/>
    <w:rsid w:val="00867F6E"/>
    <w:rsid w:val="00870A00"/>
    <w:rsid w:val="008757F9"/>
    <w:rsid w:val="008829B9"/>
    <w:rsid w:val="0088560A"/>
    <w:rsid w:val="008857FF"/>
    <w:rsid w:val="00892178"/>
    <w:rsid w:val="00892658"/>
    <w:rsid w:val="00893565"/>
    <w:rsid w:val="008935D7"/>
    <w:rsid w:val="00893C7A"/>
    <w:rsid w:val="00894BDB"/>
    <w:rsid w:val="008A10BA"/>
    <w:rsid w:val="008A203F"/>
    <w:rsid w:val="008A216E"/>
    <w:rsid w:val="008A380A"/>
    <w:rsid w:val="008A42DE"/>
    <w:rsid w:val="008B029B"/>
    <w:rsid w:val="008B1EC4"/>
    <w:rsid w:val="008B6358"/>
    <w:rsid w:val="008B6737"/>
    <w:rsid w:val="008B78CB"/>
    <w:rsid w:val="008C1A09"/>
    <w:rsid w:val="008C35DF"/>
    <w:rsid w:val="008C6303"/>
    <w:rsid w:val="008C63B0"/>
    <w:rsid w:val="008C63B8"/>
    <w:rsid w:val="008C7DC3"/>
    <w:rsid w:val="008D2973"/>
    <w:rsid w:val="008D2EE2"/>
    <w:rsid w:val="008D59B2"/>
    <w:rsid w:val="008D7EE6"/>
    <w:rsid w:val="008D7EF4"/>
    <w:rsid w:val="008E1DB4"/>
    <w:rsid w:val="008E1DC9"/>
    <w:rsid w:val="008E35F1"/>
    <w:rsid w:val="008E54BC"/>
    <w:rsid w:val="008F238F"/>
    <w:rsid w:val="008F29DA"/>
    <w:rsid w:val="008F3608"/>
    <w:rsid w:val="008F3E70"/>
    <w:rsid w:val="008F49EF"/>
    <w:rsid w:val="00900B08"/>
    <w:rsid w:val="0090185B"/>
    <w:rsid w:val="009019C8"/>
    <w:rsid w:val="0090260D"/>
    <w:rsid w:val="00902AD4"/>
    <w:rsid w:val="0090557C"/>
    <w:rsid w:val="00906967"/>
    <w:rsid w:val="0090700F"/>
    <w:rsid w:val="00907D45"/>
    <w:rsid w:val="009107EB"/>
    <w:rsid w:val="009125C6"/>
    <w:rsid w:val="0091325E"/>
    <w:rsid w:val="00914397"/>
    <w:rsid w:val="00915FD2"/>
    <w:rsid w:val="0091699A"/>
    <w:rsid w:val="00917D24"/>
    <w:rsid w:val="00922E7E"/>
    <w:rsid w:val="00922EC5"/>
    <w:rsid w:val="009243D6"/>
    <w:rsid w:val="0092785D"/>
    <w:rsid w:val="00930058"/>
    <w:rsid w:val="00931A10"/>
    <w:rsid w:val="00932015"/>
    <w:rsid w:val="00934027"/>
    <w:rsid w:val="00934EE0"/>
    <w:rsid w:val="00935900"/>
    <w:rsid w:val="00937FD8"/>
    <w:rsid w:val="00943CB8"/>
    <w:rsid w:val="00943F7B"/>
    <w:rsid w:val="009442D4"/>
    <w:rsid w:val="00944717"/>
    <w:rsid w:val="00945282"/>
    <w:rsid w:val="00947DA4"/>
    <w:rsid w:val="00947DF1"/>
    <w:rsid w:val="00951317"/>
    <w:rsid w:val="0095195F"/>
    <w:rsid w:val="009523FE"/>
    <w:rsid w:val="009535C9"/>
    <w:rsid w:val="0095531F"/>
    <w:rsid w:val="00956D75"/>
    <w:rsid w:val="009660DD"/>
    <w:rsid w:val="00966D09"/>
    <w:rsid w:val="00970C82"/>
    <w:rsid w:val="00971482"/>
    <w:rsid w:val="00971C03"/>
    <w:rsid w:val="00976737"/>
    <w:rsid w:val="00980BC2"/>
    <w:rsid w:val="00981F1F"/>
    <w:rsid w:val="0098318F"/>
    <w:rsid w:val="009834A9"/>
    <w:rsid w:val="00984F82"/>
    <w:rsid w:val="00985164"/>
    <w:rsid w:val="0098728F"/>
    <w:rsid w:val="009904FF"/>
    <w:rsid w:val="009905C1"/>
    <w:rsid w:val="009905D1"/>
    <w:rsid w:val="0099284F"/>
    <w:rsid w:val="00992C5A"/>
    <w:rsid w:val="009938A7"/>
    <w:rsid w:val="00993AE2"/>
    <w:rsid w:val="009960C0"/>
    <w:rsid w:val="00997678"/>
    <w:rsid w:val="009976FF"/>
    <w:rsid w:val="009A12DC"/>
    <w:rsid w:val="009A1A8A"/>
    <w:rsid w:val="009A2C42"/>
    <w:rsid w:val="009A45E3"/>
    <w:rsid w:val="009A594F"/>
    <w:rsid w:val="009A6D1C"/>
    <w:rsid w:val="009A6D53"/>
    <w:rsid w:val="009A7A22"/>
    <w:rsid w:val="009B0492"/>
    <w:rsid w:val="009B13D2"/>
    <w:rsid w:val="009B15A1"/>
    <w:rsid w:val="009B1C8D"/>
    <w:rsid w:val="009B5942"/>
    <w:rsid w:val="009C11AE"/>
    <w:rsid w:val="009C1E5E"/>
    <w:rsid w:val="009C2B44"/>
    <w:rsid w:val="009C31AA"/>
    <w:rsid w:val="009C4267"/>
    <w:rsid w:val="009D2791"/>
    <w:rsid w:val="009D3BB2"/>
    <w:rsid w:val="009D4E6E"/>
    <w:rsid w:val="009D5C68"/>
    <w:rsid w:val="009D6AEB"/>
    <w:rsid w:val="009E139B"/>
    <w:rsid w:val="009E1893"/>
    <w:rsid w:val="009E226A"/>
    <w:rsid w:val="009E33AD"/>
    <w:rsid w:val="009E3560"/>
    <w:rsid w:val="009E36C6"/>
    <w:rsid w:val="009E4735"/>
    <w:rsid w:val="009E510F"/>
    <w:rsid w:val="009F5111"/>
    <w:rsid w:val="009F5779"/>
    <w:rsid w:val="009F5A07"/>
    <w:rsid w:val="009F624B"/>
    <w:rsid w:val="009F6CDD"/>
    <w:rsid w:val="009F7D83"/>
    <w:rsid w:val="00A00191"/>
    <w:rsid w:val="00A032A1"/>
    <w:rsid w:val="00A0340D"/>
    <w:rsid w:val="00A075A0"/>
    <w:rsid w:val="00A12669"/>
    <w:rsid w:val="00A13153"/>
    <w:rsid w:val="00A13F1E"/>
    <w:rsid w:val="00A143E1"/>
    <w:rsid w:val="00A2037C"/>
    <w:rsid w:val="00A225AF"/>
    <w:rsid w:val="00A239DF"/>
    <w:rsid w:val="00A27534"/>
    <w:rsid w:val="00A27846"/>
    <w:rsid w:val="00A301AA"/>
    <w:rsid w:val="00A3022C"/>
    <w:rsid w:val="00A305A6"/>
    <w:rsid w:val="00A30B1C"/>
    <w:rsid w:val="00A31E90"/>
    <w:rsid w:val="00A32CBC"/>
    <w:rsid w:val="00A416F2"/>
    <w:rsid w:val="00A42D13"/>
    <w:rsid w:val="00A4470C"/>
    <w:rsid w:val="00A45110"/>
    <w:rsid w:val="00A46D03"/>
    <w:rsid w:val="00A46E64"/>
    <w:rsid w:val="00A53734"/>
    <w:rsid w:val="00A55151"/>
    <w:rsid w:val="00A55242"/>
    <w:rsid w:val="00A60BCA"/>
    <w:rsid w:val="00A60CF0"/>
    <w:rsid w:val="00A6228C"/>
    <w:rsid w:val="00A630B4"/>
    <w:rsid w:val="00A63764"/>
    <w:rsid w:val="00A6670C"/>
    <w:rsid w:val="00A672BE"/>
    <w:rsid w:val="00A70C8C"/>
    <w:rsid w:val="00A73336"/>
    <w:rsid w:val="00A743C4"/>
    <w:rsid w:val="00A74DDA"/>
    <w:rsid w:val="00A7565B"/>
    <w:rsid w:val="00A75CDA"/>
    <w:rsid w:val="00A80AF3"/>
    <w:rsid w:val="00A81EBE"/>
    <w:rsid w:val="00A83BE9"/>
    <w:rsid w:val="00A841E8"/>
    <w:rsid w:val="00A8637B"/>
    <w:rsid w:val="00A87091"/>
    <w:rsid w:val="00A90298"/>
    <w:rsid w:val="00A90507"/>
    <w:rsid w:val="00A90E46"/>
    <w:rsid w:val="00A92528"/>
    <w:rsid w:val="00A92BDC"/>
    <w:rsid w:val="00A93B10"/>
    <w:rsid w:val="00A93D78"/>
    <w:rsid w:val="00A94B98"/>
    <w:rsid w:val="00A94DFC"/>
    <w:rsid w:val="00AA1376"/>
    <w:rsid w:val="00AA4920"/>
    <w:rsid w:val="00AA7A24"/>
    <w:rsid w:val="00AB4811"/>
    <w:rsid w:val="00AB6EFD"/>
    <w:rsid w:val="00AB7F17"/>
    <w:rsid w:val="00AC01FA"/>
    <w:rsid w:val="00AC0EA9"/>
    <w:rsid w:val="00AC1865"/>
    <w:rsid w:val="00AC18EA"/>
    <w:rsid w:val="00AC2339"/>
    <w:rsid w:val="00AC3194"/>
    <w:rsid w:val="00AC4A31"/>
    <w:rsid w:val="00AC4CE9"/>
    <w:rsid w:val="00AC70FE"/>
    <w:rsid w:val="00AD3B93"/>
    <w:rsid w:val="00AD5314"/>
    <w:rsid w:val="00AE0C1B"/>
    <w:rsid w:val="00AE320E"/>
    <w:rsid w:val="00AE513E"/>
    <w:rsid w:val="00AE56C1"/>
    <w:rsid w:val="00AE6136"/>
    <w:rsid w:val="00AE7ABE"/>
    <w:rsid w:val="00AF0684"/>
    <w:rsid w:val="00AF218C"/>
    <w:rsid w:val="00AF3AC4"/>
    <w:rsid w:val="00AF49D5"/>
    <w:rsid w:val="00AF5C0F"/>
    <w:rsid w:val="00AF640A"/>
    <w:rsid w:val="00AF66BA"/>
    <w:rsid w:val="00B00462"/>
    <w:rsid w:val="00B0163D"/>
    <w:rsid w:val="00B01DCE"/>
    <w:rsid w:val="00B04FF4"/>
    <w:rsid w:val="00B05026"/>
    <w:rsid w:val="00B060C4"/>
    <w:rsid w:val="00B064B1"/>
    <w:rsid w:val="00B0669E"/>
    <w:rsid w:val="00B0692C"/>
    <w:rsid w:val="00B06944"/>
    <w:rsid w:val="00B0739F"/>
    <w:rsid w:val="00B0752A"/>
    <w:rsid w:val="00B114E0"/>
    <w:rsid w:val="00B125F1"/>
    <w:rsid w:val="00B14DB8"/>
    <w:rsid w:val="00B16BFD"/>
    <w:rsid w:val="00B16C50"/>
    <w:rsid w:val="00B20266"/>
    <w:rsid w:val="00B22BE0"/>
    <w:rsid w:val="00B26E0D"/>
    <w:rsid w:val="00B272CC"/>
    <w:rsid w:val="00B27720"/>
    <w:rsid w:val="00B32C90"/>
    <w:rsid w:val="00B342EF"/>
    <w:rsid w:val="00B35F85"/>
    <w:rsid w:val="00B369E8"/>
    <w:rsid w:val="00B42F81"/>
    <w:rsid w:val="00B43ACA"/>
    <w:rsid w:val="00B43D6C"/>
    <w:rsid w:val="00B46229"/>
    <w:rsid w:val="00B469F2"/>
    <w:rsid w:val="00B46B5C"/>
    <w:rsid w:val="00B51BD7"/>
    <w:rsid w:val="00B51DCD"/>
    <w:rsid w:val="00B528FF"/>
    <w:rsid w:val="00B52E65"/>
    <w:rsid w:val="00B54338"/>
    <w:rsid w:val="00B545A5"/>
    <w:rsid w:val="00B5477E"/>
    <w:rsid w:val="00B55C5D"/>
    <w:rsid w:val="00B5650D"/>
    <w:rsid w:val="00B56CF5"/>
    <w:rsid w:val="00B63F6E"/>
    <w:rsid w:val="00B64260"/>
    <w:rsid w:val="00B64DC9"/>
    <w:rsid w:val="00B6520F"/>
    <w:rsid w:val="00B67B70"/>
    <w:rsid w:val="00B67F8C"/>
    <w:rsid w:val="00B71A18"/>
    <w:rsid w:val="00B72814"/>
    <w:rsid w:val="00B732E4"/>
    <w:rsid w:val="00B74DF0"/>
    <w:rsid w:val="00B75F60"/>
    <w:rsid w:val="00B77258"/>
    <w:rsid w:val="00B77C19"/>
    <w:rsid w:val="00B80A46"/>
    <w:rsid w:val="00B81692"/>
    <w:rsid w:val="00B83E0B"/>
    <w:rsid w:val="00B87D7E"/>
    <w:rsid w:val="00B909AC"/>
    <w:rsid w:val="00B90A9B"/>
    <w:rsid w:val="00B927F2"/>
    <w:rsid w:val="00B94A7E"/>
    <w:rsid w:val="00B96C4A"/>
    <w:rsid w:val="00B97324"/>
    <w:rsid w:val="00BA048C"/>
    <w:rsid w:val="00BA1925"/>
    <w:rsid w:val="00BA2E01"/>
    <w:rsid w:val="00BA4F97"/>
    <w:rsid w:val="00BA50B6"/>
    <w:rsid w:val="00BA6EFE"/>
    <w:rsid w:val="00BB22A3"/>
    <w:rsid w:val="00BB2AA2"/>
    <w:rsid w:val="00BB3321"/>
    <w:rsid w:val="00BB4373"/>
    <w:rsid w:val="00BB739D"/>
    <w:rsid w:val="00BB76E9"/>
    <w:rsid w:val="00BC027D"/>
    <w:rsid w:val="00BC056D"/>
    <w:rsid w:val="00BC19D6"/>
    <w:rsid w:val="00BC55CE"/>
    <w:rsid w:val="00BD132B"/>
    <w:rsid w:val="00BD15FD"/>
    <w:rsid w:val="00BD1C45"/>
    <w:rsid w:val="00BD3768"/>
    <w:rsid w:val="00BD4C51"/>
    <w:rsid w:val="00BD500A"/>
    <w:rsid w:val="00BD5AB2"/>
    <w:rsid w:val="00BE19C3"/>
    <w:rsid w:val="00BE3031"/>
    <w:rsid w:val="00BE45F4"/>
    <w:rsid w:val="00BE7D45"/>
    <w:rsid w:val="00BF3B85"/>
    <w:rsid w:val="00BF3F67"/>
    <w:rsid w:val="00BF500D"/>
    <w:rsid w:val="00BF5827"/>
    <w:rsid w:val="00BF768F"/>
    <w:rsid w:val="00BF7E97"/>
    <w:rsid w:val="00C02B9A"/>
    <w:rsid w:val="00C02C51"/>
    <w:rsid w:val="00C044EC"/>
    <w:rsid w:val="00C04702"/>
    <w:rsid w:val="00C06BFF"/>
    <w:rsid w:val="00C0766C"/>
    <w:rsid w:val="00C11A59"/>
    <w:rsid w:val="00C12587"/>
    <w:rsid w:val="00C12721"/>
    <w:rsid w:val="00C127BF"/>
    <w:rsid w:val="00C13893"/>
    <w:rsid w:val="00C146FA"/>
    <w:rsid w:val="00C15E42"/>
    <w:rsid w:val="00C17253"/>
    <w:rsid w:val="00C177B1"/>
    <w:rsid w:val="00C20F93"/>
    <w:rsid w:val="00C21A32"/>
    <w:rsid w:val="00C23A14"/>
    <w:rsid w:val="00C23F03"/>
    <w:rsid w:val="00C30654"/>
    <w:rsid w:val="00C30742"/>
    <w:rsid w:val="00C32468"/>
    <w:rsid w:val="00C33D07"/>
    <w:rsid w:val="00C346E0"/>
    <w:rsid w:val="00C34B22"/>
    <w:rsid w:val="00C35108"/>
    <w:rsid w:val="00C35E2D"/>
    <w:rsid w:val="00C36E94"/>
    <w:rsid w:val="00C37D5B"/>
    <w:rsid w:val="00C40318"/>
    <w:rsid w:val="00C41B4E"/>
    <w:rsid w:val="00C44E20"/>
    <w:rsid w:val="00C4560A"/>
    <w:rsid w:val="00C510B1"/>
    <w:rsid w:val="00C515B0"/>
    <w:rsid w:val="00C52EFD"/>
    <w:rsid w:val="00C53971"/>
    <w:rsid w:val="00C565E0"/>
    <w:rsid w:val="00C5775E"/>
    <w:rsid w:val="00C60364"/>
    <w:rsid w:val="00C60CB4"/>
    <w:rsid w:val="00C64403"/>
    <w:rsid w:val="00C65DC3"/>
    <w:rsid w:val="00C6629D"/>
    <w:rsid w:val="00C66D66"/>
    <w:rsid w:val="00C67216"/>
    <w:rsid w:val="00C67A48"/>
    <w:rsid w:val="00C70C51"/>
    <w:rsid w:val="00C7431C"/>
    <w:rsid w:val="00C7576D"/>
    <w:rsid w:val="00C83200"/>
    <w:rsid w:val="00C83828"/>
    <w:rsid w:val="00C86218"/>
    <w:rsid w:val="00C8705F"/>
    <w:rsid w:val="00C9198D"/>
    <w:rsid w:val="00C92A71"/>
    <w:rsid w:val="00C94551"/>
    <w:rsid w:val="00C94C79"/>
    <w:rsid w:val="00C97D2D"/>
    <w:rsid w:val="00CA09AB"/>
    <w:rsid w:val="00CA246E"/>
    <w:rsid w:val="00CA37BC"/>
    <w:rsid w:val="00CA3E7C"/>
    <w:rsid w:val="00CA4D21"/>
    <w:rsid w:val="00CA5FAC"/>
    <w:rsid w:val="00CA722C"/>
    <w:rsid w:val="00CB182A"/>
    <w:rsid w:val="00CB28EE"/>
    <w:rsid w:val="00CB2C80"/>
    <w:rsid w:val="00CB3E97"/>
    <w:rsid w:val="00CC015A"/>
    <w:rsid w:val="00CC066C"/>
    <w:rsid w:val="00CC1DAC"/>
    <w:rsid w:val="00CC397F"/>
    <w:rsid w:val="00CC6220"/>
    <w:rsid w:val="00CD03B4"/>
    <w:rsid w:val="00CD5E6A"/>
    <w:rsid w:val="00CD6761"/>
    <w:rsid w:val="00CE08C6"/>
    <w:rsid w:val="00CE1246"/>
    <w:rsid w:val="00CE211F"/>
    <w:rsid w:val="00CE65E6"/>
    <w:rsid w:val="00CE7CC6"/>
    <w:rsid w:val="00CE7F9A"/>
    <w:rsid w:val="00CF0E99"/>
    <w:rsid w:val="00CF2A69"/>
    <w:rsid w:val="00CF639C"/>
    <w:rsid w:val="00CF7351"/>
    <w:rsid w:val="00D00EDD"/>
    <w:rsid w:val="00D010CF"/>
    <w:rsid w:val="00D0149F"/>
    <w:rsid w:val="00D024E2"/>
    <w:rsid w:val="00D042D6"/>
    <w:rsid w:val="00D05AF3"/>
    <w:rsid w:val="00D10289"/>
    <w:rsid w:val="00D15BB2"/>
    <w:rsid w:val="00D16D33"/>
    <w:rsid w:val="00D178D9"/>
    <w:rsid w:val="00D17F67"/>
    <w:rsid w:val="00D20F4B"/>
    <w:rsid w:val="00D22744"/>
    <w:rsid w:val="00D24842"/>
    <w:rsid w:val="00D259AC"/>
    <w:rsid w:val="00D273C7"/>
    <w:rsid w:val="00D368AC"/>
    <w:rsid w:val="00D36A51"/>
    <w:rsid w:val="00D378A3"/>
    <w:rsid w:val="00D41747"/>
    <w:rsid w:val="00D4211A"/>
    <w:rsid w:val="00D42197"/>
    <w:rsid w:val="00D4285C"/>
    <w:rsid w:val="00D435FF"/>
    <w:rsid w:val="00D43F37"/>
    <w:rsid w:val="00D44513"/>
    <w:rsid w:val="00D4476E"/>
    <w:rsid w:val="00D46CBC"/>
    <w:rsid w:val="00D47A50"/>
    <w:rsid w:val="00D47FC0"/>
    <w:rsid w:val="00D507B9"/>
    <w:rsid w:val="00D52B35"/>
    <w:rsid w:val="00D53DA3"/>
    <w:rsid w:val="00D6021D"/>
    <w:rsid w:val="00D60EB4"/>
    <w:rsid w:val="00D619EF"/>
    <w:rsid w:val="00D63F9B"/>
    <w:rsid w:val="00D645C0"/>
    <w:rsid w:val="00D6506A"/>
    <w:rsid w:val="00D661E9"/>
    <w:rsid w:val="00D6686C"/>
    <w:rsid w:val="00D66935"/>
    <w:rsid w:val="00D66F29"/>
    <w:rsid w:val="00D705BB"/>
    <w:rsid w:val="00D72296"/>
    <w:rsid w:val="00D739DC"/>
    <w:rsid w:val="00D80107"/>
    <w:rsid w:val="00D802A2"/>
    <w:rsid w:val="00D80686"/>
    <w:rsid w:val="00D828FA"/>
    <w:rsid w:val="00D82D80"/>
    <w:rsid w:val="00D82DB2"/>
    <w:rsid w:val="00D82DD4"/>
    <w:rsid w:val="00D8370B"/>
    <w:rsid w:val="00D85C33"/>
    <w:rsid w:val="00D85DBE"/>
    <w:rsid w:val="00D87A66"/>
    <w:rsid w:val="00D87F5B"/>
    <w:rsid w:val="00D918B6"/>
    <w:rsid w:val="00D92B72"/>
    <w:rsid w:val="00D95CA4"/>
    <w:rsid w:val="00D97DFA"/>
    <w:rsid w:val="00DA23C4"/>
    <w:rsid w:val="00DA24A3"/>
    <w:rsid w:val="00DA2C47"/>
    <w:rsid w:val="00DB0404"/>
    <w:rsid w:val="00DB0642"/>
    <w:rsid w:val="00DB1B3C"/>
    <w:rsid w:val="00DB5168"/>
    <w:rsid w:val="00DB5FB8"/>
    <w:rsid w:val="00DB78E6"/>
    <w:rsid w:val="00DB7A93"/>
    <w:rsid w:val="00DC096F"/>
    <w:rsid w:val="00DC0A04"/>
    <w:rsid w:val="00DC0A44"/>
    <w:rsid w:val="00DC1678"/>
    <w:rsid w:val="00DC29F1"/>
    <w:rsid w:val="00DC3A63"/>
    <w:rsid w:val="00DD0811"/>
    <w:rsid w:val="00DD144C"/>
    <w:rsid w:val="00DD17B1"/>
    <w:rsid w:val="00DD2931"/>
    <w:rsid w:val="00DD433B"/>
    <w:rsid w:val="00DD4E1A"/>
    <w:rsid w:val="00DD643C"/>
    <w:rsid w:val="00DE0F94"/>
    <w:rsid w:val="00DE23DC"/>
    <w:rsid w:val="00DE2463"/>
    <w:rsid w:val="00DE36FA"/>
    <w:rsid w:val="00DE5C0D"/>
    <w:rsid w:val="00DE606D"/>
    <w:rsid w:val="00DE617C"/>
    <w:rsid w:val="00DE6541"/>
    <w:rsid w:val="00DE66A9"/>
    <w:rsid w:val="00DE768F"/>
    <w:rsid w:val="00DF0313"/>
    <w:rsid w:val="00DF102F"/>
    <w:rsid w:val="00DF3921"/>
    <w:rsid w:val="00DF3EDE"/>
    <w:rsid w:val="00DF3F77"/>
    <w:rsid w:val="00DF6D56"/>
    <w:rsid w:val="00E0411B"/>
    <w:rsid w:val="00E06318"/>
    <w:rsid w:val="00E06333"/>
    <w:rsid w:val="00E0691A"/>
    <w:rsid w:val="00E07D77"/>
    <w:rsid w:val="00E10CA8"/>
    <w:rsid w:val="00E11193"/>
    <w:rsid w:val="00E117FB"/>
    <w:rsid w:val="00E12F46"/>
    <w:rsid w:val="00E1709C"/>
    <w:rsid w:val="00E1751F"/>
    <w:rsid w:val="00E22972"/>
    <w:rsid w:val="00E22B2B"/>
    <w:rsid w:val="00E22D03"/>
    <w:rsid w:val="00E254DF"/>
    <w:rsid w:val="00E26A08"/>
    <w:rsid w:val="00E309BC"/>
    <w:rsid w:val="00E3157D"/>
    <w:rsid w:val="00E33590"/>
    <w:rsid w:val="00E33773"/>
    <w:rsid w:val="00E35AFE"/>
    <w:rsid w:val="00E35C04"/>
    <w:rsid w:val="00E3773F"/>
    <w:rsid w:val="00E40962"/>
    <w:rsid w:val="00E4192C"/>
    <w:rsid w:val="00E4297A"/>
    <w:rsid w:val="00E43F21"/>
    <w:rsid w:val="00E501FB"/>
    <w:rsid w:val="00E52A1A"/>
    <w:rsid w:val="00E53810"/>
    <w:rsid w:val="00E5383E"/>
    <w:rsid w:val="00E539C5"/>
    <w:rsid w:val="00E545F7"/>
    <w:rsid w:val="00E54D9F"/>
    <w:rsid w:val="00E56C17"/>
    <w:rsid w:val="00E56D25"/>
    <w:rsid w:val="00E577CE"/>
    <w:rsid w:val="00E57C75"/>
    <w:rsid w:val="00E60DCC"/>
    <w:rsid w:val="00E63F5A"/>
    <w:rsid w:val="00E640FF"/>
    <w:rsid w:val="00E64373"/>
    <w:rsid w:val="00E64D8A"/>
    <w:rsid w:val="00E64E7E"/>
    <w:rsid w:val="00E6632C"/>
    <w:rsid w:val="00E6643C"/>
    <w:rsid w:val="00E66AAD"/>
    <w:rsid w:val="00E7144E"/>
    <w:rsid w:val="00E71557"/>
    <w:rsid w:val="00E731A0"/>
    <w:rsid w:val="00E747A0"/>
    <w:rsid w:val="00E7747D"/>
    <w:rsid w:val="00E80A9D"/>
    <w:rsid w:val="00E80AEA"/>
    <w:rsid w:val="00E810E5"/>
    <w:rsid w:val="00E85B22"/>
    <w:rsid w:val="00E86702"/>
    <w:rsid w:val="00E86E29"/>
    <w:rsid w:val="00E91F82"/>
    <w:rsid w:val="00E93B53"/>
    <w:rsid w:val="00E94355"/>
    <w:rsid w:val="00E9576B"/>
    <w:rsid w:val="00E96CC8"/>
    <w:rsid w:val="00EA44E1"/>
    <w:rsid w:val="00EA45B9"/>
    <w:rsid w:val="00EA49E9"/>
    <w:rsid w:val="00EB0F9D"/>
    <w:rsid w:val="00EB144E"/>
    <w:rsid w:val="00EB18A4"/>
    <w:rsid w:val="00EB3A9C"/>
    <w:rsid w:val="00EB4406"/>
    <w:rsid w:val="00EB46A9"/>
    <w:rsid w:val="00EB6728"/>
    <w:rsid w:val="00EC00C3"/>
    <w:rsid w:val="00EC244B"/>
    <w:rsid w:val="00EC3533"/>
    <w:rsid w:val="00EC4748"/>
    <w:rsid w:val="00EC5244"/>
    <w:rsid w:val="00EC5E4D"/>
    <w:rsid w:val="00EC6411"/>
    <w:rsid w:val="00EC64D2"/>
    <w:rsid w:val="00EC6889"/>
    <w:rsid w:val="00EC6989"/>
    <w:rsid w:val="00EC7C38"/>
    <w:rsid w:val="00EC7F5A"/>
    <w:rsid w:val="00ED02E2"/>
    <w:rsid w:val="00ED066F"/>
    <w:rsid w:val="00ED3470"/>
    <w:rsid w:val="00ED4223"/>
    <w:rsid w:val="00EE065C"/>
    <w:rsid w:val="00EE14AA"/>
    <w:rsid w:val="00EE1943"/>
    <w:rsid w:val="00EE58F4"/>
    <w:rsid w:val="00EE61EE"/>
    <w:rsid w:val="00EF1181"/>
    <w:rsid w:val="00EF455F"/>
    <w:rsid w:val="00EF579C"/>
    <w:rsid w:val="00EF6CA2"/>
    <w:rsid w:val="00F00120"/>
    <w:rsid w:val="00F01BD0"/>
    <w:rsid w:val="00F034C6"/>
    <w:rsid w:val="00F04BE2"/>
    <w:rsid w:val="00F05378"/>
    <w:rsid w:val="00F058AA"/>
    <w:rsid w:val="00F14AE0"/>
    <w:rsid w:val="00F15889"/>
    <w:rsid w:val="00F1653A"/>
    <w:rsid w:val="00F166D6"/>
    <w:rsid w:val="00F171E2"/>
    <w:rsid w:val="00F23047"/>
    <w:rsid w:val="00F23188"/>
    <w:rsid w:val="00F2491B"/>
    <w:rsid w:val="00F2602B"/>
    <w:rsid w:val="00F26E21"/>
    <w:rsid w:val="00F32773"/>
    <w:rsid w:val="00F33222"/>
    <w:rsid w:val="00F40A9F"/>
    <w:rsid w:val="00F40CB2"/>
    <w:rsid w:val="00F41205"/>
    <w:rsid w:val="00F41787"/>
    <w:rsid w:val="00F44B60"/>
    <w:rsid w:val="00F45203"/>
    <w:rsid w:val="00F45F6B"/>
    <w:rsid w:val="00F463D1"/>
    <w:rsid w:val="00F475E6"/>
    <w:rsid w:val="00F50034"/>
    <w:rsid w:val="00F52393"/>
    <w:rsid w:val="00F54E50"/>
    <w:rsid w:val="00F5591B"/>
    <w:rsid w:val="00F5747F"/>
    <w:rsid w:val="00F61DB7"/>
    <w:rsid w:val="00F61F09"/>
    <w:rsid w:val="00F62427"/>
    <w:rsid w:val="00F62701"/>
    <w:rsid w:val="00F64F92"/>
    <w:rsid w:val="00F65E0E"/>
    <w:rsid w:val="00F671B1"/>
    <w:rsid w:val="00F72CCC"/>
    <w:rsid w:val="00F72D88"/>
    <w:rsid w:val="00F76CA2"/>
    <w:rsid w:val="00F776F7"/>
    <w:rsid w:val="00F77BD1"/>
    <w:rsid w:val="00F801A9"/>
    <w:rsid w:val="00F804D7"/>
    <w:rsid w:val="00F81BB8"/>
    <w:rsid w:val="00F83B97"/>
    <w:rsid w:val="00F84FE6"/>
    <w:rsid w:val="00F85DCB"/>
    <w:rsid w:val="00F87BE9"/>
    <w:rsid w:val="00F90924"/>
    <w:rsid w:val="00F94D31"/>
    <w:rsid w:val="00F97F89"/>
    <w:rsid w:val="00FA0841"/>
    <w:rsid w:val="00FA1F15"/>
    <w:rsid w:val="00FA1F61"/>
    <w:rsid w:val="00FA22AE"/>
    <w:rsid w:val="00FB0794"/>
    <w:rsid w:val="00FB2D52"/>
    <w:rsid w:val="00FB5045"/>
    <w:rsid w:val="00FB5387"/>
    <w:rsid w:val="00FB63F2"/>
    <w:rsid w:val="00FC0D9E"/>
    <w:rsid w:val="00FC0F6F"/>
    <w:rsid w:val="00FC2153"/>
    <w:rsid w:val="00FC2241"/>
    <w:rsid w:val="00FC2325"/>
    <w:rsid w:val="00FC3010"/>
    <w:rsid w:val="00FC3600"/>
    <w:rsid w:val="00FC4CB0"/>
    <w:rsid w:val="00FC7439"/>
    <w:rsid w:val="00FD0430"/>
    <w:rsid w:val="00FD0AE2"/>
    <w:rsid w:val="00FD1696"/>
    <w:rsid w:val="00FD1E30"/>
    <w:rsid w:val="00FD302F"/>
    <w:rsid w:val="00FD5111"/>
    <w:rsid w:val="00FD6120"/>
    <w:rsid w:val="00FD6EEE"/>
    <w:rsid w:val="00FD7539"/>
    <w:rsid w:val="00FE02D8"/>
    <w:rsid w:val="00FE3D81"/>
    <w:rsid w:val="00FE5EFE"/>
    <w:rsid w:val="00FE68D9"/>
    <w:rsid w:val="00FE7101"/>
    <w:rsid w:val="00FF2D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9CFA6"/>
  <w15:chartTrackingRefBased/>
  <w15:docId w15:val="{877C0AA0-6F57-4189-8775-D63932A8F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2FD"/>
  </w:style>
  <w:style w:type="paragraph" w:styleId="Titre1">
    <w:name w:val="heading 1"/>
    <w:basedOn w:val="Normal"/>
    <w:next w:val="Normal"/>
    <w:link w:val="Titre1Car"/>
    <w:uiPriority w:val="9"/>
    <w:rsid w:val="00C15E42"/>
    <w:pPr>
      <w:keepNext/>
      <w:keepLines/>
      <w:spacing w:before="240" w:after="0"/>
      <w:outlineLvl w:val="0"/>
    </w:pPr>
    <w:rPr>
      <w:rFonts w:asciiTheme="majorHAnsi" w:eastAsiaTheme="majorEastAsia" w:hAnsiTheme="majorHAnsi" w:cstheme="majorBidi"/>
      <w:color w:val="004768" w:themeColor="accent1" w:themeShade="BF"/>
      <w:sz w:val="32"/>
      <w:szCs w:val="32"/>
    </w:rPr>
  </w:style>
  <w:style w:type="paragraph" w:styleId="Titre2">
    <w:name w:val="heading 2"/>
    <w:basedOn w:val="Normal"/>
    <w:next w:val="Normal"/>
    <w:link w:val="Titre2Car"/>
    <w:uiPriority w:val="9"/>
    <w:semiHidden/>
    <w:unhideWhenUsed/>
    <w:rsid w:val="00C15E42"/>
    <w:pPr>
      <w:keepNext/>
      <w:keepLines/>
      <w:spacing w:before="40" w:after="0"/>
      <w:outlineLvl w:val="1"/>
    </w:pPr>
    <w:rPr>
      <w:rFonts w:asciiTheme="majorHAnsi" w:eastAsiaTheme="majorEastAsia" w:hAnsiTheme="majorHAnsi" w:cstheme="majorBidi"/>
      <w:color w:val="004768" w:themeColor="accent1" w:themeShade="BF"/>
      <w:sz w:val="26"/>
      <w:szCs w:val="26"/>
    </w:rPr>
  </w:style>
  <w:style w:type="paragraph" w:styleId="Titre3">
    <w:name w:val="heading 3"/>
    <w:basedOn w:val="Normal"/>
    <w:next w:val="Normal"/>
    <w:link w:val="Titre3Car"/>
    <w:uiPriority w:val="9"/>
    <w:semiHidden/>
    <w:unhideWhenUsed/>
    <w:qFormat/>
    <w:rsid w:val="00C15E42"/>
    <w:pPr>
      <w:keepNext/>
      <w:keepLines/>
      <w:spacing w:before="40" w:after="0"/>
      <w:outlineLvl w:val="2"/>
    </w:pPr>
    <w:rPr>
      <w:rFonts w:asciiTheme="majorHAnsi" w:eastAsiaTheme="majorEastAsia" w:hAnsiTheme="majorHAnsi" w:cstheme="majorBidi"/>
      <w:color w:val="002F45" w:themeColor="accent1" w:themeShade="7F"/>
      <w:sz w:val="24"/>
      <w:szCs w:val="24"/>
    </w:rPr>
  </w:style>
  <w:style w:type="paragraph" w:styleId="Titre4">
    <w:name w:val="heading 4"/>
    <w:basedOn w:val="Normal"/>
    <w:next w:val="Normal"/>
    <w:link w:val="Titre4Car"/>
    <w:uiPriority w:val="9"/>
    <w:semiHidden/>
    <w:unhideWhenUsed/>
    <w:qFormat/>
    <w:rsid w:val="00282207"/>
    <w:pPr>
      <w:keepNext/>
      <w:keepLines/>
      <w:spacing w:before="40" w:after="0"/>
      <w:outlineLvl w:val="3"/>
    </w:pPr>
    <w:rPr>
      <w:rFonts w:asciiTheme="majorHAnsi" w:eastAsiaTheme="majorEastAsia" w:hAnsiTheme="majorHAnsi" w:cstheme="majorBidi"/>
      <w:i/>
      <w:iCs/>
      <w:color w:val="004768"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15E42"/>
    <w:rPr>
      <w:rFonts w:asciiTheme="majorHAnsi" w:eastAsiaTheme="majorEastAsia" w:hAnsiTheme="majorHAnsi" w:cstheme="majorBidi"/>
      <w:color w:val="004768" w:themeColor="accent1" w:themeShade="BF"/>
      <w:sz w:val="32"/>
      <w:szCs w:val="32"/>
    </w:rPr>
  </w:style>
  <w:style w:type="character" w:customStyle="1" w:styleId="Titre2Car">
    <w:name w:val="Titre 2 Car"/>
    <w:basedOn w:val="Policepardfaut"/>
    <w:link w:val="Titre2"/>
    <w:uiPriority w:val="9"/>
    <w:semiHidden/>
    <w:rsid w:val="00C15E42"/>
    <w:rPr>
      <w:rFonts w:asciiTheme="majorHAnsi" w:eastAsiaTheme="majorEastAsia" w:hAnsiTheme="majorHAnsi" w:cstheme="majorBidi"/>
      <w:color w:val="004768" w:themeColor="accent1" w:themeShade="BF"/>
      <w:sz w:val="26"/>
      <w:szCs w:val="26"/>
    </w:rPr>
  </w:style>
  <w:style w:type="character" w:customStyle="1" w:styleId="Titre3Car">
    <w:name w:val="Titre 3 Car"/>
    <w:basedOn w:val="Policepardfaut"/>
    <w:link w:val="Titre3"/>
    <w:uiPriority w:val="9"/>
    <w:semiHidden/>
    <w:rsid w:val="00C15E42"/>
    <w:rPr>
      <w:rFonts w:asciiTheme="majorHAnsi" w:eastAsiaTheme="majorEastAsia" w:hAnsiTheme="majorHAnsi" w:cstheme="majorBidi"/>
      <w:color w:val="002F45" w:themeColor="accent1" w:themeShade="7F"/>
      <w:sz w:val="24"/>
      <w:szCs w:val="24"/>
    </w:rPr>
  </w:style>
  <w:style w:type="paragraph" w:customStyle="1" w:styleId="011FORMATTITREEN-TETEPAGEPAIREPUBLICATIONINS">
    <w:name w:val="011_FORMAT TITRE EN-TETE PAGE PAIRE PUBLICATION INS"/>
    <w:basedOn w:val="010FORMATTITREEN-TETEPAGEIMPAIREPUBLICATIONINS"/>
    <w:autoRedefine/>
    <w:qFormat/>
    <w:rsid w:val="00A0340D"/>
    <w:pPr>
      <w:jc w:val="left"/>
    </w:pPr>
    <w:rPr>
      <w:color w:val="4C4A4B"/>
    </w:rPr>
  </w:style>
  <w:style w:type="table" w:styleId="Grilledutableau">
    <w:name w:val="Table Grid"/>
    <w:basedOn w:val="TableauNormal"/>
    <w:uiPriority w:val="39"/>
    <w:rsid w:val="00F04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15E4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15E42"/>
    <w:rPr>
      <w:rFonts w:ascii="Segoe UI" w:hAnsi="Segoe UI" w:cs="Segoe UI"/>
      <w:sz w:val="18"/>
      <w:szCs w:val="18"/>
    </w:rPr>
  </w:style>
  <w:style w:type="paragraph" w:customStyle="1" w:styleId="027PARAGRAPHEPUBLICATIONINS">
    <w:name w:val="027_PARAGRAPHE PUBLICATION INS"/>
    <w:basedOn w:val="Normal"/>
    <w:autoRedefine/>
    <w:qFormat/>
    <w:rsid w:val="00E64E7E"/>
    <w:pPr>
      <w:widowControl w:val="0"/>
      <w:kinsoku w:val="0"/>
      <w:overflowPunct w:val="0"/>
      <w:autoSpaceDE w:val="0"/>
      <w:autoSpaceDN w:val="0"/>
      <w:adjustRightInd w:val="0"/>
      <w:spacing w:before="120" w:after="120" w:line="235" w:lineRule="auto"/>
      <w:jc w:val="both"/>
    </w:pPr>
    <w:rPr>
      <w:rFonts w:ascii="Calibri" w:eastAsia="Times New Roman" w:hAnsi="Calibri" w:cs="Calibri"/>
      <w:noProof/>
      <w:color w:val="414141" w:themeColor="text1" w:themeShade="BF"/>
      <w:sz w:val="23"/>
      <w:szCs w:val="23"/>
      <w:lang w:eastAsia="fr-FR"/>
    </w:rPr>
  </w:style>
  <w:style w:type="paragraph" w:customStyle="1" w:styleId="Titrechapitre">
    <w:name w:val="Titre chapitre"/>
    <w:basedOn w:val="Normal"/>
    <w:autoRedefine/>
    <w:qFormat/>
    <w:rsid w:val="00C15E42"/>
    <w:pPr>
      <w:widowControl w:val="0"/>
      <w:tabs>
        <w:tab w:val="left" w:pos="6720"/>
      </w:tabs>
      <w:kinsoku w:val="0"/>
      <w:overflowPunct w:val="0"/>
      <w:autoSpaceDE w:val="0"/>
      <w:autoSpaceDN w:val="0"/>
      <w:adjustRightInd w:val="0"/>
      <w:spacing w:before="480" w:after="360" w:line="235" w:lineRule="auto"/>
      <w:ind w:right="-425"/>
    </w:pPr>
    <w:rPr>
      <w:rFonts w:ascii="Calibri" w:eastAsia="Times New Roman" w:hAnsi="Calibri" w:cs="Calibri"/>
      <w:b/>
      <w:bCs/>
      <w:smallCaps/>
      <w:color w:val="818181" w:themeColor="text1" w:themeTint="BF"/>
      <w:sz w:val="28"/>
      <w:szCs w:val="23"/>
      <w:lang w:eastAsia="fr-FR"/>
    </w:rPr>
  </w:style>
  <w:style w:type="paragraph" w:customStyle="1" w:styleId="TitrepublicationNiveau1">
    <w:name w:val="Titre publication Niveau 1"/>
    <w:basedOn w:val="Titre1"/>
    <w:autoRedefine/>
    <w:rsid w:val="00C15E42"/>
    <w:pPr>
      <w:spacing w:after="120" w:line="235" w:lineRule="auto"/>
    </w:pPr>
    <w:rPr>
      <w:rFonts w:asciiTheme="minorHAnsi" w:hAnsiTheme="minorHAnsi"/>
      <w:b/>
      <w:color w:val="007EC3"/>
      <w:sz w:val="24"/>
    </w:rPr>
  </w:style>
  <w:style w:type="paragraph" w:styleId="Titre">
    <w:name w:val="Title"/>
    <w:basedOn w:val="Normal"/>
    <w:link w:val="TitreCar"/>
    <w:qFormat/>
    <w:rsid w:val="00C15E42"/>
    <w:pPr>
      <w:spacing w:after="0" w:line="240" w:lineRule="auto"/>
      <w:jc w:val="center"/>
    </w:pPr>
    <w:rPr>
      <w:rFonts w:ascii="Times New Roman" w:eastAsia="Times New Roman" w:hAnsi="Times New Roman" w:cs="Times New Roman"/>
      <w:sz w:val="24"/>
      <w:szCs w:val="24"/>
      <w:lang w:eastAsia="fr-FR"/>
    </w:rPr>
  </w:style>
  <w:style w:type="character" w:customStyle="1" w:styleId="TitreCar">
    <w:name w:val="Titre Car"/>
    <w:basedOn w:val="Policepardfaut"/>
    <w:link w:val="Titre"/>
    <w:rsid w:val="00C15E42"/>
    <w:rPr>
      <w:rFonts w:ascii="Times New Roman" w:eastAsia="Times New Roman" w:hAnsi="Times New Roman" w:cs="Times New Roman"/>
      <w:sz w:val="24"/>
      <w:szCs w:val="24"/>
      <w:lang w:eastAsia="fr-FR"/>
    </w:rPr>
  </w:style>
  <w:style w:type="paragraph" w:customStyle="1" w:styleId="021TITRESECTIONCHAPITRE">
    <w:name w:val="021_TITRE SECTION CHAPITRE"/>
    <w:basedOn w:val="Normal"/>
    <w:autoRedefine/>
    <w:qFormat/>
    <w:rsid w:val="009A45E3"/>
    <w:pPr>
      <w:spacing w:before="480" w:after="360" w:line="235" w:lineRule="auto"/>
      <w:ind w:left="284" w:hanging="284"/>
    </w:pPr>
    <w:rPr>
      <w:b/>
      <w:smallCaps/>
      <w:noProof/>
      <w:color w:val="414141" w:themeColor="text1" w:themeShade="BF"/>
      <w:sz w:val="32"/>
      <w:szCs w:val="28"/>
      <w:lang w:eastAsia="fr-FR"/>
    </w:rPr>
  </w:style>
  <w:style w:type="paragraph" w:customStyle="1" w:styleId="TITRENIVEAU1NUTRITIONINS">
    <w:name w:val="TITRE NIVEAU 1 NUTRITION INS"/>
    <w:basedOn w:val="TITRENIVEAU1NUTRITIONINS0"/>
    <w:autoRedefine/>
    <w:rsid w:val="00C15E42"/>
    <w:pPr>
      <w:tabs>
        <w:tab w:val="left" w:pos="426"/>
      </w:tabs>
      <w:ind w:left="720" w:hanging="360"/>
    </w:pPr>
    <w:rPr>
      <w:b/>
      <w:i w:val="0"/>
      <w:smallCaps/>
      <w:color w:val="002F46" w:themeColor="accent1" w:themeShade="80"/>
      <w:sz w:val="32"/>
    </w:rPr>
  </w:style>
  <w:style w:type="paragraph" w:customStyle="1" w:styleId="TITRENIVEAU1NUTRITIONINS0">
    <w:name w:val="TITRE NIVEAU  1 NUTRITION INS"/>
    <w:basedOn w:val="TM3"/>
    <w:autoRedefine/>
    <w:rsid w:val="00C15E42"/>
  </w:style>
  <w:style w:type="paragraph" w:styleId="TM3">
    <w:name w:val="toc 3"/>
    <w:aliases w:val="TM_NIV3 PUBLICATION INS"/>
    <w:basedOn w:val="Normal"/>
    <w:next w:val="Normal"/>
    <w:autoRedefine/>
    <w:uiPriority w:val="39"/>
    <w:unhideWhenUsed/>
    <w:qFormat/>
    <w:rsid w:val="00C15E42"/>
    <w:pPr>
      <w:tabs>
        <w:tab w:val="left" w:pos="567"/>
        <w:tab w:val="right" w:leader="dot" w:pos="4242"/>
      </w:tabs>
      <w:spacing w:after="0"/>
      <w:ind w:left="440" w:hanging="440"/>
    </w:pPr>
    <w:rPr>
      <w:i/>
      <w:iCs/>
      <w:noProof/>
      <w:color w:val="2B2B2B" w:themeColor="text1" w:themeShade="80"/>
      <w:sz w:val="20"/>
      <w:szCs w:val="20"/>
    </w:rPr>
  </w:style>
  <w:style w:type="paragraph" w:customStyle="1" w:styleId="020TITRELISTEDESTABLEAUXFIGURESGRAPHIQUESPUBLICATIONINS">
    <w:name w:val="020_TITRE LISTE DES &quot;TABLEAUX&quot; &quot;FIGURES&quot; &quot;GRAPHIQUES&quot; PUBLICATION INS"/>
    <w:basedOn w:val="Normal"/>
    <w:autoRedefine/>
    <w:qFormat/>
    <w:rsid w:val="00C15E42"/>
    <w:pPr>
      <w:spacing w:before="360" w:after="240" w:line="235" w:lineRule="auto"/>
    </w:pPr>
    <w:rPr>
      <w:b/>
      <w:smallCaps/>
      <w:noProof/>
      <w:color w:val="414141" w:themeColor="text1" w:themeShade="BF"/>
      <w:sz w:val="32"/>
      <w:szCs w:val="32"/>
      <w:lang w:eastAsia="fr-FR"/>
    </w:rPr>
  </w:style>
  <w:style w:type="paragraph" w:customStyle="1" w:styleId="Titrelistedesfigures">
    <w:name w:val="Titre liste des figures"/>
    <w:basedOn w:val="020TITRELISTEDESTABLEAUXFIGURESGRAPHIQUESPUBLICATIONINS"/>
    <w:qFormat/>
    <w:rsid w:val="00C15E42"/>
  </w:style>
  <w:style w:type="paragraph" w:customStyle="1" w:styleId="TITRENIVEAU2NUTRITIONINS">
    <w:name w:val="TITRE NIVEAU 2 NUTRITION INS"/>
    <w:basedOn w:val="TITRENIVEAU1NUTRITIONINS0"/>
    <w:autoRedefine/>
    <w:rsid w:val="00C15E42"/>
    <w:pPr>
      <w:spacing w:before="240" w:after="120" w:line="235" w:lineRule="auto"/>
      <w:ind w:left="709" w:hanging="709"/>
    </w:pPr>
    <w:rPr>
      <w:color w:val="007DC2"/>
      <w14:textFill>
        <w14:solidFill>
          <w14:srgbClr w14:val="007DC2">
            <w14:lumMod w14:val="75000"/>
          </w14:srgbClr>
        </w14:solidFill>
      </w14:textFill>
    </w:rPr>
  </w:style>
  <w:style w:type="paragraph" w:customStyle="1" w:styleId="TITRENIVEAU3NUTRITIONINS">
    <w:name w:val="TITRE NIVEAU 3 NUTRITION INS"/>
    <w:basedOn w:val="TITRENIVEAU2NUTRITIONINS"/>
    <w:autoRedefine/>
    <w:rsid w:val="00C15E42"/>
    <w:pPr>
      <w:ind w:left="426" w:hanging="426"/>
    </w:pPr>
    <w:rPr>
      <w:b/>
      <w:i w:val="0"/>
      <w:smallCaps/>
      <w:color w:val="2E9E9B"/>
      <w:sz w:val="24"/>
      <w14:textFill>
        <w14:solidFill>
          <w14:srgbClr w14:val="2E9E9B">
            <w14:lumMod w14:val="75000"/>
          </w14:srgbClr>
        </w14:solidFill>
      </w14:textFill>
    </w:rPr>
  </w:style>
  <w:style w:type="paragraph" w:customStyle="1" w:styleId="TitreNIV4NUTRTIONINS">
    <w:name w:val="Titre NIV4 NUTRTION INS"/>
    <w:basedOn w:val="TITRENIVEAU3NUTRITIONINS"/>
    <w:autoRedefine/>
    <w:rsid w:val="00C15E42"/>
    <w:rPr>
      <w:color w:val="B5CF5C"/>
      <w14:textFill>
        <w14:solidFill>
          <w14:srgbClr w14:val="B5CF5C">
            <w14:lumMod w14:val="75000"/>
          </w14:srgbClr>
        </w14:solidFill>
      </w14:textFill>
    </w:rPr>
  </w:style>
  <w:style w:type="paragraph" w:customStyle="1" w:styleId="016TITRESIGNALETIQUEetOURS">
    <w:name w:val="016_TITRE SIGNALETIQUE et OURS"/>
    <w:basedOn w:val="021TITRESECTIONCHAPITRE"/>
    <w:autoRedefine/>
    <w:qFormat/>
    <w:rsid w:val="00EF6CA2"/>
    <w:pPr>
      <w:spacing w:before="0" w:after="0" w:line="240" w:lineRule="auto"/>
    </w:pPr>
  </w:style>
  <w:style w:type="paragraph" w:customStyle="1" w:styleId="TexteOurs">
    <w:name w:val="• Texte Ours"/>
    <w:basedOn w:val="Normal"/>
    <w:uiPriority w:val="99"/>
    <w:rsid w:val="0095195F"/>
    <w:pPr>
      <w:autoSpaceDE w:val="0"/>
      <w:autoSpaceDN w:val="0"/>
      <w:adjustRightInd w:val="0"/>
      <w:spacing w:before="51" w:after="0" w:line="180" w:lineRule="atLeast"/>
      <w:textAlignment w:val="center"/>
    </w:pPr>
    <w:rPr>
      <w:rFonts w:ascii="Calibri" w:hAnsi="Calibri" w:cs="Calibri"/>
      <w:color w:val="191919"/>
      <w:sz w:val="16"/>
      <w:szCs w:val="16"/>
    </w:rPr>
  </w:style>
  <w:style w:type="paragraph" w:customStyle="1" w:styleId="010FORMATTITREEN-TETEPAGEIMPAIREPUBLICATIONINS">
    <w:name w:val="010_FORMAT TITRE EN-TETE PAGE IMPAIRE PUBLICATION INS"/>
    <w:basedOn w:val="Normal"/>
    <w:autoRedefine/>
    <w:qFormat/>
    <w:rsid w:val="00C83200"/>
    <w:pPr>
      <w:tabs>
        <w:tab w:val="center" w:pos="4536"/>
        <w:tab w:val="right" w:pos="9072"/>
      </w:tabs>
      <w:spacing w:before="60" w:after="60" w:line="240" w:lineRule="auto"/>
      <w:jc w:val="right"/>
    </w:pPr>
    <w:rPr>
      <w:b/>
      <w:smallCaps/>
      <w:color w:val="464749"/>
      <w:sz w:val="20"/>
    </w:rPr>
  </w:style>
  <w:style w:type="paragraph" w:customStyle="1" w:styleId="OURS">
    <w:name w:val="OURS"/>
    <w:basedOn w:val="016TITRESIGNALETIQUEetOURS"/>
    <w:rsid w:val="00C15E42"/>
  </w:style>
  <w:style w:type="paragraph" w:customStyle="1" w:styleId="017TEXTEOURSPUBLICATIONINS">
    <w:name w:val="017_TEXTE &quot;OURS&quot; PUBLICATION INS"/>
    <w:basedOn w:val="Normal"/>
    <w:autoRedefine/>
    <w:qFormat/>
    <w:rsid w:val="00161391"/>
    <w:pPr>
      <w:tabs>
        <w:tab w:val="right" w:leader="dot" w:pos="4840"/>
      </w:tabs>
      <w:autoSpaceDE w:val="0"/>
      <w:autoSpaceDN w:val="0"/>
      <w:adjustRightInd w:val="0"/>
      <w:spacing w:before="60" w:after="60" w:line="240" w:lineRule="auto"/>
      <w:textAlignment w:val="center"/>
    </w:pPr>
    <w:rPr>
      <w:rFonts w:ascii="Calibri" w:hAnsi="Calibri" w:cs="Calibri"/>
      <w:color w:val="414141" w:themeColor="text1" w:themeShade="BF"/>
      <w:sz w:val="20"/>
      <w:szCs w:val="20"/>
    </w:rPr>
  </w:style>
  <w:style w:type="paragraph" w:customStyle="1" w:styleId="Titre1Situation">
    <w:name w:val="Titre 1 Situation"/>
    <w:basedOn w:val="Titre1"/>
    <w:autoRedefine/>
    <w:rsid w:val="00C15E42"/>
    <w:pPr>
      <w:pageBreakBefore/>
      <w:pBdr>
        <w:bottom w:val="single" w:sz="4" w:space="1" w:color="auto"/>
      </w:pBdr>
      <w:suppressAutoHyphens/>
      <w:spacing w:before="2400" w:after="1000" w:line="240" w:lineRule="auto"/>
      <w:ind w:left="1559"/>
      <w:jc w:val="right"/>
    </w:pPr>
    <w:rPr>
      <w:rFonts w:ascii="Arial" w:eastAsiaTheme="minorHAnsi" w:hAnsi="Arial" w:cstheme="minorBidi"/>
      <w:caps/>
      <w:color w:val="1A5B59" w:themeColor="accent6" w:themeShade="80"/>
      <w:sz w:val="36"/>
      <w:szCs w:val="16"/>
    </w:rPr>
  </w:style>
  <w:style w:type="paragraph" w:customStyle="1" w:styleId="23Titredeniveau1NumroINS">
    <w:name w:val="23_Titre de niveau 1 Numéro INS"/>
    <w:basedOn w:val="Titre1"/>
    <w:rsid w:val="008E54BC"/>
    <w:pPr>
      <w:keepNext w:val="0"/>
      <w:keepLines w:val="0"/>
      <w:widowControl w:val="0"/>
      <w:numPr>
        <w:numId w:val="2"/>
      </w:numPr>
      <w:tabs>
        <w:tab w:val="left" w:pos="2410"/>
      </w:tabs>
      <w:autoSpaceDE w:val="0"/>
      <w:autoSpaceDN w:val="0"/>
      <w:adjustRightInd w:val="0"/>
      <w:spacing w:before="0" w:line="235" w:lineRule="auto"/>
      <w:ind w:right="-286"/>
      <w:jc w:val="both"/>
    </w:pPr>
    <w:rPr>
      <w:rFonts w:ascii="Calibri" w:eastAsia="Times New Roman" w:hAnsi="Calibri" w:cs="Calibri"/>
      <w:b/>
      <w:bCs/>
      <w:color w:val="C45911"/>
      <w:kern w:val="24"/>
      <w:sz w:val="23"/>
      <w:szCs w:val="23"/>
      <w:lang w:eastAsia="fr-FR"/>
    </w:rPr>
  </w:style>
  <w:style w:type="paragraph" w:customStyle="1" w:styleId="24Titredeniveau2NumroINS">
    <w:name w:val="24_Titre de niveau 2 Numéro INS"/>
    <w:basedOn w:val="Titre2"/>
    <w:autoRedefine/>
    <w:rsid w:val="008E54BC"/>
    <w:pPr>
      <w:numPr>
        <w:ilvl w:val="1"/>
        <w:numId w:val="1"/>
      </w:numPr>
      <w:tabs>
        <w:tab w:val="num" w:pos="360"/>
        <w:tab w:val="left" w:pos="2127"/>
      </w:tabs>
      <w:spacing w:before="240" w:after="120" w:line="235" w:lineRule="auto"/>
      <w:ind w:left="2268" w:right="-425" w:firstLine="0"/>
      <w:jc w:val="both"/>
    </w:pPr>
    <w:rPr>
      <w:rFonts w:asciiTheme="minorHAnsi" w:hAnsiTheme="minorHAnsi"/>
      <w:b/>
      <w:bCs/>
      <w:color w:val="00516C" w:themeColor="accent3" w:themeShade="80"/>
      <w:sz w:val="22"/>
      <w:szCs w:val="22"/>
    </w:rPr>
  </w:style>
  <w:style w:type="paragraph" w:customStyle="1" w:styleId="028LISTEPUCESPUBLICATIONINS">
    <w:name w:val="028_LISTE PUCES PUBLICATION INS"/>
    <w:basedOn w:val="Normal"/>
    <w:autoRedefine/>
    <w:qFormat/>
    <w:rsid w:val="009A45E3"/>
    <w:pPr>
      <w:widowControl w:val="0"/>
      <w:numPr>
        <w:numId w:val="6"/>
      </w:numPr>
      <w:kinsoku w:val="0"/>
      <w:overflowPunct w:val="0"/>
      <w:autoSpaceDE w:val="0"/>
      <w:autoSpaceDN w:val="0"/>
      <w:adjustRightInd w:val="0"/>
      <w:spacing w:before="60" w:after="60" w:line="240" w:lineRule="auto"/>
      <w:ind w:left="426" w:hanging="426"/>
      <w:jc w:val="both"/>
    </w:pPr>
    <w:rPr>
      <w:rFonts w:ascii="Calibri" w:eastAsia="Times New Roman" w:hAnsi="Calibri" w:cs="Calibri"/>
      <w:noProof/>
      <w:color w:val="414141" w:themeColor="text1" w:themeShade="BF"/>
      <w:sz w:val="23"/>
      <w:szCs w:val="23"/>
      <w:lang w:eastAsia="fr-FR"/>
    </w:rPr>
  </w:style>
  <w:style w:type="paragraph" w:customStyle="1" w:styleId="TitreNIV3pagePAIRE">
    <w:name w:val="Titre NIV3 page PAIRE"/>
    <w:basedOn w:val="TITRENIVEAU3NUTRITIONINS"/>
    <w:rsid w:val="00C15E42"/>
  </w:style>
  <w:style w:type="paragraph" w:customStyle="1" w:styleId="Titre2situation">
    <w:name w:val="Titre 2 situation"/>
    <w:basedOn w:val="Titre2"/>
    <w:autoRedefine/>
    <w:rsid w:val="00C15E42"/>
    <w:pPr>
      <w:numPr>
        <w:numId w:val="7"/>
      </w:numPr>
      <w:suppressAutoHyphens/>
      <w:spacing w:before="480" w:after="240" w:line="240" w:lineRule="auto"/>
      <w:jc w:val="both"/>
    </w:pPr>
    <w:rPr>
      <w:rFonts w:ascii="Arial" w:eastAsia="Times New Roman" w:hAnsi="Arial" w:cs="Times New Roman"/>
      <w:color w:val="1F497D"/>
      <w:sz w:val="32"/>
      <w:szCs w:val="28"/>
    </w:rPr>
  </w:style>
  <w:style w:type="paragraph" w:customStyle="1" w:styleId="Titregraphique">
    <w:name w:val="Titre graphique"/>
    <w:basedOn w:val="Normal"/>
    <w:autoRedefine/>
    <w:qFormat/>
    <w:rsid w:val="00C15E42"/>
    <w:pPr>
      <w:widowControl w:val="0"/>
      <w:kinsoku w:val="0"/>
      <w:overflowPunct w:val="0"/>
      <w:autoSpaceDE w:val="0"/>
      <w:autoSpaceDN w:val="0"/>
      <w:adjustRightInd w:val="0"/>
      <w:spacing w:before="240" w:after="0" w:line="240" w:lineRule="auto"/>
      <w:ind w:right="-284"/>
      <w:jc w:val="both"/>
    </w:pPr>
    <w:rPr>
      <w:rFonts w:eastAsia="Times New Roman" w:cstheme="minorHAnsi"/>
      <w:b/>
      <w:i/>
      <w:noProof/>
      <w:color w:val="818181" w:themeColor="text1" w:themeTint="BF"/>
      <w:szCs w:val="23"/>
      <w:lang w:eastAsia="fr-FR"/>
    </w:rPr>
  </w:style>
  <w:style w:type="paragraph" w:customStyle="1" w:styleId="032TITRESOURCESPUBLICATIONINS">
    <w:name w:val="032_TITRE &quot;SOURCES&quot; PUBLICATION INS"/>
    <w:basedOn w:val="Titregraphique"/>
    <w:autoRedefine/>
    <w:qFormat/>
    <w:rsid w:val="00826868"/>
    <w:pPr>
      <w:spacing w:before="0" w:after="240"/>
    </w:pPr>
    <w:rPr>
      <w:b w:val="0"/>
      <w:i w:val="0"/>
      <w:color w:val="414141" w:themeColor="text1" w:themeShade="BF"/>
      <w:sz w:val="19"/>
    </w:rPr>
  </w:style>
  <w:style w:type="character" w:styleId="Appelnotedebasdep">
    <w:name w:val="footnote reference"/>
    <w:basedOn w:val="Policepardfaut"/>
    <w:uiPriority w:val="99"/>
    <w:semiHidden/>
    <w:unhideWhenUsed/>
    <w:rsid w:val="00C15E42"/>
    <w:rPr>
      <w:vertAlign w:val="superscript"/>
    </w:rPr>
  </w:style>
  <w:style w:type="paragraph" w:customStyle="1" w:styleId="033NOTEDEBASDEPAGEPUBLICATIONINS">
    <w:name w:val="033_NOTE DE BAS DE PAGE PUBLICATION INS"/>
    <w:basedOn w:val="Normal"/>
    <w:autoRedefine/>
    <w:qFormat/>
    <w:rsid w:val="009A45E3"/>
    <w:pPr>
      <w:spacing w:after="0" w:line="240" w:lineRule="auto"/>
      <w:ind w:right="-2"/>
      <w:jc w:val="both"/>
    </w:pPr>
    <w:rPr>
      <w:color w:val="414141" w:themeColor="text1" w:themeShade="BF"/>
      <w:sz w:val="18"/>
      <w:szCs w:val="20"/>
    </w:rPr>
  </w:style>
  <w:style w:type="paragraph" w:customStyle="1" w:styleId="TitreGraphiquePublicationINSPagePageIMPAIRE">
    <w:name w:val="Titre Graphique Publication INS Page Page IMPAIRE"/>
    <w:basedOn w:val="Titregraphique"/>
    <w:qFormat/>
    <w:rsid w:val="00C15E42"/>
  </w:style>
  <w:style w:type="paragraph" w:customStyle="1" w:styleId="029LISTEPUCESNUMEROTEESPUBLICATIONINS">
    <w:name w:val="029_LISTE PUCES NUMEROTEES PUBLICATION INS"/>
    <w:basedOn w:val="Normal"/>
    <w:autoRedefine/>
    <w:qFormat/>
    <w:rsid w:val="009A45E3"/>
    <w:pPr>
      <w:widowControl w:val="0"/>
      <w:kinsoku w:val="0"/>
      <w:overflowPunct w:val="0"/>
      <w:autoSpaceDE w:val="0"/>
      <w:autoSpaceDN w:val="0"/>
      <w:adjustRightInd w:val="0"/>
      <w:spacing w:before="60" w:after="60" w:line="240" w:lineRule="auto"/>
      <w:ind w:right="-2"/>
      <w:jc w:val="both"/>
    </w:pPr>
    <w:rPr>
      <w:rFonts w:ascii="Calibri" w:eastAsia="Times New Roman" w:hAnsi="Calibri" w:cs="Calibri"/>
      <w:noProof/>
      <w:color w:val="414141" w:themeColor="text1" w:themeShade="BF"/>
      <w:sz w:val="23"/>
      <w:szCs w:val="23"/>
      <w:lang w:eastAsia="fr-FR"/>
    </w:rPr>
  </w:style>
  <w:style w:type="paragraph" w:customStyle="1" w:styleId="031FORMATILLUSTRATIONCENTREpublicationINS">
    <w:name w:val="031_FORMAT ILLUSTRATION CENTRE publication INS"/>
    <w:basedOn w:val="027PARAGRAPHEPUBLICATIONINS"/>
    <w:autoRedefine/>
    <w:qFormat/>
    <w:rsid w:val="00C15E42"/>
    <w:pPr>
      <w:jc w:val="center"/>
    </w:pPr>
  </w:style>
  <w:style w:type="character" w:styleId="Lienhypertexte">
    <w:name w:val="Hyperlink"/>
    <w:basedOn w:val="Policepardfaut"/>
    <w:uiPriority w:val="99"/>
    <w:unhideWhenUsed/>
    <w:rsid w:val="00C15E42"/>
    <w:rPr>
      <w:color w:val="B0DAD0" w:themeColor="hyperlink"/>
      <w:u w:val="single"/>
    </w:rPr>
  </w:style>
  <w:style w:type="paragraph" w:customStyle="1" w:styleId="26Titredeniveau1LettreINS">
    <w:name w:val="26_Titre de niveau 1 Lettre INS"/>
    <w:basedOn w:val="Titre1"/>
    <w:rsid w:val="00B0692C"/>
    <w:pPr>
      <w:keepNext w:val="0"/>
      <w:keepLines w:val="0"/>
      <w:widowControl w:val="0"/>
      <w:tabs>
        <w:tab w:val="left" w:pos="2268"/>
      </w:tabs>
      <w:autoSpaceDE w:val="0"/>
      <w:autoSpaceDN w:val="0"/>
      <w:adjustRightInd w:val="0"/>
      <w:spacing w:before="120" w:after="120" w:line="235" w:lineRule="auto"/>
      <w:ind w:left="2268" w:right="-425" w:hanging="425"/>
    </w:pPr>
    <w:rPr>
      <w:rFonts w:ascii="Calibri" w:eastAsia="Times New Roman" w:hAnsi="Calibri" w:cs="Calibri"/>
      <w:b/>
      <w:bCs/>
      <w:color w:val="005D92" w:themeColor="accent2" w:themeShade="BF"/>
      <w:sz w:val="23"/>
      <w:szCs w:val="23"/>
      <w:lang w:eastAsia="fr-FR"/>
    </w:rPr>
  </w:style>
  <w:style w:type="paragraph" w:customStyle="1" w:styleId="27Titredeniveau2lettreINS">
    <w:name w:val="27_Titre de niveau 2 lettre INS"/>
    <w:basedOn w:val="24Titredeniveau2NumroINS"/>
    <w:next w:val="Titre2"/>
    <w:rsid w:val="00B0692C"/>
    <w:pPr>
      <w:numPr>
        <w:numId w:val="3"/>
      </w:numPr>
      <w:ind w:left="2410" w:hanging="567"/>
    </w:pPr>
  </w:style>
  <w:style w:type="paragraph" w:customStyle="1" w:styleId="Titretableau">
    <w:name w:val="Titre tableau"/>
    <w:basedOn w:val="Titregraphique"/>
    <w:autoRedefine/>
    <w:rsid w:val="00C15E42"/>
  </w:style>
  <w:style w:type="table" w:customStyle="1" w:styleId="TableauGrille4-Accentuation61">
    <w:name w:val="Tableau Grille 4 - Accentuation 61"/>
    <w:basedOn w:val="TableauNormal"/>
    <w:uiPriority w:val="49"/>
    <w:rsid w:val="00C15E42"/>
    <w:pPr>
      <w:spacing w:after="0" w:line="240" w:lineRule="auto"/>
    </w:pPr>
    <w:tblPr>
      <w:tblStyleRowBandSize w:val="1"/>
      <w:tblStyleColBandSize w:val="1"/>
      <w:tblBorders>
        <w:top w:val="single" w:sz="4" w:space="0" w:color="7FD9D8" w:themeColor="accent6" w:themeTint="99"/>
        <w:left w:val="single" w:sz="4" w:space="0" w:color="7FD9D8" w:themeColor="accent6" w:themeTint="99"/>
        <w:bottom w:val="single" w:sz="4" w:space="0" w:color="7FD9D8" w:themeColor="accent6" w:themeTint="99"/>
        <w:right w:val="single" w:sz="4" w:space="0" w:color="7FD9D8" w:themeColor="accent6" w:themeTint="99"/>
        <w:insideH w:val="single" w:sz="4" w:space="0" w:color="7FD9D8" w:themeColor="accent6" w:themeTint="99"/>
        <w:insideV w:val="single" w:sz="4" w:space="0" w:color="7FD9D8" w:themeColor="accent6" w:themeTint="99"/>
      </w:tblBorders>
    </w:tblPr>
    <w:tblStylePr w:type="firstRow">
      <w:rPr>
        <w:b/>
        <w:bCs/>
        <w:color w:val="FFFFFF" w:themeColor="background1"/>
      </w:rPr>
      <w:tblPr/>
      <w:tcPr>
        <w:tcBorders>
          <w:top w:val="single" w:sz="4" w:space="0" w:color="35B6B4" w:themeColor="accent6"/>
          <w:left w:val="single" w:sz="4" w:space="0" w:color="35B6B4" w:themeColor="accent6"/>
          <w:bottom w:val="single" w:sz="4" w:space="0" w:color="35B6B4" w:themeColor="accent6"/>
          <w:right w:val="single" w:sz="4" w:space="0" w:color="35B6B4" w:themeColor="accent6"/>
          <w:insideH w:val="nil"/>
          <w:insideV w:val="nil"/>
        </w:tcBorders>
        <w:shd w:val="clear" w:color="auto" w:fill="35B6B4" w:themeFill="accent6"/>
      </w:tcPr>
    </w:tblStylePr>
    <w:tblStylePr w:type="lastRow">
      <w:rPr>
        <w:b/>
        <w:bCs/>
      </w:rPr>
      <w:tblPr/>
      <w:tcPr>
        <w:tcBorders>
          <w:top w:val="double" w:sz="4" w:space="0" w:color="35B6B4" w:themeColor="accent6"/>
        </w:tcBorders>
      </w:tcPr>
    </w:tblStylePr>
    <w:tblStylePr w:type="firstCol">
      <w:rPr>
        <w:b/>
        <w:bCs/>
      </w:rPr>
    </w:tblStylePr>
    <w:tblStylePr w:type="lastCol">
      <w:rPr>
        <w:b/>
        <w:bCs/>
      </w:rPr>
    </w:tblStylePr>
    <w:tblStylePr w:type="band1Vert">
      <w:tblPr/>
      <w:tcPr>
        <w:shd w:val="clear" w:color="auto" w:fill="D4F2F2" w:themeFill="accent6" w:themeFillTint="33"/>
      </w:tcPr>
    </w:tblStylePr>
    <w:tblStylePr w:type="band1Horz">
      <w:tblPr/>
      <w:tcPr>
        <w:shd w:val="clear" w:color="auto" w:fill="D4F2F2" w:themeFill="accent6" w:themeFillTint="33"/>
      </w:tcPr>
    </w:tblStylePr>
  </w:style>
  <w:style w:type="paragraph" w:customStyle="1" w:styleId="030TITRETABLEAUXGRAPHIQUESFIGURESPUBLICATIONINS">
    <w:name w:val="030_TITRE &quot;TABLEAUX&quot; GRAPHIQUES&quot; &quot;FIGURES&quot; PUBLICATION INS"/>
    <w:autoRedefine/>
    <w:qFormat/>
    <w:rsid w:val="00C15E42"/>
    <w:pPr>
      <w:spacing w:before="240" w:after="0" w:line="235" w:lineRule="auto"/>
    </w:pPr>
    <w:rPr>
      <w:rFonts w:eastAsia="Times New Roman" w:cstheme="minorHAnsi"/>
      <w:b/>
      <w:i/>
      <w:noProof/>
      <w:color w:val="414141" w:themeColor="text1" w:themeShade="BF"/>
      <w:sz w:val="23"/>
      <w:szCs w:val="23"/>
      <w:lang w:eastAsia="fr-FR"/>
    </w:rPr>
  </w:style>
  <w:style w:type="paragraph" w:customStyle="1" w:styleId="Default">
    <w:name w:val="Default"/>
    <w:rsid w:val="00C15E42"/>
    <w:pPr>
      <w:autoSpaceDE w:val="0"/>
      <w:autoSpaceDN w:val="0"/>
      <w:adjustRightInd w:val="0"/>
      <w:spacing w:after="0" w:line="240" w:lineRule="auto"/>
    </w:pPr>
    <w:rPr>
      <w:rFonts w:ascii="Calibri" w:hAnsi="Calibri" w:cs="Calibri"/>
      <w:color w:val="000000"/>
      <w:sz w:val="24"/>
      <w:szCs w:val="24"/>
    </w:rPr>
  </w:style>
  <w:style w:type="paragraph" w:customStyle="1" w:styleId="SIGLESETABREVIATIONS">
    <w:name w:val="SIGLES ET ABREVIATIONS"/>
    <w:qFormat/>
    <w:rsid w:val="00C15E42"/>
    <w:rPr>
      <w:b/>
      <w:smallCaps/>
      <w:color w:val="414141" w:themeColor="text1" w:themeShade="BF"/>
      <w:sz w:val="32"/>
      <w:szCs w:val="32"/>
    </w:rPr>
  </w:style>
  <w:style w:type="paragraph" w:styleId="TM1">
    <w:name w:val="toc 1"/>
    <w:aliases w:val="TM_NIV1 PUBLICATION INS"/>
    <w:basedOn w:val="Normal"/>
    <w:next w:val="Normal"/>
    <w:autoRedefine/>
    <w:uiPriority w:val="39"/>
    <w:unhideWhenUsed/>
    <w:qFormat/>
    <w:rsid w:val="00C15E42"/>
    <w:pPr>
      <w:shd w:val="clear" w:color="auto" w:fill="A2D8CD"/>
      <w:tabs>
        <w:tab w:val="left" w:pos="284"/>
        <w:tab w:val="right" w:leader="dot" w:pos="9062"/>
      </w:tabs>
      <w:spacing w:before="60" w:after="60" w:line="235" w:lineRule="auto"/>
    </w:pPr>
    <w:rPr>
      <w:b/>
      <w:bCs/>
      <w:noProof/>
      <w:color w:val="00608C" w:themeColor="accent1"/>
      <w:sz w:val="23"/>
      <w:szCs w:val="20"/>
    </w:rPr>
  </w:style>
  <w:style w:type="paragraph" w:styleId="TM2">
    <w:name w:val="toc 2"/>
    <w:aliases w:val="TM_NIV2 PUBLICATION INS"/>
    <w:basedOn w:val="Normal"/>
    <w:next w:val="Normal"/>
    <w:autoRedefine/>
    <w:uiPriority w:val="39"/>
    <w:unhideWhenUsed/>
    <w:qFormat/>
    <w:rsid w:val="00C15E42"/>
    <w:pPr>
      <w:tabs>
        <w:tab w:val="left" w:pos="880"/>
        <w:tab w:val="right" w:leader="dot" w:pos="9062"/>
      </w:tabs>
      <w:spacing w:after="0"/>
      <w:ind w:left="426" w:hanging="426"/>
    </w:pPr>
    <w:rPr>
      <w:b/>
      <w:noProof/>
      <w:color w:val="414141" w:themeColor="text1" w:themeShade="BF"/>
      <w:szCs w:val="20"/>
    </w:rPr>
  </w:style>
  <w:style w:type="paragraph" w:customStyle="1" w:styleId="SommaireNiv1">
    <w:name w:val="Sommaire Niv 1"/>
    <w:basedOn w:val="TM1"/>
    <w:autoRedefine/>
    <w:qFormat/>
    <w:rsid w:val="00C15E42"/>
  </w:style>
  <w:style w:type="paragraph" w:customStyle="1" w:styleId="SommaireNiv2">
    <w:name w:val="Sommaire Niv 2"/>
    <w:basedOn w:val="TM2"/>
    <w:autoRedefine/>
    <w:qFormat/>
    <w:rsid w:val="00C15E42"/>
    <w:rPr>
      <w:b w:val="0"/>
    </w:rPr>
  </w:style>
  <w:style w:type="paragraph" w:customStyle="1" w:styleId="SommaireTableaux">
    <w:name w:val="Sommaire Tableaux"/>
    <w:basedOn w:val="TM1"/>
    <w:autoRedefine/>
    <w:rsid w:val="00C15E42"/>
    <w:rPr>
      <w:caps/>
      <w:color w:val="414141" w:themeColor="text1" w:themeShade="BF"/>
    </w:rPr>
  </w:style>
  <w:style w:type="paragraph" w:customStyle="1" w:styleId="PARAGRAPHEDEUXCOLONNESPUBLICATIONINS">
    <w:name w:val="PARAGRAPHE DEUX COLONNES PUBLICATION INS"/>
    <w:basedOn w:val="027PARAGRAPHEPUBLICATIONINS"/>
    <w:autoRedefine/>
    <w:rsid w:val="00C15E42"/>
    <w:pPr>
      <w:ind w:right="-1"/>
    </w:pPr>
  </w:style>
  <w:style w:type="paragraph" w:customStyle="1" w:styleId="TITRENOTEILLUSTRATIONPUBLICATIONINS">
    <w:name w:val="TITRE &quot;NOTE&quot; ILLUSTRATION PUBLICATION INS"/>
    <w:basedOn w:val="032TITRESOURCESPUBLICATIONINS"/>
    <w:qFormat/>
    <w:rsid w:val="00C15E42"/>
  </w:style>
  <w:style w:type="paragraph" w:customStyle="1" w:styleId="022TITRENIVEAU1PUBLICATIONINS">
    <w:name w:val="022_TITRE NIVEAU 1 PUBLICATION INS"/>
    <w:basedOn w:val="Normal"/>
    <w:autoRedefine/>
    <w:qFormat/>
    <w:rsid w:val="00DE36FA"/>
    <w:pPr>
      <w:numPr>
        <w:numId w:val="45"/>
      </w:numPr>
      <w:tabs>
        <w:tab w:val="left" w:pos="426"/>
      </w:tabs>
      <w:spacing w:before="360"/>
    </w:pPr>
    <w:rPr>
      <w:b/>
      <w:smallCaps/>
      <w:color w:val="00608C" w:themeColor="accent1"/>
      <w:sz w:val="32"/>
      <w:szCs w:val="28"/>
    </w:rPr>
  </w:style>
  <w:style w:type="paragraph" w:customStyle="1" w:styleId="023TITRENIVEAU2PUBLICATIONINS">
    <w:name w:val="023_TITRE NIVEAU 2 PUBLICATION INS"/>
    <w:basedOn w:val="022TITRENIVEAU1PUBLICATIONINS"/>
    <w:autoRedefine/>
    <w:qFormat/>
    <w:rsid w:val="00C65DC3"/>
    <w:pPr>
      <w:numPr>
        <w:ilvl w:val="2"/>
      </w:numPr>
      <w:tabs>
        <w:tab w:val="left" w:pos="709"/>
      </w:tabs>
      <w:spacing w:before="240" w:after="120" w:line="235" w:lineRule="auto"/>
    </w:pPr>
    <w:rPr>
      <w:color w:val="007DC3" w:themeColor="accent2"/>
    </w:rPr>
  </w:style>
  <w:style w:type="paragraph" w:customStyle="1" w:styleId="024TITRENIVEAU3PUBLICATIONINS">
    <w:name w:val="024_TITRE NIVEAU 3 PUBLICATION INS"/>
    <w:basedOn w:val="023TITRENIVEAU2PUBLICATIONINS"/>
    <w:autoRedefine/>
    <w:qFormat/>
    <w:rsid w:val="00627D71"/>
    <w:pPr>
      <w:numPr>
        <w:ilvl w:val="0"/>
        <w:numId w:val="0"/>
      </w:numPr>
      <w:spacing w:line="276" w:lineRule="auto"/>
      <w:ind w:left="1134" w:hanging="1134"/>
      <w:jc w:val="both"/>
    </w:pPr>
    <w:rPr>
      <w:color w:val="00A3D8" w:themeColor="accent3"/>
      <w:sz w:val="28"/>
      <w:szCs w:val="26"/>
    </w:rPr>
  </w:style>
  <w:style w:type="paragraph" w:customStyle="1" w:styleId="LISTEPUCESNUMEROTEES">
    <w:name w:val="LISTE PUCES NUMEROTEES"/>
    <w:basedOn w:val="028LISTEPUCESPUBLICATIONINS"/>
    <w:autoRedefine/>
    <w:rsid w:val="00AC1865"/>
    <w:pPr>
      <w:numPr>
        <w:numId w:val="4"/>
      </w:numPr>
    </w:pPr>
  </w:style>
  <w:style w:type="paragraph" w:customStyle="1" w:styleId="002TITREBULLETINRAPPORTETPERIODICITEPUBLICATIONINS">
    <w:name w:val="002_TITRE BULLETIN/RAPPORT ET PERIODICITE PUBLICATION INS"/>
    <w:basedOn w:val="Normal"/>
    <w:uiPriority w:val="99"/>
    <w:rsid w:val="00C15E42"/>
    <w:pPr>
      <w:autoSpaceDE w:val="0"/>
      <w:autoSpaceDN w:val="0"/>
      <w:adjustRightInd w:val="0"/>
      <w:spacing w:before="170" w:after="0" w:line="200" w:lineRule="atLeast"/>
      <w:jc w:val="center"/>
      <w:textAlignment w:val="center"/>
    </w:pPr>
    <w:rPr>
      <w:rFonts w:ascii="Calibri" w:hAnsi="Calibri" w:cs="Calibri"/>
      <w:b/>
      <w:bCs/>
      <w:caps/>
      <w:color w:val="FFFFFF"/>
      <w:sz w:val="24"/>
      <w:szCs w:val="24"/>
    </w:rPr>
  </w:style>
  <w:style w:type="paragraph" w:customStyle="1" w:styleId="003DATEDIFFUSIONRAPPORTPAGEDECOUVERTUREPUBLICATIONINS">
    <w:name w:val="003_DATE DIFFUSION RAPPORT PAGE DE COUVERTURE PUBLICATION INS"/>
    <w:basedOn w:val="Normal"/>
    <w:uiPriority w:val="99"/>
    <w:rsid w:val="00C15E42"/>
    <w:pPr>
      <w:autoSpaceDE w:val="0"/>
      <w:autoSpaceDN w:val="0"/>
      <w:adjustRightInd w:val="0"/>
      <w:spacing w:before="170" w:after="0" w:line="200" w:lineRule="atLeast"/>
      <w:jc w:val="center"/>
      <w:textAlignment w:val="center"/>
    </w:pPr>
    <w:rPr>
      <w:rFonts w:ascii="Calibri" w:hAnsi="Calibri" w:cs="Calibri"/>
      <w:caps/>
      <w:color w:val="FFFFFF"/>
      <w:sz w:val="20"/>
      <w:szCs w:val="20"/>
    </w:rPr>
  </w:style>
  <w:style w:type="paragraph" w:customStyle="1" w:styleId="007NUMERODELAPUBLICATIONPAGEDECOUVERTUREPUBLICATIONINS">
    <w:name w:val="007_NUMERO DE LA PUBLICATION PAGE DE COUVERTURE PUBLICATION INS"/>
    <w:basedOn w:val="Normal"/>
    <w:autoRedefine/>
    <w:uiPriority w:val="99"/>
    <w:rsid w:val="00642F3F"/>
    <w:pPr>
      <w:autoSpaceDE w:val="0"/>
      <w:autoSpaceDN w:val="0"/>
      <w:adjustRightInd w:val="0"/>
      <w:spacing w:before="600" w:after="0" w:line="360" w:lineRule="atLeast"/>
      <w:jc w:val="right"/>
      <w:textAlignment w:val="center"/>
    </w:pPr>
    <w:rPr>
      <w:rFonts w:ascii="Calibri" w:hAnsi="Calibri" w:cs="Calibri"/>
      <w:caps/>
      <w:color w:val="FFFFFF"/>
      <w:sz w:val="36"/>
      <w:szCs w:val="36"/>
    </w:rPr>
  </w:style>
  <w:style w:type="paragraph" w:customStyle="1" w:styleId="Sous-titre">
    <w:name w:val="• Sous-titre"/>
    <w:basedOn w:val="Normal"/>
    <w:uiPriority w:val="99"/>
    <w:rsid w:val="007F34CE"/>
    <w:pPr>
      <w:suppressAutoHyphens/>
      <w:autoSpaceDE w:val="0"/>
      <w:autoSpaceDN w:val="0"/>
      <w:adjustRightInd w:val="0"/>
      <w:spacing w:after="0" w:line="440" w:lineRule="atLeast"/>
      <w:textAlignment w:val="center"/>
    </w:pPr>
    <w:rPr>
      <w:rFonts w:ascii="Calibri" w:hAnsi="Calibri" w:cs="Calibri"/>
      <w:b/>
      <w:bCs/>
      <w:caps/>
      <w:color w:val="FFFFFF"/>
      <w:sz w:val="44"/>
      <w:szCs w:val="44"/>
    </w:rPr>
  </w:style>
  <w:style w:type="paragraph" w:customStyle="1" w:styleId="Titresur1ligne">
    <w:name w:val="• Titre sur 1 ligne"/>
    <w:basedOn w:val="Normal"/>
    <w:uiPriority w:val="99"/>
    <w:rsid w:val="007F34CE"/>
    <w:pPr>
      <w:suppressAutoHyphens/>
      <w:autoSpaceDE w:val="0"/>
      <w:autoSpaceDN w:val="0"/>
      <w:adjustRightInd w:val="0"/>
      <w:spacing w:after="0" w:line="288" w:lineRule="auto"/>
      <w:textAlignment w:val="center"/>
    </w:pPr>
    <w:rPr>
      <w:rFonts w:ascii="Calibri" w:hAnsi="Calibri" w:cs="Calibri"/>
      <w:b/>
      <w:bCs/>
      <w:caps/>
      <w:color w:val="FFFFFF"/>
      <w:sz w:val="96"/>
      <w:szCs w:val="96"/>
    </w:rPr>
  </w:style>
  <w:style w:type="paragraph" w:customStyle="1" w:styleId="008THEMATIQUEDELAPUBLICATION">
    <w:name w:val="008_THEMATIQUE DE LA PUBLICATION"/>
    <w:basedOn w:val="Normal"/>
    <w:qFormat/>
    <w:rsid w:val="00C15E42"/>
    <w:pPr>
      <w:suppressAutoHyphens/>
      <w:autoSpaceDE w:val="0"/>
      <w:autoSpaceDN w:val="0"/>
      <w:adjustRightInd w:val="0"/>
      <w:spacing w:after="0" w:line="288" w:lineRule="auto"/>
      <w:ind w:left="181"/>
      <w:textAlignment w:val="center"/>
    </w:pPr>
    <w:rPr>
      <w:rFonts w:ascii="Calibri" w:hAnsi="Calibri" w:cs="Calibri"/>
      <w:b/>
      <w:bCs/>
      <w:caps/>
      <w:color w:val="FFFFFF"/>
      <w:sz w:val="96"/>
      <w:szCs w:val="96"/>
    </w:rPr>
  </w:style>
  <w:style w:type="paragraph" w:customStyle="1" w:styleId="009TITREDELAPUBLICATION">
    <w:name w:val="009_TITRE DE LA PUBLICATION"/>
    <w:basedOn w:val="Normal"/>
    <w:autoRedefine/>
    <w:qFormat/>
    <w:rsid w:val="00D22744"/>
    <w:pPr>
      <w:suppressAutoHyphens/>
      <w:autoSpaceDE w:val="0"/>
      <w:autoSpaceDN w:val="0"/>
      <w:adjustRightInd w:val="0"/>
      <w:spacing w:after="0" w:line="480" w:lineRule="atLeast"/>
      <w:ind w:right="374"/>
      <w:jc w:val="both"/>
      <w:textAlignment w:val="center"/>
    </w:pPr>
    <w:rPr>
      <w:rFonts w:ascii="Calibri" w:hAnsi="Calibri" w:cs="Calibri"/>
      <w:b/>
      <w:bCs/>
      <w:caps/>
      <w:color w:val="FFFFFF"/>
      <w:sz w:val="28"/>
      <w:szCs w:val="28"/>
    </w:rPr>
  </w:style>
  <w:style w:type="paragraph" w:customStyle="1" w:styleId="014PRENOMETNOMDUSIGNATAIREPUBLICATIONINS">
    <w:name w:val="014_PRENOM ET NOM DU SIGNATAIRE PUBLICATION INS"/>
    <w:basedOn w:val="Normal"/>
    <w:autoRedefine/>
    <w:qFormat/>
    <w:rsid w:val="00EF6CA2"/>
    <w:pPr>
      <w:spacing w:before="600" w:after="60" w:line="240" w:lineRule="auto"/>
      <w:jc w:val="center"/>
    </w:pPr>
    <w:rPr>
      <w:color w:val="4C4A4B"/>
      <w:sz w:val="23"/>
      <w:szCs w:val="23"/>
    </w:rPr>
  </w:style>
  <w:style w:type="paragraph" w:customStyle="1" w:styleId="015FONCTIONDUSIGNATAIREPUBLICATIONINS">
    <w:name w:val="015_FONCTION DU SIGNATAIRE PUBLICATION INS"/>
    <w:basedOn w:val="Normal"/>
    <w:autoRedefine/>
    <w:qFormat/>
    <w:rsid w:val="00EF6CA2"/>
    <w:pPr>
      <w:spacing w:after="0" w:line="240" w:lineRule="auto"/>
      <w:jc w:val="center"/>
    </w:pPr>
    <w:rPr>
      <w:color w:val="4C4A4B"/>
      <w:sz w:val="23"/>
      <w:szCs w:val="23"/>
    </w:rPr>
  </w:style>
  <w:style w:type="paragraph" w:customStyle="1" w:styleId="Titre4publicationINS">
    <w:name w:val="Titre 4 publication INS"/>
    <w:basedOn w:val="Titre3"/>
    <w:autoRedefine/>
    <w:rsid w:val="00C15E42"/>
    <w:pPr>
      <w:keepLines w:val="0"/>
      <w:numPr>
        <w:ilvl w:val="4"/>
        <w:numId w:val="8"/>
      </w:numPr>
      <w:tabs>
        <w:tab w:val="left" w:pos="993"/>
      </w:tabs>
      <w:spacing w:before="240" w:after="60" w:line="240" w:lineRule="auto"/>
      <w:jc w:val="both"/>
    </w:pPr>
    <w:rPr>
      <w:rFonts w:ascii="Calibri" w:hAnsi="Calibri" w:cs="Times New Roman"/>
      <w:b/>
      <w:color w:val="91AF34" w:themeColor="accent4" w:themeShade="BF"/>
    </w:rPr>
  </w:style>
  <w:style w:type="paragraph" w:customStyle="1" w:styleId="025TITRENIVEAU4PUBLICATIONINS">
    <w:name w:val="025_TITRE NIVEAU 4 PUBLICATION INS"/>
    <w:basedOn w:val="Titre4publicationINS"/>
    <w:autoRedefine/>
    <w:qFormat/>
    <w:rsid w:val="00C15E42"/>
    <w:pPr>
      <w:numPr>
        <w:numId w:val="9"/>
      </w:numPr>
    </w:pPr>
  </w:style>
  <w:style w:type="paragraph" w:customStyle="1" w:styleId="Aucunstyle">
    <w:name w:val="[Aucun style]"/>
    <w:rsid w:val="00C15E42"/>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TM4INS">
    <w:name w:val="TM 4 INS"/>
    <w:basedOn w:val="Normal"/>
    <w:autoRedefine/>
    <w:qFormat/>
    <w:rsid w:val="00C15E42"/>
    <w:pPr>
      <w:tabs>
        <w:tab w:val="left" w:pos="709"/>
        <w:tab w:val="right" w:leader="dot" w:pos="4242"/>
      </w:tabs>
      <w:spacing w:after="0"/>
    </w:pPr>
    <w:rPr>
      <w:noProof/>
      <w:color w:val="414141" w:themeColor="text1" w:themeShade="BF"/>
      <w:sz w:val="18"/>
      <w:szCs w:val="18"/>
    </w:rPr>
  </w:style>
  <w:style w:type="table" w:styleId="TableauGrille4-Accentuation2">
    <w:name w:val="Grid Table 4 Accent 2"/>
    <w:basedOn w:val="TableauNormal"/>
    <w:uiPriority w:val="49"/>
    <w:rsid w:val="00C15E42"/>
    <w:pPr>
      <w:spacing w:after="0" w:line="240" w:lineRule="auto"/>
    </w:pPr>
    <w:tblPr>
      <w:tblStyleRowBandSize w:val="1"/>
      <w:tblStyleColBandSize w:val="1"/>
      <w:tblBorders>
        <w:top w:val="single" w:sz="4" w:space="0" w:color="42BAFF" w:themeColor="accent2" w:themeTint="99"/>
        <w:left w:val="single" w:sz="4" w:space="0" w:color="42BAFF" w:themeColor="accent2" w:themeTint="99"/>
        <w:bottom w:val="single" w:sz="4" w:space="0" w:color="42BAFF" w:themeColor="accent2" w:themeTint="99"/>
        <w:right w:val="single" w:sz="4" w:space="0" w:color="42BAFF" w:themeColor="accent2" w:themeTint="99"/>
        <w:insideH w:val="single" w:sz="4" w:space="0" w:color="42BAFF" w:themeColor="accent2" w:themeTint="99"/>
        <w:insideV w:val="single" w:sz="4" w:space="0" w:color="42BAFF" w:themeColor="accent2" w:themeTint="99"/>
      </w:tblBorders>
    </w:tblPr>
    <w:tblStylePr w:type="firstRow">
      <w:rPr>
        <w:b/>
        <w:bCs/>
        <w:color w:val="FFFFFF" w:themeColor="background1"/>
      </w:rPr>
      <w:tblPr/>
      <w:tcPr>
        <w:tcBorders>
          <w:top w:val="single" w:sz="4" w:space="0" w:color="007DC3" w:themeColor="accent2"/>
          <w:left w:val="single" w:sz="4" w:space="0" w:color="007DC3" w:themeColor="accent2"/>
          <w:bottom w:val="single" w:sz="4" w:space="0" w:color="007DC3" w:themeColor="accent2"/>
          <w:right w:val="single" w:sz="4" w:space="0" w:color="007DC3" w:themeColor="accent2"/>
          <w:insideH w:val="nil"/>
          <w:insideV w:val="nil"/>
        </w:tcBorders>
        <w:shd w:val="clear" w:color="auto" w:fill="007DC3" w:themeFill="accent2"/>
      </w:tcPr>
    </w:tblStylePr>
    <w:tblStylePr w:type="lastRow">
      <w:rPr>
        <w:b/>
        <w:bCs/>
      </w:rPr>
      <w:tblPr/>
      <w:tcPr>
        <w:tcBorders>
          <w:top w:val="double" w:sz="4" w:space="0" w:color="007DC3" w:themeColor="accent2"/>
        </w:tcBorders>
      </w:tcPr>
    </w:tblStylePr>
    <w:tblStylePr w:type="firstCol">
      <w:rPr>
        <w:b/>
        <w:bCs/>
      </w:rPr>
    </w:tblStylePr>
    <w:tblStylePr w:type="lastCol">
      <w:rPr>
        <w:b/>
        <w:bCs/>
      </w:rPr>
    </w:tblStylePr>
    <w:tblStylePr w:type="band1Vert">
      <w:tblPr/>
      <w:tcPr>
        <w:shd w:val="clear" w:color="auto" w:fill="C0E8FF" w:themeFill="accent2" w:themeFillTint="33"/>
      </w:tcPr>
    </w:tblStylePr>
    <w:tblStylePr w:type="band1Horz">
      <w:tblPr/>
      <w:tcPr>
        <w:shd w:val="clear" w:color="auto" w:fill="C0E8FF" w:themeFill="accent2" w:themeFillTint="33"/>
      </w:tcPr>
    </w:tblStylePr>
  </w:style>
  <w:style w:type="table" w:styleId="TableauGrille4-Accentuation6">
    <w:name w:val="Grid Table 4 Accent 6"/>
    <w:basedOn w:val="TableauNormal"/>
    <w:uiPriority w:val="49"/>
    <w:rsid w:val="00C15E42"/>
    <w:pPr>
      <w:spacing w:after="0" w:line="240" w:lineRule="auto"/>
    </w:pPr>
    <w:tblPr>
      <w:tblStyleRowBandSize w:val="1"/>
      <w:tblStyleColBandSize w:val="1"/>
      <w:tblBorders>
        <w:top w:val="single" w:sz="4" w:space="0" w:color="7FD9D8" w:themeColor="accent6" w:themeTint="99"/>
        <w:left w:val="single" w:sz="4" w:space="0" w:color="7FD9D8" w:themeColor="accent6" w:themeTint="99"/>
        <w:bottom w:val="single" w:sz="4" w:space="0" w:color="7FD9D8" w:themeColor="accent6" w:themeTint="99"/>
        <w:right w:val="single" w:sz="4" w:space="0" w:color="7FD9D8" w:themeColor="accent6" w:themeTint="99"/>
        <w:insideH w:val="single" w:sz="4" w:space="0" w:color="7FD9D8" w:themeColor="accent6" w:themeTint="99"/>
        <w:insideV w:val="single" w:sz="4" w:space="0" w:color="7FD9D8" w:themeColor="accent6" w:themeTint="99"/>
      </w:tblBorders>
    </w:tblPr>
    <w:tblStylePr w:type="firstRow">
      <w:rPr>
        <w:b/>
        <w:bCs/>
        <w:color w:val="FFFFFF" w:themeColor="background1"/>
      </w:rPr>
      <w:tblPr/>
      <w:tcPr>
        <w:tcBorders>
          <w:top w:val="single" w:sz="4" w:space="0" w:color="35B6B4" w:themeColor="accent6"/>
          <w:left w:val="single" w:sz="4" w:space="0" w:color="35B6B4" w:themeColor="accent6"/>
          <w:bottom w:val="single" w:sz="4" w:space="0" w:color="35B6B4" w:themeColor="accent6"/>
          <w:right w:val="single" w:sz="4" w:space="0" w:color="35B6B4" w:themeColor="accent6"/>
          <w:insideH w:val="nil"/>
          <w:insideV w:val="nil"/>
        </w:tcBorders>
        <w:shd w:val="clear" w:color="auto" w:fill="35B6B4" w:themeFill="accent6"/>
      </w:tcPr>
    </w:tblStylePr>
    <w:tblStylePr w:type="lastRow">
      <w:rPr>
        <w:b/>
        <w:bCs/>
      </w:rPr>
      <w:tblPr/>
      <w:tcPr>
        <w:tcBorders>
          <w:top w:val="double" w:sz="4" w:space="0" w:color="35B6B4" w:themeColor="accent6"/>
        </w:tcBorders>
      </w:tcPr>
    </w:tblStylePr>
    <w:tblStylePr w:type="firstCol">
      <w:rPr>
        <w:b/>
        <w:bCs/>
      </w:rPr>
    </w:tblStylePr>
    <w:tblStylePr w:type="lastCol">
      <w:rPr>
        <w:b/>
        <w:bCs/>
      </w:rPr>
    </w:tblStylePr>
    <w:tblStylePr w:type="band1Vert">
      <w:tblPr/>
      <w:tcPr>
        <w:shd w:val="clear" w:color="auto" w:fill="D4F2F2" w:themeFill="accent6" w:themeFillTint="33"/>
      </w:tcPr>
    </w:tblStylePr>
    <w:tblStylePr w:type="band1Horz">
      <w:tblPr/>
      <w:tcPr>
        <w:shd w:val="clear" w:color="auto" w:fill="D4F2F2" w:themeFill="accent6" w:themeFillTint="33"/>
      </w:tcPr>
    </w:tblStylePr>
  </w:style>
  <w:style w:type="paragraph" w:customStyle="1" w:styleId="013NUMEROETMOISPIEDDEPAGEPAIREPUBLICATIONINS">
    <w:name w:val="013_NUMERO ET MOIS PIED DE PAGE PAIRE PUBLICATION INS"/>
    <w:basedOn w:val="Normal"/>
    <w:autoRedefine/>
    <w:qFormat/>
    <w:rsid w:val="00FC2325"/>
    <w:pPr>
      <w:spacing w:after="0" w:line="240" w:lineRule="auto"/>
      <w:jc w:val="both"/>
    </w:pPr>
    <w:rPr>
      <w:b/>
      <w:smallCaps/>
      <w:color w:val="4C4A4B"/>
      <w:sz w:val="20"/>
    </w:rPr>
  </w:style>
  <w:style w:type="paragraph" w:customStyle="1" w:styleId="012NUMEROETMOISPIEDDEPAGEIMPAREPUBLICATIONINS">
    <w:name w:val="012_NUMERO ET MOIS PIED DE PAGE IMPARE PUBLICATION INS"/>
    <w:basedOn w:val="013NUMEROETMOISPIEDDEPAGEPAIREPUBLICATIONINS"/>
    <w:autoRedefine/>
    <w:qFormat/>
    <w:rsid w:val="00A0340D"/>
    <w:pPr>
      <w:jc w:val="right"/>
    </w:pPr>
  </w:style>
  <w:style w:type="paragraph" w:customStyle="1" w:styleId="034NUMEROTATIONPUBLICATIONINS">
    <w:name w:val="034_NUMEROTATION PUBLICATION INS"/>
    <w:basedOn w:val="Normal"/>
    <w:qFormat/>
    <w:rsid w:val="00C15E42"/>
    <w:pPr>
      <w:spacing w:after="0" w:line="240" w:lineRule="auto"/>
      <w:jc w:val="center"/>
    </w:pPr>
    <w:rPr>
      <w:b/>
      <w:color w:val="FFFFFF" w:themeColor="background1"/>
      <w:sz w:val="20"/>
    </w:rPr>
  </w:style>
  <w:style w:type="paragraph" w:customStyle="1" w:styleId="001TITRECARTEPAGEDECOUVERTUREPUBLICATIONINS">
    <w:name w:val="001_TITRE CARTE PAGE DE COUVERTURE PUBLICATION INS"/>
    <w:basedOn w:val="Normal"/>
    <w:qFormat/>
    <w:rsid w:val="00C15E42"/>
    <w:pPr>
      <w:spacing w:after="0" w:line="240" w:lineRule="auto"/>
      <w:jc w:val="center"/>
    </w:pPr>
    <w:rPr>
      <w:b/>
      <w:caps/>
      <w:color w:val="FFFFFF" w:themeColor="background1"/>
      <w:sz w:val="30"/>
      <w:szCs w:val="30"/>
    </w:rPr>
  </w:style>
  <w:style w:type="paragraph" w:customStyle="1" w:styleId="004DEVISEREPUBLIQUENIGER">
    <w:name w:val="004_DEVISE REPUBLIQUE NIGER"/>
    <w:basedOn w:val="Normal"/>
    <w:autoRedefine/>
    <w:qFormat/>
    <w:rsid w:val="00CE08C6"/>
    <w:pPr>
      <w:spacing w:before="600" w:after="0"/>
      <w:ind w:left="284"/>
    </w:pPr>
    <w:rPr>
      <w:b/>
      <w:bCs/>
      <w:color w:val="FFFFFF" w:themeColor="background1"/>
      <w:sz w:val="28"/>
    </w:rPr>
  </w:style>
  <w:style w:type="paragraph" w:customStyle="1" w:styleId="005DEVISEFRATERNITE">
    <w:name w:val="005_DEVISE FRATERNITE"/>
    <w:basedOn w:val="Normal"/>
    <w:autoRedefine/>
    <w:qFormat/>
    <w:rsid w:val="00B00462"/>
    <w:pPr>
      <w:spacing w:after="0" w:line="240" w:lineRule="auto"/>
      <w:ind w:left="284"/>
    </w:pPr>
    <w:rPr>
      <w:b/>
      <w:bCs/>
      <w:color w:val="FFFFFF" w:themeColor="background1"/>
      <w:sz w:val="20"/>
    </w:rPr>
  </w:style>
  <w:style w:type="paragraph" w:customStyle="1" w:styleId="006MINISTEREINSDIRECTIONPUBLICATIONINS">
    <w:name w:val="006_MINISTERE INS DIRECTION PUBLICATION INS"/>
    <w:basedOn w:val="Normal"/>
    <w:autoRedefine/>
    <w:qFormat/>
    <w:rsid w:val="00B00462"/>
    <w:pPr>
      <w:spacing w:after="0" w:line="240" w:lineRule="auto"/>
      <w:ind w:left="284"/>
    </w:pPr>
    <w:rPr>
      <w:color w:val="FFFFFF" w:themeColor="background1"/>
      <w:sz w:val="24"/>
    </w:rPr>
  </w:style>
  <w:style w:type="paragraph" w:customStyle="1" w:styleId="11FORMATTITREEN-TETEPAGEIMPAIREPUBLICATIONINS">
    <w:name w:val="11_FORMAT TITRE EN-TETE PAGE IMPAIRE PUBLICATION INS"/>
    <w:basedOn w:val="Normal"/>
    <w:autoRedefine/>
    <w:qFormat/>
    <w:rsid w:val="006609CD"/>
    <w:pPr>
      <w:tabs>
        <w:tab w:val="center" w:pos="4536"/>
        <w:tab w:val="right" w:pos="9072"/>
      </w:tabs>
      <w:spacing w:before="60" w:after="60" w:line="240" w:lineRule="auto"/>
    </w:pPr>
    <w:rPr>
      <w:b/>
      <w:smallCaps/>
      <w:color w:val="414141" w:themeColor="text1" w:themeShade="BF"/>
      <w:sz w:val="20"/>
    </w:rPr>
  </w:style>
  <w:style w:type="paragraph" w:customStyle="1" w:styleId="019SIGLESENTOUTESLETTRESPUBLICATIONINS">
    <w:name w:val="019_SIGLES EN TOUTES LETTRES PUBLICATION INS"/>
    <w:basedOn w:val="Normal"/>
    <w:autoRedefine/>
    <w:qFormat/>
    <w:rsid w:val="00C15E42"/>
    <w:pPr>
      <w:spacing w:after="0" w:line="240" w:lineRule="auto"/>
    </w:pPr>
    <w:rPr>
      <w:rFonts w:eastAsia="Times New Roman" w:cs="Times New Roman"/>
      <w:noProof/>
      <w:color w:val="414141" w:themeColor="text1" w:themeShade="BF"/>
      <w:sz w:val="23"/>
      <w:szCs w:val="23"/>
      <w:lang w:eastAsia="fr-FR"/>
    </w:rPr>
  </w:style>
  <w:style w:type="paragraph" w:customStyle="1" w:styleId="018SIGLEPUBLICATIONINS">
    <w:name w:val="018_SIGLE PUBLICATION INS"/>
    <w:basedOn w:val="Normal"/>
    <w:qFormat/>
    <w:rsid w:val="00C15E42"/>
    <w:pPr>
      <w:spacing w:after="0" w:line="240" w:lineRule="auto"/>
    </w:pPr>
    <w:rPr>
      <w:rFonts w:eastAsia="Times New Roman" w:cs="Times New Roman"/>
      <w:b/>
      <w:noProof/>
      <w:color w:val="414141" w:themeColor="text1" w:themeShade="BF"/>
      <w:sz w:val="23"/>
      <w:szCs w:val="23"/>
      <w:lang w:eastAsia="fr-FR"/>
    </w:rPr>
  </w:style>
  <w:style w:type="paragraph" w:styleId="TM4">
    <w:name w:val="toc 4"/>
    <w:aliases w:val="TM_NIV4 PUBLICATION INS"/>
    <w:basedOn w:val="Normal"/>
    <w:next w:val="Normal"/>
    <w:autoRedefine/>
    <w:uiPriority w:val="39"/>
    <w:unhideWhenUsed/>
    <w:rsid w:val="00C15E42"/>
    <w:pPr>
      <w:tabs>
        <w:tab w:val="left" w:pos="851"/>
        <w:tab w:val="right" w:leader="dot" w:pos="4171"/>
      </w:tabs>
      <w:spacing w:after="0"/>
    </w:pPr>
    <w:rPr>
      <w:noProof/>
      <w:sz w:val="18"/>
    </w:rPr>
  </w:style>
  <w:style w:type="paragraph" w:customStyle="1" w:styleId="StyledorigineParagraphe">
    <w:name w:val="Style d'origine Paragraphe"/>
    <w:basedOn w:val="Normal"/>
    <w:qFormat/>
    <w:rsid w:val="007812FD"/>
  </w:style>
  <w:style w:type="table" w:styleId="TableauGrille4-Accentuation4">
    <w:name w:val="Grid Table 4 Accent 4"/>
    <w:basedOn w:val="TableauNormal"/>
    <w:uiPriority w:val="49"/>
    <w:rsid w:val="00826868"/>
    <w:pPr>
      <w:spacing w:after="0" w:line="240" w:lineRule="auto"/>
    </w:pPr>
    <w:tblPr>
      <w:tblStyleRowBandSize w:val="1"/>
      <w:tblStyleColBandSize w:val="1"/>
      <w:tblBorders>
        <w:top w:val="single" w:sz="4" w:space="0" w:color="D2E29F" w:themeColor="accent4" w:themeTint="99"/>
        <w:left w:val="single" w:sz="4" w:space="0" w:color="D2E29F" w:themeColor="accent4" w:themeTint="99"/>
        <w:bottom w:val="single" w:sz="4" w:space="0" w:color="D2E29F" w:themeColor="accent4" w:themeTint="99"/>
        <w:right w:val="single" w:sz="4" w:space="0" w:color="D2E29F" w:themeColor="accent4" w:themeTint="99"/>
        <w:insideH w:val="single" w:sz="4" w:space="0" w:color="D2E29F" w:themeColor="accent4" w:themeTint="99"/>
        <w:insideV w:val="single" w:sz="4" w:space="0" w:color="D2E29F" w:themeColor="accent4" w:themeTint="99"/>
      </w:tblBorders>
    </w:tblPr>
    <w:tblStylePr w:type="firstRow">
      <w:rPr>
        <w:b/>
        <w:bCs/>
        <w:color w:val="FFFFFF" w:themeColor="background1"/>
      </w:rPr>
      <w:tblPr/>
      <w:tcPr>
        <w:tcBorders>
          <w:top w:val="single" w:sz="4" w:space="0" w:color="B5D060" w:themeColor="accent4"/>
          <w:left w:val="single" w:sz="4" w:space="0" w:color="B5D060" w:themeColor="accent4"/>
          <w:bottom w:val="single" w:sz="4" w:space="0" w:color="B5D060" w:themeColor="accent4"/>
          <w:right w:val="single" w:sz="4" w:space="0" w:color="B5D060" w:themeColor="accent4"/>
          <w:insideH w:val="nil"/>
          <w:insideV w:val="nil"/>
        </w:tcBorders>
        <w:shd w:val="clear" w:color="auto" w:fill="B5D060" w:themeFill="accent4"/>
      </w:tcPr>
    </w:tblStylePr>
    <w:tblStylePr w:type="lastRow">
      <w:rPr>
        <w:b/>
        <w:bCs/>
      </w:rPr>
      <w:tblPr/>
      <w:tcPr>
        <w:tcBorders>
          <w:top w:val="double" w:sz="4" w:space="0" w:color="B5D060" w:themeColor="accent4"/>
        </w:tcBorders>
      </w:tcPr>
    </w:tblStylePr>
    <w:tblStylePr w:type="firstCol">
      <w:rPr>
        <w:b/>
        <w:bCs/>
      </w:rPr>
    </w:tblStylePr>
    <w:tblStylePr w:type="lastCol">
      <w:rPr>
        <w:b/>
        <w:bCs/>
      </w:rPr>
    </w:tblStylePr>
    <w:tblStylePr w:type="band1Vert">
      <w:tblPr/>
      <w:tcPr>
        <w:shd w:val="clear" w:color="auto" w:fill="F0F5DF" w:themeFill="accent4" w:themeFillTint="33"/>
      </w:tcPr>
    </w:tblStylePr>
    <w:tblStylePr w:type="band1Horz">
      <w:tblPr/>
      <w:tcPr>
        <w:shd w:val="clear" w:color="auto" w:fill="F0F5DF" w:themeFill="accent4" w:themeFillTint="33"/>
      </w:tcPr>
    </w:tblStylePr>
  </w:style>
  <w:style w:type="character" w:customStyle="1" w:styleId="Titre4Car">
    <w:name w:val="Titre 4 Car"/>
    <w:basedOn w:val="Policepardfaut"/>
    <w:link w:val="Titre4"/>
    <w:uiPriority w:val="9"/>
    <w:semiHidden/>
    <w:rsid w:val="00282207"/>
    <w:rPr>
      <w:rFonts w:asciiTheme="majorHAnsi" w:eastAsiaTheme="majorEastAsia" w:hAnsiTheme="majorHAnsi" w:cstheme="majorBidi"/>
      <w:i/>
      <w:iCs/>
      <w:color w:val="004768" w:themeColor="accent1" w:themeShade="BF"/>
    </w:rPr>
  </w:style>
  <w:style w:type="paragraph" w:styleId="En-tte">
    <w:name w:val="header"/>
    <w:basedOn w:val="Normal"/>
    <w:link w:val="En-tteCar"/>
    <w:uiPriority w:val="99"/>
    <w:unhideWhenUsed/>
    <w:qFormat/>
    <w:rsid w:val="00B46229"/>
    <w:pPr>
      <w:tabs>
        <w:tab w:val="center" w:pos="4536"/>
        <w:tab w:val="right" w:pos="9072"/>
      </w:tabs>
      <w:spacing w:after="0" w:line="240" w:lineRule="auto"/>
    </w:pPr>
  </w:style>
  <w:style w:type="character" w:customStyle="1" w:styleId="En-tteCar">
    <w:name w:val="En-tête Car"/>
    <w:basedOn w:val="Policepardfaut"/>
    <w:link w:val="En-tte"/>
    <w:uiPriority w:val="99"/>
    <w:rsid w:val="00B46229"/>
  </w:style>
  <w:style w:type="paragraph" w:styleId="Lgende">
    <w:name w:val="caption"/>
    <w:basedOn w:val="Normal"/>
    <w:next w:val="Normal"/>
    <w:uiPriority w:val="35"/>
    <w:unhideWhenUsed/>
    <w:qFormat/>
    <w:rsid w:val="004B6FE5"/>
    <w:pPr>
      <w:spacing w:after="200" w:line="240" w:lineRule="auto"/>
    </w:pPr>
    <w:rPr>
      <w:i/>
      <w:iCs/>
      <w:color w:val="36C1C2" w:themeColor="text2"/>
      <w:sz w:val="18"/>
      <w:szCs w:val="18"/>
    </w:rPr>
  </w:style>
  <w:style w:type="paragraph" w:styleId="Tabledesillustrations">
    <w:name w:val="table of figures"/>
    <w:basedOn w:val="Normal"/>
    <w:next w:val="Normal"/>
    <w:uiPriority w:val="99"/>
    <w:unhideWhenUsed/>
    <w:rsid w:val="00FC3010"/>
    <w:pPr>
      <w:spacing w:after="0"/>
    </w:pPr>
  </w:style>
  <w:style w:type="paragraph" w:styleId="Paragraphedeliste">
    <w:name w:val="List Paragraph"/>
    <w:aliases w:val="List Paragraph (numbered (a)),Citation List,본문(내용),Bullet 1,Dot pt,F5 List Paragraph,Indicator Text,List Paragraph Char Char Char,ReferencesCxSpLast,Table/Figure Heading,Medium Grid 1 - Accent 21,Paragraphe  revu,Normal 2,List Paragr"/>
    <w:basedOn w:val="Normal"/>
    <w:link w:val="ParagraphedelisteCar"/>
    <w:uiPriority w:val="34"/>
    <w:qFormat/>
    <w:rsid w:val="009D4E6E"/>
    <w:pPr>
      <w:spacing w:after="120" w:line="240" w:lineRule="auto"/>
      <w:ind w:left="720"/>
      <w:contextualSpacing/>
    </w:pPr>
    <w:rPr>
      <w:rFonts w:ascii="Arial" w:hAnsi="Arial"/>
    </w:rPr>
  </w:style>
  <w:style w:type="character" w:customStyle="1" w:styleId="ParagraphedelisteCar">
    <w:name w:val="Paragraphe de liste Car"/>
    <w:aliases w:val="List Paragraph (numbered (a)) Car,Citation List Car,본문(내용) Car,Bullet 1 Car,Dot pt Car,F5 List Paragraph Car,Indicator Text Car,List Paragraph Char Char Char Car,ReferencesCxSpLast Car,Table/Figure Heading Car,Normal 2 Car"/>
    <w:link w:val="Paragraphedeliste"/>
    <w:uiPriority w:val="34"/>
    <w:qFormat/>
    <w:locked/>
    <w:rsid w:val="009D4E6E"/>
    <w:rPr>
      <w:rFonts w:ascii="Arial" w:hAnsi="Arial"/>
    </w:rPr>
  </w:style>
  <w:style w:type="paragraph" w:styleId="NormalWeb">
    <w:name w:val="Normal (Web)"/>
    <w:basedOn w:val="Normal"/>
    <w:uiPriority w:val="99"/>
    <w:semiHidden/>
    <w:unhideWhenUsed/>
    <w:rsid w:val="003762A4"/>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TableauGrille5Fonc-Accentuation6">
    <w:name w:val="Grid Table 5 Dark Accent 6"/>
    <w:basedOn w:val="TableauNormal"/>
    <w:uiPriority w:val="50"/>
    <w:rsid w:val="00AF218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F2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5B6B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5B6B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5B6B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5B6B4" w:themeFill="accent6"/>
      </w:tcPr>
    </w:tblStylePr>
    <w:tblStylePr w:type="band1Vert">
      <w:tblPr/>
      <w:tcPr>
        <w:shd w:val="clear" w:color="auto" w:fill="A9E6E5" w:themeFill="accent6" w:themeFillTint="66"/>
      </w:tcPr>
    </w:tblStylePr>
    <w:tblStylePr w:type="band1Horz">
      <w:tblPr/>
      <w:tcPr>
        <w:shd w:val="clear" w:color="auto" w:fill="A9E6E5" w:themeFill="accent6" w:themeFillTint="66"/>
      </w:tcPr>
    </w:tblStylePr>
  </w:style>
  <w:style w:type="table" w:styleId="TableauGrille5Fonc-Accentuation3">
    <w:name w:val="Grid Table 5 Dark Accent 3"/>
    <w:basedOn w:val="TableauNormal"/>
    <w:uiPriority w:val="50"/>
    <w:rsid w:val="00FC215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0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3D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3D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3D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3D8" w:themeFill="accent3"/>
      </w:tcPr>
    </w:tblStylePr>
    <w:tblStylePr w:type="band1Vert">
      <w:tblPr/>
      <w:tcPr>
        <w:shd w:val="clear" w:color="auto" w:fill="89E1FF" w:themeFill="accent3" w:themeFillTint="66"/>
      </w:tcPr>
    </w:tblStylePr>
    <w:tblStylePr w:type="band1Horz">
      <w:tblPr/>
      <w:tcPr>
        <w:shd w:val="clear" w:color="auto" w:fill="89E1FF" w:themeFill="accent3" w:themeFillTint="66"/>
      </w:tcPr>
    </w:tblStylePr>
  </w:style>
  <w:style w:type="table" w:styleId="TableauListe4-Accentuation6">
    <w:name w:val="List Table 4 Accent 6"/>
    <w:basedOn w:val="TableauNormal"/>
    <w:uiPriority w:val="49"/>
    <w:rsid w:val="002B5730"/>
    <w:pPr>
      <w:spacing w:after="0" w:line="240" w:lineRule="auto"/>
    </w:pPr>
    <w:tblPr>
      <w:tblStyleRowBandSize w:val="1"/>
      <w:tblStyleColBandSize w:val="1"/>
      <w:tblBorders>
        <w:top w:val="single" w:sz="4" w:space="0" w:color="7FD9D8" w:themeColor="accent6" w:themeTint="99"/>
        <w:left w:val="single" w:sz="4" w:space="0" w:color="7FD9D8" w:themeColor="accent6" w:themeTint="99"/>
        <w:bottom w:val="single" w:sz="4" w:space="0" w:color="7FD9D8" w:themeColor="accent6" w:themeTint="99"/>
        <w:right w:val="single" w:sz="4" w:space="0" w:color="7FD9D8" w:themeColor="accent6" w:themeTint="99"/>
        <w:insideH w:val="single" w:sz="4" w:space="0" w:color="7FD9D8" w:themeColor="accent6" w:themeTint="99"/>
      </w:tblBorders>
    </w:tblPr>
    <w:tblStylePr w:type="firstRow">
      <w:rPr>
        <w:b/>
        <w:bCs/>
        <w:color w:val="FFFFFF" w:themeColor="background1"/>
      </w:rPr>
      <w:tblPr/>
      <w:tcPr>
        <w:tcBorders>
          <w:top w:val="single" w:sz="4" w:space="0" w:color="35B6B4" w:themeColor="accent6"/>
          <w:left w:val="single" w:sz="4" w:space="0" w:color="35B6B4" w:themeColor="accent6"/>
          <w:bottom w:val="single" w:sz="4" w:space="0" w:color="35B6B4" w:themeColor="accent6"/>
          <w:right w:val="single" w:sz="4" w:space="0" w:color="35B6B4" w:themeColor="accent6"/>
          <w:insideH w:val="nil"/>
        </w:tcBorders>
        <w:shd w:val="clear" w:color="auto" w:fill="35B6B4" w:themeFill="accent6"/>
      </w:tcPr>
    </w:tblStylePr>
    <w:tblStylePr w:type="lastRow">
      <w:rPr>
        <w:b/>
        <w:bCs/>
      </w:rPr>
      <w:tblPr/>
      <w:tcPr>
        <w:tcBorders>
          <w:top w:val="double" w:sz="4" w:space="0" w:color="7FD9D8" w:themeColor="accent6" w:themeTint="99"/>
        </w:tcBorders>
      </w:tcPr>
    </w:tblStylePr>
    <w:tblStylePr w:type="firstCol">
      <w:rPr>
        <w:b/>
        <w:bCs/>
      </w:rPr>
    </w:tblStylePr>
    <w:tblStylePr w:type="lastCol">
      <w:rPr>
        <w:b/>
        <w:bCs/>
      </w:rPr>
    </w:tblStylePr>
    <w:tblStylePr w:type="band1Vert">
      <w:tblPr/>
      <w:tcPr>
        <w:shd w:val="clear" w:color="auto" w:fill="D4F2F2" w:themeFill="accent6" w:themeFillTint="33"/>
      </w:tcPr>
    </w:tblStylePr>
    <w:tblStylePr w:type="band1Horz">
      <w:tblPr/>
      <w:tcPr>
        <w:shd w:val="clear" w:color="auto" w:fill="D4F2F2" w:themeFill="accent6" w:themeFillTint="33"/>
      </w:tcPr>
    </w:tblStylePr>
  </w:style>
  <w:style w:type="paragraph" w:customStyle="1" w:styleId="01EnteteRepubliqueduNigerINS">
    <w:name w:val="01_En tete Republique du Niger INS"/>
    <w:basedOn w:val="Corpsdetexte"/>
    <w:qFormat/>
    <w:rsid w:val="009A6D53"/>
    <w:pPr>
      <w:widowControl w:val="0"/>
      <w:kinsoku w:val="0"/>
      <w:overflowPunct w:val="0"/>
      <w:autoSpaceDE w:val="0"/>
      <w:autoSpaceDN w:val="0"/>
      <w:adjustRightInd w:val="0"/>
      <w:spacing w:before="77" w:after="0" w:line="240" w:lineRule="auto"/>
      <w:ind w:left="176" w:right="1682"/>
    </w:pPr>
    <w:rPr>
      <w:rFonts w:ascii="Calibri" w:eastAsia="Times New Roman" w:hAnsi="Calibri" w:cs="Calibri"/>
      <w:color w:val="231F20"/>
      <w:sz w:val="32"/>
      <w:szCs w:val="32"/>
      <w:lang w:eastAsia="fr-FR"/>
    </w:rPr>
  </w:style>
  <w:style w:type="table" w:customStyle="1" w:styleId="TableauListe3-Accentuation11">
    <w:name w:val="Tableau Liste 3 - Accentuation 11"/>
    <w:basedOn w:val="TableauNormal"/>
    <w:next w:val="TableauListe3-Accentuation1"/>
    <w:uiPriority w:val="48"/>
    <w:rsid w:val="009A6D53"/>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styleId="Corpsdetexte">
    <w:name w:val="Body Text"/>
    <w:basedOn w:val="Normal"/>
    <w:link w:val="CorpsdetexteCar"/>
    <w:uiPriority w:val="99"/>
    <w:semiHidden/>
    <w:unhideWhenUsed/>
    <w:rsid w:val="009A6D53"/>
    <w:pPr>
      <w:spacing w:after="120"/>
    </w:pPr>
  </w:style>
  <w:style w:type="character" w:customStyle="1" w:styleId="CorpsdetexteCar">
    <w:name w:val="Corps de texte Car"/>
    <w:basedOn w:val="Policepardfaut"/>
    <w:link w:val="Corpsdetexte"/>
    <w:uiPriority w:val="99"/>
    <w:semiHidden/>
    <w:rsid w:val="009A6D53"/>
  </w:style>
  <w:style w:type="table" w:styleId="TableauListe3-Accentuation1">
    <w:name w:val="List Table 3 Accent 1"/>
    <w:basedOn w:val="TableauNormal"/>
    <w:uiPriority w:val="48"/>
    <w:rsid w:val="009A6D53"/>
    <w:pPr>
      <w:spacing w:after="0" w:line="240" w:lineRule="auto"/>
    </w:pPr>
    <w:tblPr>
      <w:tblStyleRowBandSize w:val="1"/>
      <w:tblStyleColBandSize w:val="1"/>
      <w:tblBorders>
        <w:top w:val="single" w:sz="4" w:space="0" w:color="00608C" w:themeColor="accent1"/>
        <w:left w:val="single" w:sz="4" w:space="0" w:color="00608C" w:themeColor="accent1"/>
        <w:bottom w:val="single" w:sz="4" w:space="0" w:color="00608C" w:themeColor="accent1"/>
        <w:right w:val="single" w:sz="4" w:space="0" w:color="00608C" w:themeColor="accent1"/>
      </w:tblBorders>
    </w:tblPr>
    <w:tblStylePr w:type="firstRow">
      <w:rPr>
        <w:b/>
        <w:bCs/>
        <w:color w:val="FFFFFF" w:themeColor="background1"/>
      </w:rPr>
      <w:tblPr/>
      <w:tcPr>
        <w:shd w:val="clear" w:color="auto" w:fill="00608C" w:themeFill="accent1"/>
      </w:tcPr>
    </w:tblStylePr>
    <w:tblStylePr w:type="lastRow">
      <w:rPr>
        <w:b/>
        <w:bCs/>
      </w:rPr>
      <w:tblPr/>
      <w:tcPr>
        <w:tcBorders>
          <w:top w:val="double" w:sz="4" w:space="0" w:color="00608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08C" w:themeColor="accent1"/>
          <w:right w:val="single" w:sz="4" w:space="0" w:color="00608C" w:themeColor="accent1"/>
        </w:tcBorders>
      </w:tcPr>
    </w:tblStylePr>
    <w:tblStylePr w:type="band1Horz">
      <w:tblPr/>
      <w:tcPr>
        <w:tcBorders>
          <w:top w:val="single" w:sz="4" w:space="0" w:color="00608C" w:themeColor="accent1"/>
          <w:bottom w:val="single" w:sz="4" w:space="0" w:color="00608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08C" w:themeColor="accent1"/>
          <w:left w:val="nil"/>
        </w:tcBorders>
      </w:tcPr>
    </w:tblStylePr>
    <w:tblStylePr w:type="swCell">
      <w:tblPr/>
      <w:tcPr>
        <w:tcBorders>
          <w:top w:val="double" w:sz="4" w:space="0" w:color="00608C" w:themeColor="accent1"/>
          <w:right w:val="nil"/>
        </w:tcBorders>
      </w:tcPr>
    </w:tblStylePr>
  </w:style>
  <w:style w:type="character" w:styleId="Marquedecommentaire">
    <w:name w:val="annotation reference"/>
    <w:basedOn w:val="Policepardfaut"/>
    <w:uiPriority w:val="99"/>
    <w:semiHidden/>
    <w:unhideWhenUsed/>
    <w:rsid w:val="003A68BD"/>
    <w:rPr>
      <w:sz w:val="16"/>
      <w:szCs w:val="16"/>
    </w:rPr>
  </w:style>
  <w:style w:type="paragraph" w:styleId="Commentaire">
    <w:name w:val="annotation text"/>
    <w:basedOn w:val="Normal"/>
    <w:link w:val="CommentaireCar"/>
    <w:uiPriority w:val="99"/>
    <w:semiHidden/>
    <w:unhideWhenUsed/>
    <w:rsid w:val="003A68BD"/>
    <w:pPr>
      <w:spacing w:line="240" w:lineRule="auto"/>
    </w:pPr>
    <w:rPr>
      <w:sz w:val="20"/>
      <w:szCs w:val="20"/>
    </w:rPr>
  </w:style>
  <w:style w:type="character" w:customStyle="1" w:styleId="CommentaireCar">
    <w:name w:val="Commentaire Car"/>
    <w:basedOn w:val="Policepardfaut"/>
    <w:link w:val="Commentaire"/>
    <w:uiPriority w:val="99"/>
    <w:semiHidden/>
    <w:rsid w:val="003A68BD"/>
    <w:rPr>
      <w:sz w:val="20"/>
      <w:szCs w:val="20"/>
    </w:rPr>
  </w:style>
  <w:style w:type="paragraph" w:styleId="Objetducommentaire">
    <w:name w:val="annotation subject"/>
    <w:basedOn w:val="Commentaire"/>
    <w:next w:val="Commentaire"/>
    <w:link w:val="ObjetducommentaireCar"/>
    <w:uiPriority w:val="99"/>
    <w:semiHidden/>
    <w:unhideWhenUsed/>
    <w:rsid w:val="003A68BD"/>
    <w:rPr>
      <w:b/>
      <w:bCs/>
    </w:rPr>
  </w:style>
  <w:style w:type="character" w:customStyle="1" w:styleId="ObjetducommentaireCar">
    <w:name w:val="Objet du commentaire Car"/>
    <w:basedOn w:val="CommentaireCar"/>
    <w:link w:val="Objetducommentaire"/>
    <w:uiPriority w:val="99"/>
    <w:semiHidden/>
    <w:rsid w:val="003A68BD"/>
    <w:rPr>
      <w:b/>
      <w:bCs/>
      <w:sz w:val="20"/>
      <w:szCs w:val="20"/>
    </w:rPr>
  </w:style>
  <w:style w:type="paragraph" w:styleId="Rvision">
    <w:name w:val="Revision"/>
    <w:hidden/>
    <w:uiPriority w:val="99"/>
    <w:semiHidden/>
    <w:rsid w:val="00AC4A31"/>
    <w:pPr>
      <w:spacing w:after="0" w:line="240" w:lineRule="auto"/>
    </w:pPr>
  </w:style>
  <w:style w:type="paragraph" w:styleId="Sansinterligne">
    <w:name w:val="No Spacing"/>
    <w:uiPriority w:val="1"/>
    <w:qFormat/>
    <w:rsid w:val="00AE320E"/>
    <w:pPr>
      <w:spacing w:after="0" w:line="240" w:lineRule="auto"/>
    </w:pPr>
    <w:rPr>
      <w:kern w:val="2"/>
      <w14:ligatures w14:val="standardContextual"/>
    </w:rPr>
  </w:style>
  <w:style w:type="table" w:styleId="TableauGrille4-Accentuation1">
    <w:name w:val="Grid Table 4 Accent 1"/>
    <w:basedOn w:val="TableauNormal"/>
    <w:uiPriority w:val="49"/>
    <w:rsid w:val="00076A72"/>
    <w:pPr>
      <w:spacing w:after="0" w:line="240" w:lineRule="auto"/>
    </w:pPr>
    <w:tblPr>
      <w:tblStyleRowBandSize w:val="1"/>
      <w:tblStyleColBandSize w:val="1"/>
      <w:tblBorders>
        <w:top w:val="single" w:sz="4" w:space="0" w:color="21B8FF" w:themeColor="accent1" w:themeTint="99"/>
        <w:left w:val="single" w:sz="4" w:space="0" w:color="21B8FF" w:themeColor="accent1" w:themeTint="99"/>
        <w:bottom w:val="single" w:sz="4" w:space="0" w:color="21B8FF" w:themeColor="accent1" w:themeTint="99"/>
        <w:right w:val="single" w:sz="4" w:space="0" w:color="21B8FF" w:themeColor="accent1" w:themeTint="99"/>
        <w:insideH w:val="single" w:sz="4" w:space="0" w:color="21B8FF" w:themeColor="accent1" w:themeTint="99"/>
        <w:insideV w:val="single" w:sz="4" w:space="0" w:color="21B8FF" w:themeColor="accent1" w:themeTint="99"/>
      </w:tblBorders>
    </w:tblPr>
    <w:tblStylePr w:type="firstRow">
      <w:rPr>
        <w:b/>
        <w:bCs/>
        <w:color w:val="FFFFFF" w:themeColor="background1"/>
      </w:rPr>
      <w:tblPr/>
      <w:tcPr>
        <w:tcBorders>
          <w:top w:val="single" w:sz="4" w:space="0" w:color="00608C" w:themeColor="accent1"/>
          <w:left w:val="single" w:sz="4" w:space="0" w:color="00608C" w:themeColor="accent1"/>
          <w:bottom w:val="single" w:sz="4" w:space="0" w:color="00608C" w:themeColor="accent1"/>
          <w:right w:val="single" w:sz="4" w:space="0" w:color="00608C" w:themeColor="accent1"/>
          <w:insideH w:val="nil"/>
          <w:insideV w:val="nil"/>
        </w:tcBorders>
        <w:shd w:val="clear" w:color="auto" w:fill="00608C" w:themeFill="accent1"/>
      </w:tcPr>
    </w:tblStylePr>
    <w:tblStylePr w:type="lastRow">
      <w:rPr>
        <w:b/>
        <w:bCs/>
      </w:rPr>
      <w:tblPr/>
      <w:tcPr>
        <w:tcBorders>
          <w:top w:val="double" w:sz="4" w:space="0" w:color="00608C" w:themeColor="accent1"/>
        </w:tcBorders>
      </w:tcPr>
    </w:tblStylePr>
    <w:tblStylePr w:type="firstCol">
      <w:rPr>
        <w:b/>
        <w:bCs/>
      </w:rPr>
    </w:tblStylePr>
    <w:tblStylePr w:type="lastCol">
      <w:rPr>
        <w:b/>
        <w:bCs/>
      </w:rPr>
    </w:tblStylePr>
    <w:tblStylePr w:type="band1Vert">
      <w:tblPr/>
      <w:tcPr>
        <w:shd w:val="clear" w:color="auto" w:fill="B5E7FF" w:themeFill="accent1" w:themeFillTint="33"/>
      </w:tcPr>
    </w:tblStylePr>
    <w:tblStylePr w:type="band1Horz">
      <w:tblPr/>
      <w:tcPr>
        <w:shd w:val="clear" w:color="auto" w:fill="B5E7FF" w:themeFill="accent1" w:themeFillTint="33"/>
      </w:tcPr>
    </w:tblStylePr>
  </w:style>
  <w:style w:type="paragraph" w:customStyle="1" w:styleId="Normaltableau">
    <w:name w:val="Normal tableau"/>
    <w:basedOn w:val="Normal"/>
    <w:qFormat/>
    <w:rsid w:val="0092785D"/>
    <w:pPr>
      <w:spacing w:before="60" w:after="60" w:line="240" w:lineRule="auto"/>
    </w:pPr>
    <w:rPr>
      <w:rFonts w:ascii="Arial" w:eastAsia="Times New Roman" w:hAnsi="Arial" w:cs="Times New Roman"/>
      <w:sz w:val="18"/>
      <w:szCs w:val="20"/>
      <w:lang w:eastAsia="fr-FR"/>
    </w:rPr>
  </w:style>
  <w:style w:type="table" w:styleId="TableauListe3-Accentuation6">
    <w:name w:val="List Table 3 Accent 6"/>
    <w:basedOn w:val="TableauNormal"/>
    <w:uiPriority w:val="48"/>
    <w:rsid w:val="0092785D"/>
    <w:pPr>
      <w:spacing w:after="0" w:line="240" w:lineRule="auto"/>
    </w:pPr>
    <w:tblPr>
      <w:tblStyleRowBandSize w:val="1"/>
      <w:tblStyleColBandSize w:val="1"/>
      <w:tblBorders>
        <w:top w:val="single" w:sz="4" w:space="0" w:color="35B6B4" w:themeColor="accent6"/>
        <w:left w:val="single" w:sz="4" w:space="0" w:color="35B6B4" w:themeColor="accent6"/>
        <w:bottom w:val="single" w:sz="4" w:space="0" w:color="35B6B4" w:themeColor="accent6"/>
        <w:right w:val="single" w:sz="4" w:space="0" w:color="35B6B4" w:themeColor="accent6"/>
      </w:tblBorders>
    </w:tblPr>
    <w:tblStylePr w:type="firstRow">
      <w:rPr>
        <w:b/>
        <w:bCs/>
        <w:color w:val="FFFFFF" w:themeColor="background1"/>
      </w:rPr>
      <w:tblPr/>
      <w:tcPr>
        <w:shd w:val="clear" w:color="auto" w:fill="35B6B4" w:themeFill="accent6"/>
      </w:tcPr>
    </w:tblStylePr>
    <w:tblStylePr w:type="lastRow">
      <w:rPr>
        <w:b/>
        <w:bCs/>
      </w:rPr>
      <w:tblPr/>
      <w:tcPr>
        <w:tcBorders>
          <w:top w:val="double" w:sz="4" w:space="0" w:color="35B6B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5B6B4" w:themeColor="accent6"/>
          <w:right w:val="single" w:sz="4" w:space="0" w:color="35B6B4" w:themeColor="accent6"/>
        </w:tcBorders>
      </w:tcPr>
    </w:tblStylePr>
    <w:tblStylePr w:type="band1Horz">
      <w:tblPr/>
      <w:tcPr>
        <w:tcBorders>
          <w:top w:val="single" w:sz="4" w:space="0" w:color="35B6B4" w:themeColor="accent6"/>
          <w:bottom w:val="single" w:sz="4" w:space="0" w:color="35B6B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5B6B4" w:themeColor="accent6"/>
          <w:left w:val="nil"/>
        </w:tcBorders>
      </w:tcPr>
    </w:tblStylePr>
    <w:tblStylePr w:type="swCell">
      <w:tblPr/>
      <w:tcPr>
        <w:tcBorders>
          <w:top w:val="double" w:sz="4" w:space="0" w:color="35B6B4" w:themeColor="accent6"/>
          <w:right w:val="nil"/>
        </w:tcBorders>
      </w:tcPr>
    </w:tblStylePr>
  </w:style>
  <w:style w:type="paragraph" w:styleId="Notedebasdepage">
    <w:name w:val="footnote text"/>
    <w:basedOn w:val="Normal"/>
    <w:link w:val="NotedebasdepageCar"/>
    <w:uiPriority w:val="99"/>
    <w:semiHidden/>
    <w:unhideWhenUsed/>
    <w:qFormat/>
    <w:rsid w:val="00947DA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47DA4"/>
    <w:rPr>
      <w:sz w:val="20"/>
      <w:szCs w:val="20"/>
    </w:rPr>
  </w:style>
  <w:style w:type="paragraph" w:styleId="En-ttedetabledesmatires">
    <w:name w:val="TOC Heading"/>
    <w:basedOn w:val="Titre1"/>
    <w:next w:val="Normal"/>
    <w:uiPriority w:val="39"/>
    <w:unhideWhenUsed/>
    <w:qFormat/>
    <w:rsid w:val="00526385"/>
    <w:pPr>
      <w:outlineLvl w:val="9"/>
    </w:pPr>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15673">
      <w:bodyDiv w:val="1"/>
      <w:marLeft w:val="0"/>
      <w:marRight w:val="0"/>
      <w:marTop w:val="0"/>
      <w:marBottom w:val="0"/>
      <w:divBdr>
        <w:top w:val="none" w:sz="0" w:space="0" w:color="auto"/>
        <w:left w:val="none" w:sz="0" w:space="0" w:color="auto"/>
        <w:bottom w:val="none" w:sz="0" w:space="0" w:color="auto"/>
        <w:right w:val="none" w:sz="0" w:space="0" w:color="auto"/>
      </w:divBdr>
    </w:div>
    <w:div w:id="273555942">
      <w:bodyDiv w:val="1"/>
      <w:marLeft w:val="0"/>
      <w:marRight w:val="0"/>
      <w:marTop w:val="0"/>
      <w:marBottom w:val="0"/>
      <w:divBdr>
        <w:top w:val="none" w:sz="0" w:space="0" w:color="auto"/>
        <w:left w:val="none" w:sz="0" w:space="0" w:color="auto"/>
        <w:bottom w:val="none" w:sz="0" w:space="0" w:color="auto"/>
        <w:right w:val="none" w:sz="0" w:space="0" w:color="auto"/>
      </w:divBdr>
    </w:div>
    <w:div w:id="750809104">
      <w:bodyDiv w:val="1"/>
      <w:marLeft w:val="0"/>
      <w:marRight w:val="0"/>
      <w:marTop w:val="0"/>
      <w:marBottom w:val="0"/>
      <w:divBdr>
        <w:top w:val="none" w:sz="0" w:space="0" w:color="auto"/>
        <w:left w:val="none" w:sz="0" w:space="0" w:color="auto"/>
        <w:bottom w:val="none" w:sz="0" w:space="0" w:color="auto"/>
        <w:right w:val="none" w:sz="0" w:space="0" w:color="auto"/>
      </w:divBdr>
    </w:div>
    <w:div w:id="842889627">
      <w:bodyDiv w:val="1"/>
      <w:marLeft w:val="0"/>
      <w:marRight w:val="0"/>
      <w:marTop w:val="0"/>
      <w:marBottom w:val="0"/>
      <w:divBdr>
        <w:top w:val="none" w:sz="0" w:space="0" w:color="auto"/>
        <w:left w:val="none" w:sz="0" w:space="0" w:color="auto"/>
        <w:bottom w:val="none" w:sz="0" w:space="0" w:color="auto"/>
        <w:right w:val="none" w:sz="0" w:space="0" w:color="auto"/>
      </w:divBdr>
      <w:divsChild>
        <w:div w:id="1402601541">
          <w:marLeft w:val="0"/>
          <w:marRight w:val="0"/>
          <w:marTop w:val="0"/>
          <w:marBottom w:val="0"/>
          <w:divBdr>
            <w:top w:val="none" w:sz="0" w:space="0" w:color="auto"/>
            <w:left w:val="none" w:sz="0" w:space="0" w:color="auto"/>
            <w:bottom w:val="none" w:sz="0" w:space="0" w:color="auto"/>
            <w:right w:val="none" w:sz="0" w:space="0" w:color="auto"/>
          </w:divBdr>
        </w:div>
        <w:div w:id="1852259393">
          <w:marLeft w:val="0"/>
          <w:marRight w:val="0"/>
          <w:marTop w:val="0"/>
          <w:marBottom w:val="0"/>
          <w:divBdr>
            <w:top w:val="none" w:sz="0" w:space="0" w:color="auto"/>
            <w:left w:val="none" w:sz="0" w:space="0" w:color="auto"/>
            <w:bottom w:val="none" w:sz="0" w:space="0" w:color="auto"/>
            <w:right w:val="none" w:sz="0" w:space="0" w:color="auto"/>
          </w:divBdr>
        </w:div>
        <w:div w:id="917324465">
          <w:marLeft w:val="0"/>
          <w:marRight w:val="0"/>
          <w:marTop w:val="0"/>
          <w:marBottom w:val="0"/>
          <w:divBdr>
            <w:top w:val="none" w:sz="0" w:space="0" w:color="auto"/>
            <w:left w:val="none" w:sz="0" w:space="0" w:color="auto"/>
            <w:bottom w:val="none" w:sz="0" w:space="0" w:color="auto"/>
            <w:right w:val="none" w:sz="0" w:space="0" w:color="auto"/>
          </w:divBdr>
        </w:div>
        <w:div w:id="782576128">
          <w:marLeft w:val="0"/>
          <w:marRight w:val="0"/>
          <w:marTop w:val="0"/>
          <w:marBottom w:val="0"/>
          <w:divBdr>
            <w:top w:val="none" w:sz="0" w:space="0" w:color="auto"/>
            <w:left w:val="none" w:sz="0" w:space="0" w:color="auto"/>
            <w:bottom w:val="none" w:sz="0" w:space="0" w:color="auto"/>
            <w:right w:val="none" w:sz="0" w:space="0" w:color="auto"/>
          </w:divBdr>
        </w:div>
        <w:div w:id="1578435351">
          <w:marLeft w:val="0"/>
          <w:marRight w:val="0"/>
          <w:marTop w:val="0"/>
          <w:marBottom w:val="0"/>
          <w:divBdr>
            <w:top w:val="none" w:sz="0" w:space="0" w:color="auto"/>
            <w:left w:val="none" w:sz="0" w:space="0" w:color="auto"/>
            <w:bottom w:val="none" w:sz="0" w:space="0" w:color="auto"/>
            <w:right w:val="none" w:sz="0" w:space="0" w:color="auto"/>
          </w:divBdr>
        </w:div>
        <w:div w:id="560555466">
          <w:marLeft w:val="0"/>
          <w:marRight w:val="0"/>
          <w:marTop w:val="0"/>
          <w:marBottom w:val="0"/>
          <w:divBdr>
            <w:top w:val="none" w:sz="0" w:space="0" w:color="auto"/>
            <w:left w:val="none" w:sz="0" w:space="0" w:color="auto"/>
            <w:bottom w:val="none" w:sz="0" w:space="0" w:color="auto"/>
            <w:right w:val="none" w:sz="0" w:space="0" w:color="auto"/>
          </w:divBdr>
        </w:div>
        <w:div w:id="716979062">
          <w:marLeft w:val="0"/>
          <w:marRight w:val="0"/>
          <w:marTop w:val="0"/>
          <w:marBottom w:val="0"/>
          <w:divBdr>
            <w:top w:val="none" w:sz="0" w:space="0" w:color="auto"/>
            <w:left w:val="none" w:sz="0" w:space="0" w:color="auto"/>
            <w:bottom w:val="none" w:sz="0" w:space="0" w:color="auto"/>
            <w:right w:val="none" w:sz="0" w:space="0" w:color="auto"/>
          </w:divBdr>
        </w:div>
        <w:div w:id="1251894490">
          <w:marLeft w:val="0"/>
          <w:marRight w:val="0"/>
          <w:marTop w:val="0"/>
          <w:marBottom w:val="0"/>
          <w:divBdr>
            <w:top w:val="none" w:sz="0" w:space="0" w:color="auto"/>
            <w:left w:val="none" w:sz="0" w:space="0" w:color="auto"/>
            <w:bottom w:val="none" w:sz="0" w:space="0" w:color="auto"/>
            <w:right w:val="none" w:sz="0" w:space="0" w:color="auto"/>
          </w:divBdr>
        </w:div>
      </w:divsChild>
    </w:div>
    <w:div w:id="916745160">
      <w:bodyDiv w:val="1"/>
      <w:marLeft w:val="0"/>
      <w:marRight w:val="0"/>
      <w:marTop w:val="0"/>
      <w:marBottom w:val="0"/>
      <w:divBdr>
        <w:top w:val="none" w:sz="0" w:space="0" w:color="auto"/>
        <w:left w:val="none" w:sz="0" w:space="0" w:color="auto"/>
        <w:bottom w:val="none" w:sz="0" w:space="0" w:color="auto"/>
        <w:right w:val="none" w:sz="0" w:space="0" w:color="auto"/>
      </w:divBdr>
    </w:div>
    <w:div w:id="933167236">
      <w:bodyDiv w:val="1"/>
      <w:marLeft w:val="0"/>
      <w:marRight w:val="0"/>
      <w:marTop w:val="0"/>
      <w:marBottom w:val="0"/>
      <w:divBdr>
        <w:top w:val="none" w:sz="0" w:space="0" w:color="auto"/>
        <w:left w:val="none" w:sz="0" w:space="0" w:color="auto"/>
        <w:bottom w:val="none" w:sz="0" w:space="0" w:color="auto"/>
        <w:right w:val="none" w:sz="0" w:space="0" w:color="auto"/>
      </w:divBdr>
    </w:div>
    <w:div w:id="970136123">
      <w:bodyDiv w:val="1"/>
      <w:marLeft w:val="0"/>
      <w:marRight w:val="0"/>
      <w:marTop w:val="0"/>
      <w:marBottom w:val="0"/>
      <w:divBdr>
        <w:top w:val="none" w:sz="0" w:space="0" w:color="auto"/>
        <w:left w:val="none" w:sz="0" w:space="0" w:color="auto"/>
        <w:bottom w:val="none" w:sz="0" w:space="0" w:color="auto"/>
        <w:right w:val="none" w:sz="0" w:space="0" w:color="auto"/>
      </w:divBdr>
    </w:div>
    <w:div w:id="1010644668">
      <w:bodyDiv w:val="1"/>
      <w:marLeft w:val="0"/>
      <w:marRight w:val="0"/>
      <w:marTop w:val="0"/>
      <w:marBottom w:val="0"/>
      <w:divBdr>
        <w:top w:val="none" w:sz="0" w:space="0" w:color="auto"/>
        <w:left w:val="none" w:sz="0" w:space="0" w:color="auto"/>
        <w:bottom w:val="none" w:sz="0" w:space="0" w:color="auto"/>
        <w:right w:val="none" w:sz="0" w:space="0" w:color="auto"/>
      </w:divBdr>
    </w:div>
    <w:div w:id="1111513435">
      <w:bodyDiv w:val="1"/>
      <w:marLeft w:val="0"/>
      <w:marRight w:val="0"/>
      <w:marTop w:val="0"/>
      <w:marBottom w:val="0"/>
      <w:divBdr>
        <w:top w:val="none" w:sz="0" w:space="0" w:color="auto"/>
        <w:left w:val="none" w:sz="0" w:space="0" w:color="auto"/>
        <w:bottom w:val="none" w:sz="0" w:space="0" w:color="auto"/>
        <w:right w:val="none" w:sz="0" w:space="0" w:color="auto"/>
      </w:divBdr>
    </w:div>
    <w:div w:id="1156069559">
      <w:bodyDiv w:val="1"/>
      <w:marLeft w:val="0"/>
      <w:marRight w:val="0"/>
      <w:marTop w:val="0"/>
      <w:marBottom w:val="0"/>
      <w:divBdr>
        <w:top w:val="none" w:sz="0" w:space="0" w:color="auto"/>
        <w:left w:val="none" w:sz="0" w:space="0" w:color="auto"/>
        <w:bottom w:val="none" w:sz="0" w:space="0" w:color="auto"/>
        <w:right w:val="none" w:sz="0" w:space="0" w:color="auto"/>
      </w:divBdr>
      <w:divsChild>
        <w:div w:id="784812098">
          <w:marLeft w:val="806"/>
          <w:marRight w:val="0"/>
          <w:marTop w:val="0"/>
          <w:marBottom w:val="0"/>
          <w:divBdr>
            <w:top w:val="none" w:sz="0" w:space="0" w:color="auto"/>
            <w:left w:val="none" w:sz="0" w:space="0" w:color="auto"/>
            <w:bottom w:val="none" w:sz="0" w:space="0" w:color="auto"/>
            <w:right w:val="none" w:sz="0" w:space="0" w:color="auto"/>
          </w:divBdr>
        </w:div>
        <w:div w:id="953049957">
          <w:marLeft w:val="806"/>
          <w:marRight w:val="0"/>
          <w:marTop w:val="0"/>
          <w:marBottom w:val="0"/>
          <w:divBdr>
            <w:top w:val="none" w:sz="0" w:space="0" w:color="auto"/>
            <w:left w:val="none" w:sz="0" w:space="0" w:color="auto"/>
            <w:bottom w:val="none" w:sz="0" w:space="0" w:color="auto"/>
            <w:right w:val="none" w:sz="0" w:space="0" w:color="auto"/>
          </w:divBdr>
        </w:div>
      </w:divsChild>
    </w:div>
    <w:div w:id="1269698789">
      <w:bodyDiv w:val="1"/>
      <w:marLeft w:val="0"/>
      <w:marRight w:val="0"/>
      <w:marTop w:val="0"/>
      <w:marBottom w:val="0"/>
      <w:divBdr>
        <w:top w:val="none" w:sz="0" w:space="0" w:color="auto"/>
        <w:left w:val="none" w:sz="0" w:space="0" w:color="auto"/>
        <w:bottom w:val="none" w:sz="0" w:space="0" w:color="auto"/>
        <w:right w:val="none" w:sz="0" w:space="0" w:color="auto"/>
      </w:divBdr>
      <w:divsChild>
        <w:div w:id="649016083">
          <w:marLeft w:val="720"/>
          <w:marRight w:val="0"/>
          <w:marTop w:val="120"/>
          <w:marBottom w:val="120"/>
          <w:divBdr>
            <w:top w:val="none" w:sz="0" w:space="0" w:color="auto"/>
            <w:left w:val="none" w:sz="0" w:space="0" w:color="auto"/>
            <w:bottom w:val="none" w:sz="0" w:space="0" w:color="auto"/>
            <w:right w:val="none" w:sz="0" w:space="0" w:color="auto"/>
          </w:divBdr>
        </w:div>
        <w:div w:id="1449203172">
          <w:marLeft w:val="720"/>
          <w:marRight w:val="0"/>
          <w:marTop w:val="120"/>
          <w:marBottom w:val="120"/>
          <w:divBdr>
            <w:top w:val="none" w:sz="0" w:space="0" w:color="auto"/>
            <w:left w:val="none" w:sz="0" w:space="0" w:color="auto"/>
            <w:bottom w:val="none" w:sz="0" w:space="0" w:color="auto"/>
            <w:right w:val="none" w:sz="0" w:space="0" w:color="auto"/>
          </w:divBdr>
        </w:div>
        <w:div w:id="958338701">
          <w:marLeft w:val="720"/>
          <w:marRight w:val="0"/>
          <w:marTop w:val="120"/>
          <w:marBottom w:val="120"/>
          <w:divBdr>
            <w:top w:val="none" w:sz="0" w:space="0" w:color="auto"/>
            <w:left w:val="none" w:sz="0" w:space="0" w:color="auto"/>
            <w:bottom w:val="none" w:sz="0" w:space="0" w:color="auto"/>
            <w:right w:val="none" w:sz="0" w:space="0" w:color="auto"/>
          </w:divBdr>
        </w:div>
        <w:div w:id="39326856">
          <w:marLeft w:val="720"/>
          <w:marRight w:val="0"/>
          <w:marTop w:val="120"/>
          <w:marBottom w:val="120"/>
          <w:divBdr>
            <w:top w:val="none" w:sz="0" w:space="0" w:color="auto"/>
            <w:left w:val="none" w:sz="0" w:space="0" w:color="auto"/>
            <w:bottom w:val="none" w:sz="0" w:space="0" w:color="auto"/>
            <w:right w:val="none" w:sz="0" w:space="0" w:color="auto"/>
          </w:divBdr>
        </w:div>
        <w:div w:id="1185754551">
          <w:marLeft w:val="720"/>
          <w:marRight w:val="0"/>
          <w:marTop w:val="120"/>
          <w:marBottom w:val="120"/>
          <w:divBdr>
            <w:top w:val="none" w:sz="0" w:space="0" w:color="auto"/>
            <w:left w:val="none" w:sz="0" w:space="0" w:color="auto"/>
            <w:bottom w:val="none" w:sz="0" w:space="0" w:color="auto"/>
            <w:right w:val="none" w:sz="0" w:space="0" w:color="auto"/>
          </w:divBdr>
        </w:div>
      </w:divsChild>
    </w:div>
    <w:div w:id="1302421816">
      <w:bodyDiv w:val="1"/>
      <w:marLeft w:val="0"/>
      <w:marRight w:val="0"/>
      <w:marTop w:val="0"/>
      <w:marBottom w:val="0"/>
      <w:divBdr>
        <w:top w:val="none" w:sz="0" w:space="0" w:color="auto"/>
        <w:left w:val="none" w:sz="0" w:space="0" w:color="auto"/>
        <w:bottom w:val="none" w:sz="0" w:space="0" w:color="auto"/>
        <w:right w:val="none" w:sz="0" w:space="0" w:color="auto"/>
      </w:divBdr>
    </w:div>
    <w:div w:id="1343243272">
      <w:bodyDiv w:val="1"/>
      <w:marLeft w:val="0"/>
      <w:marRight w:val="0"/>
      <w:marTop w:val="0"/>
      <w:marBottom w:val="0"/>
      <w:divBdr>
        <w:top w:val="none" w:sz="0" w:space="0" w:color="auto"/>
        <w:left w:val="none" w:sz="0" w:space="0" w:color="auto"/>
        <w:bottom w:val="none" w:sz="0" w:space="0" w:color="auto"/>
        <w:right w:val="none" w:sz="0" w:space="0" w:color="auto"/>
      </w:divBdr>
    </w:div>
    <w:div w:id="1400136500">
      <w:bodyDiv w:val="1"/>
      <w:marLeft w:val="0"/>
      <w:marRight w:val="0"/>
      <w:marTop w:val="0"/>
      <w:marBottom w:val="0"/>
      <w:divBdr>
        <w:top w:val="none" w:sz="0" w:space="0" w:color="auto"/>
        <w:left w:val="none" w:sz="0" w:space="0" w:color="auto"/>
        <w:bottom w:val="none" w:sz="0" w:space="0" w:color="auto"/>
        <w:right w:val="none" w:sz="0" w:space="0" w:color="auto"/>
      </w:divBdr>
      <w:divsChild>
        <w:div w:id="2044137472">
          <w:marLeft w:val="806"/>
          <w:marRight w:val="0"/>
          <w:marTop w:val="0"/>
          <w:marBottom w:val="0"/>
          <w:divBdr>
            <w:top w:val="none" w:sz="0" w:space="0" w:color="auto"/>
            <w:left w:val="none" w:sz="0" w:space="0" w:color="auto"/>
            <w:bottom w:val="none" w:sz="0" w:space="0" w:color="auto"/>
            <w:right w:val="none" w:sz="0" w:space="0" w:color="auto"/>
          </w:divBdr>
        </w:div>
        <w:div w:id="905263638">
          <w:marLeft w:val="806"/>
          <w:marRight w:val="0"/>
          <w:marTop w:val="0"/>
          <w:marBottom w:val="0"/>
          <w:divBdr>
            <w:top w:val="none" w:sz="0" w:space="0" w:color="auto"/>
            <w:left w:val="none" w:sz="0" w:space="0" w:color="auto"/>
            <w:bottom w:val="none" w:sz="0" w:space="0" w:color="auto"/>
            <w:right w:val="none" w:sz="0" w:space="0" w:color="auto"/>
          </w:divBdr>
        </w:div>
        <w:div w:id="1931155613">
          <w:marLeft w:val="806"/>
          <w:marRight w:val="0"/>
          <w:marTop w:val="0"/>
          <w:marBottom w:val="0"/>
          <w:divBdr>
            <w:top w:val="none" w:sz="0" w:space="0" w:color="auto"/>
            <w:left w:val="none" w:sz="0" w:space="0" w:color="auto"/>
            <w:bottom w:val="none" w:sz="0" w:space="0" w:color="auto"/>
            <w:right w:val="none" w:sz="0" w:space="0" w:color="auto"/>
          </w:divBdr>
        </w:div>
      </w:divsChild>
    </w:div>
    <w:div w:id="1462649542">
      <w:bodyDiv w:val="1"/>
      <w:marLeft w:val="0"/>
      <w:marRight w:val="0"/>
      <w:marTop w:val="0"/>
      <w:marBottom w:val="0"/>
      <w:divBdr>
        <w:top w:val="none" w:sz="0" w:space="0" w:color="auto"/>
        <w:left w:val="none" w:sz="0" w:space="0" w:color="auto"/>
        <w:bottom w:val="none" w:sz="0" w:space="0" w:color="auto"/>
        <w:right w:val="none" w:sz="0" w:space="0" w:color="auto"/>
      </w:divBdr>
    </w:div>
    <w:div w:id="1573926828">
      <w:bodyDiv w:val="1"/>
      <w:marLeft w:val="0"/>
      <w:marRight w:val="0"/>
      <w:marTop w:val="0"/>
      <w:marBottom w:val="0"/>
      <w:divBdr>
        <w:top w:val="none" w:sz="0" w:space="0" w:color="auto"/>
        <w:left w:val="none" w:sz="0" w:space="0" w:color="auto"/>
        <w:bottom w:val="none" w:sz="0" w:space="0" w:color="auto"/>
        <w:right w:val="none" w:sz="0" w:space="0" w:color="auto"/>
      </w:divBdr>
    </w:div>
    <w:div w:id="1762681370">
      <w:bodyDiv w:val="1"/>
      <w:marLeft w:val="0"/>
      <w:marRight w:val="0"/>
      <w:marTop w:val="0"/>
      <w:marBottom w:val="0"/>
      <w:divBdr>
        <w:top w:val="none" w:sz="0" w:space="0" w:color="auto"/>
        <w:left w:val="none" w:sz="0" w:space="0" w:color="auto"/>
        <w:bottom w:val="none" w:sz="0" w:space="0" w:color="auto"/>
        <w:right w:val="none" w:sz="0" w:space="0" w:color="auto"/>
      </w:divBdr>
    </w:div>
    <w:div w:id="1854494270">
      <w:bodyDiv w:val="1"/>
      <w:marLeft w:val="0"/>
      <w:marRight w:val="0"/>
      <w:marTop w:val="0"/>
      <w:marBottom w:val="0"/>
      <w:divBdr>
        <w:top w:val="none" w:sz="0" w:space="0" w:color="auto"/>
        <w:left w:val="none" w:sz="0" w:space="0" w:color="auto"/>
        <w:bottom w:val="none" w:sz="0" w:space="0" w:color="auto"/>
        <w:right w:val="none" w:sz="0" w:space="0" w:color="auto"/>
      </w:divBdr>
    </w:div>
    <w:div w:id="1871255820">
      <w:bodyDiv w:val="1"/>
      <w:marLeft w:val="0"/>
      <w:marRight w:val="0"/>
      <w:marTop w:val="0"/>
      <w:marBottom w:val="0"/>
      <w:divBdr>
        <w:top w:val="none" w:sz="0" w:space="0" w:color="auto"/>
        <w:left w:val="none" w:sz="0" w:space="0" w:color="auto"/>
        <w:bottom w:val="none" w:sz="0" w:space="0" w:color="auto"/>
        <w:right w:val="none" w:sz="0" w:space="0" w:color="auto"/>
      </w:divBdr>
    </w:div>
    <w:div w:id="1928684680">
      <w:bodyDiv w:val="1"/>
      <w:marLeft w:val="0"/>
      <w:marRight w:val="0"/>
      <w:marTop w:val="0"/>
      <w:marBottom w:val="0"/>
      <w:divBdr>
        <w:top w:val="none" w:sz="0" w:space="0" w:color="auto"/>
        <w:left w:val="none" w:sz="0" w:space="0" w:color="auto"/>
        <w:bottom w:val="none" w:sz="0" w:space="0" w:color="auto"/>
        <w:right w:val="none" w:sz="0" w:space="0" w:color="auto"/>
      </w:divBdr>
    </w:div>
    <w:div w:id="1980915078">
      <w:bodyDiv w:val="1"/>
      <w:marLeft w:val="0"/>
      <w:marRight w:val="0"/>
      <w:marTop w:val="0"/>
      <w:marBottom w:val="0"/>
      <w:divBdr>
        <w:top w:val="none" w:sz="0" w:space="0" w:color="auto"/>
        <w:left w:val="none" w:sz="0" w:space="0" w:color="auto"/>
        <w:bottom w:val="none" w:sz="0" w:space="0" w:color="auto"/>
        <w:right w:val="none" w:sz="0" w:space="0" w:color="auto"/>
      </w:divBdr>
      <w:divsChild>
        <w:div w:id="1074157694">
          <w:marLeft w:val="0"/>
          <w:marRight w:val="0"/>
          <w:marTop w:val="0"/>
          <w:marBottom w:val="0"/>
          <w:divBdr>
            <w:top w:val="none" w:sz="0" w:space="0" w:color="auto"/>
            <w:left w:val="none" w:sz="0" w:space="0" w:color="auto"/>
            <w:bottom w:val="none" w:sz="0" w:space="0" w:color="auto"/>
            <w:right w:val="none" w:sz="0" w:space="0" w:color="auto"/>
          </w:divBdr>
        </w:div>
        <w:div w:id="2055696919">
          <w:marLeft w:val="0"/>
          <w:marRight w:val="0"/>
          <w:marTop w:val="0"/>
          <w:marBottom w:val="0"/>
          <w:divBdr>
            <w:top w:val="none" w:sz="0" w:space="0" w:color="auto"/>
            <w:left w:val="none" w:sz="0" w:space="0" w:color="auto"/>
            <w:bottom w:val="none" w:sz="0" w:space="0" w:color="auto"/>
            <w:right w:val="none" w:sz="0" w:space="0" w:color="auto"/>
          </w:divBdr>
        </w:div>
        <w:div w:id="68575325">
          <w:marLeft w:val="0"/>
          <w:marRight w:val="0"/>
          <w:marTop w:val="0"/>
          <w:marBottom w:val="0"/>
          <w:divBdr>
            <w:top w:val="none" w:sz="0" w:space="0" w:color="auto"/>
            <w:left w:val="none" w:sz="0" w:space="0" w:color="auto"/>
            <w:bottom w:val="none" w:sz="0" w:space="0" w:color="auto"/>
            <w:right w:val="none" w:sz="0" w:space="0" w:color="auto"/>
          </w:divBdr>
        </w:div>
      </w:divsChild>
    </w:div>
    <w:div w:id="1984041439">
      <w:bodyDiv w:val="1"/>
      <w:marLeft w:val="0"/>
      <w:marRight w:val="0"/>
      <w:marTop w:val="0"/>
      <w:marBottom w:val="0"/>
      <w:divBdr>
        <w:top w:val="none" w:sz="0" w:space="0" w:color="auto"/>
        <w:left w:val="none" w:sz="0" w:space="0" w:color="auto"/>
        <w:bottom w:val="none" w:sz="0" w:space="0" w:color="auto"/>
        <w:right w:val="none" w:sz="0" w:space="0" w:color="auto"/>
      </w:divBdr>
    </w:div>
    <w:div w:id="2065980852">
      <w:bodyDiv w:val="1"/>
      <w:marLeft w:val="0"/>
      <w:marRight w:val="0"/>
      <w:marTop w:val="0"/>
      <w:marBottom w:val="0"/>
      <w:divBdr>
        <w:top w:val="none" w:sz="0" w:space="0" w:color="auto"/>
        <w:left w:val="none" w:sz="0" w:space="0" w:color="auto"/>
        <w:bottom w:val="none" w:sz="0" w:space="0" w:color="auto"/>
        <w:right w:val="none" w:sz="0" w:space="0" w:color="auto"/>
      </w:divBdr>
    </w:div>
    <w:div w:id="2101952424">
      <w:bodyDiv w:val="1"/>
      <w:marLeft w:val="0"/>
      <w:marRight w:val="0"/>
      <w:marTop w:val="0"/>
      <w:marBottom w:val="0"/>
      <w:divBdr>
        <w:top w:val="none" w:sz="0" w:space="0" w:color="auto"/>
        <w:left w:val="none" w:sz="0" w:space="0" w:color="auto"/>
        <w:bottom w:val="none" w:sz="0" w:space="0" w:color="auto"/>
        <w:right w:val="none" w:sz="0" w:space="0" w:color="auto"/>
      </w:divBdr>
    </w:div>
    <w:div w:id="2103642481">
      <w:bodyDiv w:val="1"/>
      <w:marLeft w:val="0"/>
      <w:marRight w:val="0"/>
      <w:marTop w:val="0"/>
      <w:marBottom w:val="0"/>
      <w:divBdr>
        <w:top w:val="none" w:sz="0" w:space="0" w:color="auto"/>
        <w:left w:val="none" w:sz="0" w:space="0" w:color="auto"/>
        <w:bottom w:val="none" w:sz="0" w:space="0" w:color="auto"/>
        <w:right w:val="none" w:sz="0" w:space="0" w:color="auto"/>
      </w:divBdr>
    </w:div>
    <w:div w:id="2137216091">
      <w:bodyDiv w:val="1"/>
      <w:marLeft w:val="0"/>
      <w:marRight w:val="0"/>
      <w:marTop w:val="0"/>
      <w:marBottom w:val="0"/>
      <w:divBdr>
        <w:top w:val="none" w:sz="0" w:space="0" w:color="auto"/>
        <w:left w:val="none" w:sz="0" w:space="0" w:color="auto"/>
        <w:bottom w:val="none" w:sz="0" w:space="0" w:color="auto"/>
        <w:right w:val="none" w:sz="0" w:space="0" w:color="auto"/>
      </w:divBdr>
      <w:divsChild>
        <w:div w:id="804128132">
          <w:marLeft w:val="0"/>
          <w:marRight w:val="0"/>
          <w:marTop w:val="0"/>
          <w:marBottom w:val="0"/>
          <w:divBdr>
            <w:top w:val="none" w:sz="0" w:space="0" w:color="auto"/>
            <w:left w:val="none" w:sz="0" w:space="0" w:color="auto"/>
            <w:bottom w:val="none" w:sz="0" w:space="0" w:color="auto"/>
            <w:right w:val="none" w:sz="0" w:space="0" w:color="auto"/>
          </w:divBdr>
        </w:div>
        <w:div w:id="544679264">
          <w:marLeft w:val="0"/>
          <w:marRight w:val="0"/>
          <w:marTop w:val="0"/>
          <w:marBottom w:val="0"/>
          <w:divBdr>
            <w:top w:val="none" w:sz="0" w:space="0" w:color="auto"/>
            <w:left w:val="none" w:sz="0" w:space="0" w:color="auto"/>
            <w:bottom w:val="none" w:sz="0" w:space="0" w:color="auto"/>
            <w:right w:val="none" w:sz="0" w:space="0" w:color="auto"/>
          </w:divBdr>
        </w:div>
        <w:div w:id="1840000049">
          <w:marLeft w:val="0"/>
          <w:marRight w:val="0"/>
          <w:marTop w:val="0"/>
          <w:marBottom w:val="0"/>
          <w:divBdr>
            <w:top w:val="none" w:sz="0" w:space="0" w:color="auto"/>
            <w:left w:val="none" w:sz="0" w:space="0" w:color="auto"/>
            <w:bottom w:val="none" w:sz="0" w:space="0" w:color="auto"/>
            <w:right w:val="none" w:sz="0" w:space="0" w:color="auto"/>
          </w:divBdr>
        </w:div>
        <w:div w:id="1890800854">
          <w:marLeft w:val="0"/>
          <w:marRight w:val="0"/>
          <w:marTop w:val="0"/>
          <w:marBottom w:val="0"/>
          <w:divBdr>
            <w:top w:val="none" w:sz="0" w:space="0" w:color="auto"/>
            <w:left w:val="none" w:sz="0" w:space="0" w:color="auto"/>
            <w:bottom w:val="none" w:sz="0" w:space="0" w:color="auto"/>
            <w:right w:val="none" w:sz="0" w:space="0" w:color="auto"/>
          </w:divBdr>
        </w:div>
        <w:div w:id="820846987">
          <w:marLeft w:val="0"/>
          <w:marRight w:val="0"/>
          <w:marTop w:val="0"/>
          <w:marBottom w:val="0"/>
          <w:divBdr>
            <w:top w:val="none" w:sz="0" w:space="0" w:color="auto"/>
            <w:left w:val="none" w:sz="0" w:space="0" w:color="auto"/>
            <w:bottom w:val="none" w:sz="0" w:space="0" w:color="auto"/>
            <w:right w:val="none" w:sz="0" w:space="0" w:color="auto"/>
          </w:divBdr>
        </w:div>
        <w:div w:id="1886331187">
          <w:marLeft w:val="0"/>
          <w:marRight w:val="0"/>
          <w:marTop w:val="0"/>
          <w:marBottom w:val="0"/>
          <w:divBdr>
            <w:top w:val="none" w:sz="0" w:space="0" w:color="auto"/>
            <w:left w:val="none" w:sz="0" w:space="0" w:color="auto"/>
            <w:bottom w:val="none" w:sz="0" w:space="0" w:color="auto"/>
            <w:right w:val="none" w:sz="0" w:space="0" w:color="auto"/>
          </w:divBdr>
        </w:div>
        <w:div w:id="801309949">
          <w:marLeft w:val="0"/>
          <w:marRight w:val="0"/>
          <w:marTop w:val="0"/>
          <w:marBottom w:val="0"/>
          <w:divBdr>
            <w:top w:val="none" w:sz="0" w:space="0" w:color="auto"/>
            <w:left w:val="none" w:sz="0" w:space="0" w:color="auto"/>
            <w:bottom w:val="none" w:sz="0" w:space="0" w:color="auto"/>
            <w:right w:val="none" w:sz="0" w:space="0" w:color="auto"/>
          </w:divBdr>
        </w:div>
        <w:div w:id="1868059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4.xml"/><Relationship Id="rId39"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footer" Target="footer9.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3.xml"/><Relationship Id="rId33" Type="http://schemas.openxmlformats.org/officeDocument/2006/relationships/footer" Target="footer8.xm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29" Type="http://schemas.openxmlformats.org/officeDocument/2006/relationships/footer" Target="footer5.xml"/><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3.xml"/><Relationship Id="rId32" Type="http://schemas.openxmlformats.org/officeDocument/2006/relationships/footer" Target="footer7.xml"/><Relationship Id="rId37" Type="http://schemas.openxmlformats.org/officeDocument/2006/relationships/image" Target="media/image16.png"/><Relationship Id="rId40"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28" Type="http://schemas.openxmlformats.org/officeDocument/2006/relationships/header" Target="header5.xml"/><Relationship Id="rId36" Type="http://schemas.openxmlformats.org/officeDocument/2006/relationships/hyperlink" Target="https://www.bing.com/ck/a?!&amp;&amp;p=bfec5dbadb6e89e958b6ca8ba2d92d7dfd2579c1d98eadeafd5732430fe69580JmltdHM9MTczNjEyMTYwMA&amp;ptn=3&amp;ver=2&amp;hsh=4&amp;fclid=3989c93a-ebfe-6c86-2e7d-db50eae36dc0&amp;psq=GIZ+D%c3%a9finition+en+fran%c3%a7ais&amp;u=a1aHR0cHM6Ly9mci53aWtpcGVkaWEub3JnL3dpa2kvRGV1dHNjaGVfR2VzZWxsc2NoYWZ0X2YlQzMlQkNyX0ludGVybmF0aW9uYWxlX1p1c2FtbWVuYXJiZWl0&amp;ntb=1" TargetMode="External"/><Relationship Id="rId10" Type="http://schemas.openxmlformats.org/officeDocument/2006/relationships/image" Target="media/image3.jpg"/><Relationship Id="rId19" Type="http://schemas.openxmlformats.org/officeDocument/2006/relationships/image" Target="media/image12.png"/><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image" Target="media/image15.png"/><Relationship Id="rId35" Type="http://schemas.openxmlformats.org/officeDocument/2006/relationships/footer" Target="footer10.xm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header3.xml.rels><?xml version="1.0" encoding="UTF-8" standalone="yes"?>
<Relationships xmlns="http://schemas.openxmlformats.org/package/2006/relationships"><Relationship Id="rId1" Type="http://schemas.openxmlformats.org/officeDocument/2006/relationships/image" Target="media/image14.png"/></Relationships>
</file>

<file path=word/_rels/header4.xml.rels><?xml version="1.0" encoding="UTF-8" standalone="yes"?>
<Relationships xmlns="http://schemas.openxmlformats.org/package/2006/relationships"><Relationship Id="rId1" Type="http://schemas.openxmlformats.org/officeDocument/2006/relationships/image" Target="media/image14.png"/></Relationships>
</file>

<file path=word/_rels/header5.xml.rels><?xml version="1.0" encoding="UTF-8" standalone="yes"?>
<Relationships xmlns="http://schemas.openxmlformats.org/package/2006/relationships"><Relationship Id="rId1" Type="http://schemas.openxmlformats.org/officeDocument/2006/relationships/image" Target="media/image13.png"/></Relationships>
</file>

<file path=word/_rels/header6.xml.rels><?xml version="1.0" encoding="UTF-8" standalone="yes"?>
<Relationships xmlns="http://schemas.openxmlformats.org/package/2006/relationships"><Relationship Id="rId1" Type="http://schemas.openxmlformats.org/officeDocument/2006/relationships/image" Target="media/image17.png"/></Relationships>
</file>

<file path=word/_rels/header7.xml.rels><?xml version="1.0" encoding="UTF-8" standalone="yes"?>
<Relationships xmlns="http://schemas.openxmlformats.org/package/2006/relationships"><Relationship Id="rId1" Type="http://schemas.openxmlformats.org/officeDocument/2006/relationships/image" Target="media/image1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ocuments\3_FORMATION%20TECHNIQUES%20REDACTIONNELLES\CLES%20USB%20PARTICIPANTS%20JANVIER%202022\DOCUMENTS%20FORMATION%20CHARTE%20GRAPHIQUE%20PNIN_INS\5_MODELES%20DE%20PUBLICATION%20EXTERNES\MODELES%20EXTERNES\MODELE%20PUBLICATION%20STATISTIQUE%20ENQUETES%20INS.dotx" TargetMode="External"/></Relationships>
</file>

<file path=word/theme/theme1.xml><?xml version="1.0" encoding="utf-8"?>
<a:theme xmlns:a="http://schemas.openxmlformats.org/drawingml/2006/main" name="Thème Nutrition">
  <a:themeElements>
    <a:clrScheme name="Nutrition">
      <a:dk1>
        <a:srgbClr val="575757"/>
      </a:dk1>
      <a:lt1>
        <a:srgbClr val="FFFFFF"/>
      </a:lt1>
      <a:dk2>
        <a:srgbClr val="36C1C2"/>
      </a:dk2>
      <a:lt2>
        <a:srgbClr val="FFFFFF"/>
      </a:lt2>
      <a:accent1>
        <a:srgbClr val="00608C"/>
      </a:accent1>
      <a:accent2>
        <a:srgbClr val="007DC3"/>
      </a:accent2>
      <a:accent3>
        <a:srgbClr val="00A3D8"/>
      </a:accent3>
      <a:accent4>
        <a:srgbClr val="B5D060"/>
      </a:accent4>
      <a:accent5>
        <a:srgbClr val="E7E45A"/>
      </a:accent5>
      <a:accent6>
        <a:srgbClr val="35B6B4"/>
      </a:accent6>
      <a:hlink>
        <a:srgbClr val="B0DAD0"/>
      </a:hlink>
      <a:folHlink>
        <a:srgbClr val="DCEFEF"/>
      </a:folHlink>
    </a:clrScheme>
    <a:fontScheme name="Nutrition">
      <a:majorFont>
        <a:latin typeface="Trebuchet MS"/>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ème PNIN" id="{6CD8DF56-6CF3-43AE-BA2D-9696A2A4DFCC}" vid="{5FD4C604-1F95-4551-9049-132788B03BD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7B667-FED0-478E-88E1-7D682FA23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PUBLICATION STATISTIQUE ENQUETES INS</Template>
  <TotalTime>86</TotalTime>
  <Pages>28</Pages>
  <Words>6062</Words>
  <Characters>33345</Characters>
  <Application>Microsoft Office Word</Application>
  <DocSecurity>0</DocSecurity>
  <Lines>277</Lines>
  <Paragraphs>78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Adamou Issa Ali</cp:lastModifiedBy>
  <cp:revision>45</cp:revision>
  <cp:lastPrinted>2024-12-09T09:25:00Z</cp:lastPrinted>
  <dcterms:created xsi:type="dcterms:W3CDTF">2024-12-09T09:17:00Z</dcterms:created>
  <dcterms:modified xsi:type="dcterms:W3CDTF">2025-01-06T11:14:00Z</dcterms:modified>
</cp:coreProperties>
</file>